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CF" w:rsidRPr="00752AB6" w:rsidRDefault="004E50CF" w:rsidP="00174DB5">
      <w:pPr>
        <w:pStyle w:val="Prrafodelista"/>
        <w:spacing w:after="0" w:line="240" w:lineRule="auto"/>
        <w:ind w:left="2124" w:hanging="2124"/>
        <w:rPr>
          <w:rFonts w:ascii="Palatino Linotype" w:hAnsi="Palatino Linotype" w:cs="Arial"/>
          <w:sz w:val="24"/>
          <w:szCs w:val="24"/>
          <w:lang w:val="es-ES"/>
        </w:rPr>
      </w:pPr>
    </w:p>
    <w:p w:rsidR="00EF3C3C" w:rsidRPr="00735FB6" w:rsidRDefault="007D27BC" w:rsidP="00280151">
      <w:pPr>
        <w:pStyle w:val="Puesto"/>
        <w:numPr>
          <w:ilvl w:val="0"/>
          <w:numId w:val="16"/>
        </w:numPr>
        <w:jc w:val="both"/>
        <w:rPr>
          <w:rFonts w:ascii="Palatino Linotype" w:hAnsi="Palatino Linotype" w:cs="Arial"/>
          <w:color w:val="365F91"/>
          <w:sz w:val="24"/>
          <w:szCs w:val="22"/>
          <w:lang w:val="es-ES"/>
        </w:rPr>
      </w:pPr>
      <w:r w:rsidRPr="00735FB6">
        <w:rPr>
          <w:rFonts w:ascii="Palatino Linotype" w:hAnsi="Palatino Linotype" w:cs="Arial"/>
          <w:color w:val="365F91"/>
          <w:sz w:val="24"/>
          <w:szCs w:val="22"/>
          <w:lang w:val="es-ES"/>
        </w:rPr>
        <w:t>OBJETIVO</w:t>
      </w:r>
    </w:p>
    <w:p w:rsidR="00EF3C3C" w:rsidRPr="00735FB6" w:rsidRDefault="00EF3C3C" w:rsidP="00EF3C3C">
      <w:pPr>
        <w:pStyle w:val="Puesto"/>
        <w:ind w:left="360"/>
        <w:jc w:val="both"/>
        <w:rPr>
          <w:rFonts w:ascii="Palatino Linotype" w:hAnsi="Palatino Linotype" w:cs="Arial"/>
          <w:b w:val="0"/>
          <w:sz w:val="24"/>
          <w:szCs w:val="22"/>
          <w:lang w:val="es-ES"/>
        </w:rPr>
      </w:pPr>
      <w:r w:rsidRPr="00735FB6">
        <w:rPr>
          <w:rFonts w:ascii="Palatino Linotype" w:hAnsi="Palatino Linotype" w:cs="Arial"/>
          <w:b w:val="0"/>
          <w:sz w:val="24"/>
          <w:szCs w:val="22"/>
          <w:lang w:val="es-ES"/>
        </w:rPr>
        <w:t>Desarrollar las políticas y procedimientos del talento Humano, a través de una efectiva vinculación, administración salarial y evaluación del desempeño de los colaboradores y del diseño y ejecución de planes de bienestar, capacitación y salud ocupacional, aplicando los criterios definidos por la Cámara para el cumplimiento de sus objetivos.</w:t>
      </w:r>
    </w:p>
    <w:p w:rsidR="00EF3C3C" w:rsidRPr="00735FB6" w:rsidRDefault="00EF3C3C" w:rsidP="00EF3C3C">
      <w:pPr>
        <w:pStyle w:val="Puesto"/>
        <w:ind w:left="360"/>
        <w:jc w:val="both"/>
        <w:rPr>
          <w:rFonts w:ascii="Palatino Linotype" w:hAnsi="Palatino Linotype" w:cs="Arial"/>
          <w:color w:val="365F91"/>
          <w:sz w:val="24"/>
          <w:szCs w:val="22"/>
          <w:lang w:val="es-ES"/>
        </w:rPr>
      </w:pPr>
    </w:p>
    <w:p w:rsidR="007D27BC" w:rsidRPr="00735FB6" w:rsidRDefault="007D27BC" w:rsidP="00280151">
      <w:pPr>
        <w:pStyle w:val="Puesto"/>
        <w:numPr>
          <w:ilvl w:val="0"/>
          <w:numId w:val="16"/>
        </w:numPr>
        <w:jc w:val="both"/>
        <w:rPr>
          <w:rFonts w:ascii="Palatino Linotype" w:hAnsi="Palatino Linotype" w:cs="Arial"/>
          <w:color w:val="365F91"/>
          <w:sz w:val="24"/>
          <w:szCs w:val="22"/>
          <w:lang w:val="es-ES"/>
        </w:rPr>
      </w:pPr>
      <w:r w:rsidRPr="00735FB6">
        <w:rPr>
          <w:rFonts w:ascii="Palatino Linotype" w:hAnsi="Palatino Linotype" w:cs="Arial"/>
          <w:color w:val="365F91"/>
          <w:sz w:val="24"/>
          <w:szCs w:val="22"/>
          <w:lang w:val="es-ES"/>
        </w:rPr>
        <w:t>ALCANCE</w:t>
      </w:r>
    </w:p>
    <w:p w:rsidR="00EF3C3C" w:rsidRPr="00735FB6" w:rsidRDefault="00EF3C3C" w:rsidP="00EF3C3C">
      <w:pPr>
        <w:pStyle w:val="Puesto"/>
        <w:ind w:left="360"/>
        <w:jc w:val="both"/>
        <w:rPr>
          <w:rFonts w:ascii="Palatino Linotype" w:hAnsi="Palatino Linotype" w:cs="Arial"/>
          <w:b w:val="0"/>
          <w:sz w:val="24"/>
          <w:szCs w:val="22"/>
          <w:lang w:val="es-ES"/>
        </w:rPr>
      </w:pPr>
      <w:r w:rsidRPr="00735FB6">
        <w:rPr>
          <w:rFonts w:ascii="Palatino Linotype" w:hAnsi="Palatino Linotype" w:cs="Arial"/>
          <w:b w:val="0"/>
          <w:sz w:val="24"/>
          <w:szCs w:val="22"/>
          <w:lang w:val="es-ES"/>
        </w:rPr>
        <w:t>Inicia con la selección y vinculación de colaboradores a la Entidad, incluye las actividades administrativas y de bienestar, hasta el retiro de los colaboradores para todos los procesos del Sistema de Gestión de Calidad.</w:t>
      </w:r>
    </w:p>
    <w:p w:rsidR="00EF3C3C" w:rsidRPr="00735FB6" w:rsidRDefault="00EF3C3C" w:rsidP="00EF3C3C">
      <w:pPr>
        <w:pStyle w:val="Puesto"/>
        <w:jc w:val="both"/>
        <w:rPr>
          <w:rFonts w:ascii="Palatino Linotype" w:hAnsi="Palatino Linotype" w:cs="Arial"/>
          <w:b w:val="0"/>
          <w:sz w:val="24"/>
          <w:szCs w:val="22"/>
          <w:lang w:val="es-ES"/>
        </w:rPr>
      </w:pPr>
    </w:p>
    <w:p w:rsidR="00662150" w:rsidRPr="0027262B" w:rsidRDefault="007D27BC" w:rsidP="0027262B">
      <w:pPr>
        <w:pStyle w:val="Puesto"/>
        <w:numPr>
          <w:ilvl w:val="0"/>
          <w:numId w:val="16"/>
        </w:numPr>
        <w:jc w:val="both"/>
        <w:rPr>
          <w:rFonts w:ascii="Palatino Linotype" w:hAnsi="Palatino Linotype"/>
          <w:sz w:val="24"/>
          <w:szCs w:val="22"/>
        </w:rPr>
      </w:pPr>
      <w:r w:rsidRPr="00735FB6">
        <w:rPr>
          <w:rFonts w:ascii="Palatino Linotype" w:hAnsi="Palatino Linotype" w:cs="Arial"/>
          <w:color w:val="365F91"/>
          <w:sz w:val="24"/>
          <w:szCs w:val="22"/>
          <w:lang w:val="es-ES"/>
        </w:rPr>
        <w:t>DEFINICIONES</w:t>
      </w:r>
      <w:r w:rsidR="00EF3C3C" w:rsidRPr="00735FB6">
        <w:rPr>
          <w:rFonts w:ascii="Palatino Linotype" w:hAnsi="Palatino Linotype" w:cs="Arial"/>
          <w:color w:val="365F91"/>
          <w:sz w:val="24"/>
          <w:szCs w:val="22"/>
          <w:lang w:val="es-ES"/>
        </w:rPr>
        <w:br/>
      </w:r>
    </w:p>
    <w:p w:rsidR="00662150" w:rsidRPr="00735FB6" w:rsidRDefault="00662150" w:rsidP="000B6CEF">
      <w:pPr>
        <w:ind w:firstLine="360"/>
        <w:jc w:val="both"/>
        <w:rPr>
          <w:rFonts w:ascii="Palatino Linotype" w:hAnsi="Palatino Linotype" w:cs="Calibri"/>
          <w:sz w:val="24"/>
        </w:rPr>
      </w:pPr>
      <w:r w:rsidRPr="00735FB6">
        <w:rPr>
          <w:rFonts w:ascii="Palatino Linotype" w:hAnsi="Palatino Linotype" w:cs="Calibri"/>
          <w:b/>
          <w:color w:val="365F91"/>
          <w:sz w:val="24"/>
        </w:rPr>
        <w:t xml:space="preserve">ACTITUD: </w:t>
      </w:r>
      <w:r w:rsidRPr="00735FB6">
        <w:rPr>
          <w:rFonts w:ascii="Palatino Linotype" w:hAnsi="Palatino Linotype" w:cs="Calibri"/>
          <w:sz w:val="24"/>
        </w:rPr>
        <w:t>Disposición de ánimo manifestada de algún modo.</w:t>
      </w:r>
    </w:p>
    <w:p w:rsidR="00662150" w:rsidRPr="00735FB6" w:rsidRDefault="00662150" w:rsidP="000B6CEF">
      <w:pPr>
        <w:ind w:left="360"/>
        <w:jc w:val="both"/>
        <w:rPr>
          <w:rFonts w:ascii="Palatino Linotype" w:hAnsi="Palatino Linotype" w:cs="Calibri"/>
          <w:sz w:val="24"/>
        </w:rPr>
      </w:pPr>
      <w:r w:rsidRPr="00735FB6">
        <w:rPr>
          <w:rFonts w:ascii="Palatino Linotype" w:hAnsi="Palatino Linotype" w:cs="Calibri"/>
          <w:b/>
          <w:color w:val="365F91"/>
          <w:sz w:val="24"/>
        </w:rPr>
        <w:t>APTITUD:</w:t>
      </w:r>
      <w:r w:rsidRPr="00735FB6">
        <w:rPr>
          <w:rFonts w:ascii="Palatino Linotype" w:hAnsi="Palatino Linotype" w:cs="Calibri"/>
          <w:b/>
          <w:sz w:val="24"/>
        </w:rPr>
        <w:t xml:space="preserve"> </w:t>
      </w:r>
      <w:r w:rsidRPr="00735FB6">
        <w:rPr>
          <w:rFonts w:ascii="Palatino Linotype" w:hAnsi="Palatino Linotype" w:cs="Calibri"/>
          <w:sz w:val="24"/>
        </w:rPr>
        <w:t>Capacidad y buena disposición para ejercer o desempeñar una determinada tarea, función, empleo etc.</w:t>
      </w:r>
    </w:p>
    <w:p w:rsidR="00662150" w:rsidRPr="00735FB6" w:rsidRDefault="00662150" w:rsidP="00ED0B71">
      <w:pPr>
        <w:ind w:left="360"/>
        <w:jc w:val="both"/>
        <w:rPr>
          <w:rFonts w:ascii="Palatino Linotype" w:hAnsi="Palatino Linotype" w:cs="Calibri"/>
          <w:sz w:val="24"/>
        </w:rPr>
      </w:pPr>
      <w:r w:rsidRPr="00735FB6">
        <w:rPr>
          <w:rFonts w:ascii="Palatino Linotype" w:hAnsi="Palatino Linotype" w:cs="Calibri"/>
          <w:b/>
          <w:color w:val="365F91"/>
          <w:sz w:val="24"/>
        </w:rPr>
        <w:t>CALIFICACION:</w:t>
      </w:r>
      <w:r w:rsidRPr="00735FB6">
        <w:rPr>
          <w:rFonts w:ascii="Palatino Linotype" w:hAnsi="Palatino Linotype" w:cs="Calibri"/>
          <w:color w:val="365F91"/>
          <w:sz w:val="24"/>
        </w:rPr>
        <w:t xml:space="preserve"> </w:t>
      </w:r>
      <w:r w:rsidRPr="00735FB6">
        <w:rPr>
          <w:rFonts w:ascii="Palatino Linotype" w:hAnsi="Palatino Linotype" w:cs="Calibri"/>
          <w:sz w:val="24"/>
        </w:rPr>
        <w:t>Es la validación del cumplimiento de todos los requisitos del cargo mediante el registro de evidencias que soportan ese cumplimiento.</w:t>
      </w:r>
    </w:p>
    <w:p w:rsidR="00662150" w:rsidRPr="00735FB6" w:rsidRDefault="00662150" w:rsidP="00EF3C3C">
      <w:pPr>
        <w:spacing w:line="240" w:lineRule="auto"/>
        <w:ind w:left="360"/>
        <w:jc w:val="both"/>
        <w:rPr>
          <w:rFonts w:ascii="Palatino Linotype" w:hAnsi="Palatino Linotype"/>
          <w:sz w:val="24"/>
        </w:rPr>
      </w:pPr>
      <w:r w:rsidRPr="00735FB6">
        <w:rPr>
          <w:rFonts w:ascii="Palatino Linotype" w:hAnsi="Palatino Linotype"/>
          <w:b/>
          <w:color w:val="365F91"/>
          <w:sz w:val="24"/>
        </w:rPr>
        <w:t>CANDIDATOS:</w:t>
      </w:r>
      <w:r w:rsidRPr="00735FB6">
        <w:rPr>
          <w:rFonts w:ascii="Palatino Linotype" w:hAnsi="Palatino Linotype"/>
          <w:color w:val="365F91"/>
          <w:sz w:val="24"/>
        </w:rPr>
        <w:t xml:space="preserve"> </w:t>
      </w:r>
      <w:r w:rsidRPr="00735FB6">
        <w:rPr>
          <w:rFonts w:ascii="Palatino Linotype" w:hAnsi="Palatino Linotype"/>
          <w:sz w:val="24"/>
        </w:rPr>
        <w:t>Solicitante que desea o pretende formar parte de una organización.  Persona propuesta, indicada o inscrita para ocupar una determinada situación laboral.</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COMPETENCIA:</w:t>
      </w:r>
      <w:r w:rsidRPr="00735FB6">
        <w:rPr>
          <w:rFonts w:ascii="Palatino Linotype" w:hAnsi="Palatino Linotype" w:cs="Calibri"/>
          <w:sz w:val="24"/>
        </w:rPr>
        <w:t xml:space="preserve"> Atributos personales y aptitud demostrada para aplicar conocimientos y habilidades.</w:t>
      </w:r>
    </w:p>
    <w:p w:rsidR="00662150" w:rsidRPr="00735FB6" w:rsidRDefault="00662150" w:rsidP="00EF3C3C">
      <w:pPr>
        <w:ind w:left="360"/>
        <w:jc w:val="both"/>
        <w:rPr>
          <w:rFonts w:ascii="Palatino Linotype" w:hAnsi="Palatino Linotype"/>
          <w:sz w:val="24"/>
        </w:rPr>
      </w:pPr>
      <w:r w:rsidRPr="00735FB6">
        <w:rPr>
          <w:rFonts w:ascii="Palatino Linotype" w:hAnsi="Palatino Linotype"/>
          <w:b/>
          <w:color w:val="365F91"/>
          <w:sz w:val="24"/>
        </w:rPr>
        <w:t>CONOCIMIENTO:</w:t>
      </w:r>
      <w:r w:rsidRPr="00735FB6">
        <w:rPr>
          <w:rFonts w:ascii="Palatino Linotype" w:hAnsi="Palatino Linotype"/>
          <w:b/>
          <w:sz w:val="24"/>
        </w:rPr>
        <w:t xml:space="preserve"> </w:t>
      </w:r>
      <w:r w:rsidRPr="00735FB6">
        <w:rPr>
          <w:rFonts w:ascii="Palatino Linotype" w:hAnsi="Palatino Linotype"/>
          <w:sz w:val="24"/>
        </w:rPr>
        <w:t>Conjunto de conceptos que debe poseer el colaborador como resultado de sus estudios, experiencias e interacciones con la realidad y que determinan sus reacciones y actuaciones laborales.</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DESEMPEÑO:</w:t>
      </w:r>
      <w:r w:rsidRPr="00735FB6">
        <w:rPr>
          <w:rFonts w:ascii="Palatino Linotype" w:hAnsi="Palatino Linotype" w:cs="Calibri"/>
          <w:b/>
          <w:sz w:val="24"/>
        </w:rPr>
        <w:t xml:space="preserve"> </w:t>
      </w:r>
      <w:r w:rsidRPr="00735FB6">
        <w:rPr>
          <w:rFonts w:ascii="Palatino Linotype" w:hAnsi="Palatino Linotype" w:cs="Calibri"/>
          <w:sz w:val="24"/>
        </w:rPr>
        <w:t xml:space="preserve">Desempeñarse, significa “cumplir con una responsabilidad, hacer aquello que uno está obligado a hacer”. –“Ser hábil, diestro en un trabajo, oficio o profesión”. (Diccionario ideológico de la lengua Española, 1998) El desempeño o la forma como se cumple con la responsabilidad en el trabajo, involucra de manera interrelacionada las actitudes, valores, saberes y habilidades que se encuentran interiorizados en cada persona e influyen en la </w:t>
      </w:r>
      <w:r w:rsidRPr="00735FB6">
        <w:rPr>
          <w:rFonts w:ascii="Palatino Linotype" w:hAnsi="Palatino Linotype" w:cs="Calibri"/>
          <w:sz w:val="24"/>
        </w:rPr>
        <w:lastRenderedPageBreak/>
        <w:t>manera como cada uno actúa en su contexto, afronta de manera efectiva sus retos cotidianos e incide en la calidad global de la tarea.</w:t>
      </w:r>
    </w:p>
    <w:p w:rsidR="00662150" w:rsidRPr="00735FB6" w:rsidRDefault="00662150" w:rsidP="00EF3C3C">
      <w:pPr>
        <w:ind w:left="360"/>
        <w:jc w:val="both"/>
        <w:rPr>
          <w:rFonts w:ascii="Palatino Linotype" w:hAnsi="Palatino Linotype"/>
          <w:sz w:val="24"/>
        </w:rPr>
      </w:pPr>
      <w:r w:rsidRPr="00735FB6">
        <w:rPr>
          <w:rFonts w:ascii="Palatino Linotype" w:hAnsi="Palatino Linotype"/>
          <w:b/>
          <w:color w:val="365F91"/>
          <w:sz w:val="24"/>
        </w:rPr>
        <w:t>EDUCACION</w:t>
      </w:r>
      <w:r w:rsidRPr="00735FB6">
        <w:rPr>
          <w:rFonts w:ascii="Palatino Linotype" w:hAnsi="Palatino Linotype"/>
          <w:b/>
          <w:sz w:val="24"/>
        </w:rPr>
        <w:t>:</w:t>
      </w:r>
      <w:r w:rsidRPr="00735FB6">
        <w:rPr>
          <w:rFonts w:ascii="Palatino Linotype" w:hAnsi="Palatino Linotype"/>
          <w:sz w:val="24"/>
        </w:rPr>
        <w:t xml:space="preserve"> Se entiende como la formación académica requerida y/o específica tales como básica, tecnológica superior, profesional, especialización, maestría y doctorados.</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EVALUACION DEL DESEMPEÑO:</w:t>
      </w:r>
      <w:r w:rsidRPr="00735FB6">
        <w:rPr>
          <w:rFonts w:ascii="Palatino Linotype" w:hAnsi="Palatino Linotype" w:cs="Calibri"/>
          <w:b/>
          <w:sz w:val="24"/>
        </w:rPr>
        <w:t xml:space="preserve"> </w:t>
      </w:r>
      <w:r w:rsidRPr="00735FB6">
        <w:rPr>
          <w:rFonts w:ascii="Palatino Linotype" w:hAnsi="Palatino Linotype" w:cs="Calibri"/>
          <w:sz w:val="24"/>
        </w:rPr>
        <w:t>Es un proceso permanente que facilita revisar, medir, de manera secuencial y metódica, el desempeño de una persona en el cumplimiento de sus funciones y responsabilidades, así como el rendimiento y los logros obtenidos de acuerdo con el cargo que ejerce, durante un tiempo determinado y de conformidad con los resultados esperados por</w:t>
      </w:r>
      <w:r w:rsidR="00924FA9" w:rsidRPr="00735FB6">
        <w:rPr>
          <w:rFonts w:ascii="Palatino Linotype" w:hAnsi="Palatino Linotype" w:cs="Calibri"/>
          <w:sz w:val="24"/>
        </w:rPr>
        <w:t xml:space="preserve"> la institución u organización </w:t>
      </w:r>
      <w:r w:rsidRPr="00735FB6">
        <w:rPr>
          <w:rFonts w:ascii="Palatino Linotype" w:hAnsi="Palatino Linotype" w:cs="Calibri"/>
          <w:sz w:val="24"/>
        </w:rPr>
        <w:t xml:space="preserve">laboral.  </w:t>
      </w:r>
    </w:p>
    <w:p w:rsidR="00662150" w:rsidRPr="00735FB6" w:rsidRDefault="00662150" w:rsidP="00E71BF4">
      <w:pPr>
        <w:ind w:left="360"/>
        <w:jc w:val="both"/>
        <w:rPr>
          <w:rFonts w:ascii="Palatino Linotype" w:hAnsi="Palatino Linotype" w:cs="Calibri"/>
          <w:sz w:val="24"/>
        </w:rPr>
      </w:pPr>
      <w:r w:rsidRPr="00735FB6">
        <w:rPr>
          <w:rFonts w:ascii="Palatino Linotype" w:hAnsi="Palatino Linotype" w:cs="Calibri"/>
          <w:b/>
          <w:color w:val="365F91"/>
          <w:sz w:val="24"/>
        </w:rPr>
        <w:t>EVALUACION:</w:t>
      </w:r>
      <w:r w:rsidRPr="00735FB6">
        <w:rPr>
          <w:rFonts w:ascii="Palatino Linotype" w:hAnsi="Palatino Linotype" w:cs="Calibri"/>
          <w:sz w:val="24"/>
        </w:rPr>
        <w:t xml:space="preserve"> Consiste en verificar en el candidato las competencias técnicas y conductuales a través de herramientas como entrevista, evaluación técnica, evaluación por competencia complementada con </w:t>
      </w:r>
      <w:r w:rsidR="00F45E46" w:rsidRPr="00735FB6">
        <w:rPr>
          <w:rFonts w:ascii="Palatino Linotype" w:hAnsi="Palatino Linotype" w:cs="Calibri"/>
          <w:sz w:val="24"/>
        </w:rPr>
        <w:t xml:space="preserve">pruebas </w:t>
      </w:r>
      <w:r w:rsidRPr="00735FB6">
        <w:rPr>
          <w:rFonts w:ascii="Palatino Linotype" w:hAnsi="Palatino Linotype" w:cs="Calibri"/>
          <w:sz w:val="24"/>
        </w:rPr>
        <w:t>psicotécnicas.</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EVALUADO:</w:t>
      </w:r>
      <w:r w:rsidRPr="00735FB6">
        <w:rPr>
          <w:rFonts w:ascii="Palatino Linotype" w:hAnsi="Palatino Linotype" w:cs="Calibri"/>
          <w:sz w:val="24"/>
        </w:rPr>
        <w:t xml:space="preserve"> Es el c</w:t>
      </w:r>
      <w:r w:rsidR="00F45E46" w:rsidRPr="00735FB6">
        <w:rPr>
          <w:rFonts w:ascii="Palatino Linotype" w:hAnsi="Palatino Linotype" w:cs="Calibri"/>
          <w:sz w:val="24"/>
        </w:rPr>
        <w:t>andidato</w:t>
      </w:r>
      <w:r w:rsidRPr="00735FB6">
        <w:rPr>
          <w:rFonts w:ascii="Palatino Linotype" w:hAnsi="Palatino Linotype" w:cs="Calibri"/>
          <w:sz w:val="24"/>
        </w:rPr>
        <w:t xml:space="preserve"> que cumple con unas tareas asignadas y responsabilidades en virtud de su vinculación con la Cámara.</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EVALUADOR:</w:t>
      </w:r>
      <w:r w:rsidRPr="00735FB6">
        <w:rPr>
          <w:rFonts w:ascii="Palatino Linotype" w:hAnsi="Palatino Linotype" w:cs="Calibri"/>
          <w:sz w:val="24"/>
        </w:rPr>
        <w:t xml:space="preserve"> Persona que tiene la responsabilidad de evaluar a otros en cuanto a su desempeño.  Debe ser el jefe Inmediato.</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EXPERIENCIA:</w:t>
      </w:r>
      <w:r w:rsidRPr="00735FB6">
        <w:rPr>
          <w:rFonts w:ascii="Palatino Linotype" w:hAnsi="Palatino Linotype" w:cs="Calibri"/>
          <w:b/>
          <w:sz w:val="24"/>
        </w:rPr>
        <w:t xml:space="preserve"> </w:t>
      </w:r>
      <w:r w:rsidRPr="00735FB6">
        <w:rPr>
          <w:rFonts w:ascii="Palatino Linotype" w:hAnsi="Palatino Linotype" w:cs="Calibri"/>
          <w:sz w:val="24"/>
        </w:rPr>
        <w:t>Conocimiento y habilidad que una persona va adquiriendo con la práctica profesional</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FORMACIÓN:</w:t>
      </w:r>
      <w:r w:rsidRPr="00735FB6">
        <w:rPr>
          <w:rFonts w:ascii="Palatino Linotype" w:hAnsi="Palatino Linotype" w:cs="Calibri"/>
          <w:b/>
          <w:sz w:val="24"/>
        </w:rPr>
        <w:t xml:space="preserve"> </w:t>
      </w:r>
      <w:r w:rsidRPr="00735FB6">
        <w:rPr>
          <w:rFonts w:ascii="Palatino Linotype" w:hAnsi="Palatino Linotype" w:cs="Calibri"/>
          <w:sz w:val="24"/>
        </w:rPr>
        <w:t>Toda forma de educación con vista a la calificación para una profesión, un oficio o un empleo dado, o que proporciona las competencias exigidas para lo mismo.</w:t>
      </w:r>
    </w:p>
    <w:p w:rsidR="00662150" w:rsidRPr="00735FB6" w:rsidRDefault="00662150" w:rsidP="00662150">
      <w:pPr>
        <w:ind w:left="360"/>
        <w:jc w:val="both"/>
        <w:rPr>
          <w:rFonts w:ascii="Palatino Linotype" w:hAnsi="Palatino Linotype" w:cs="Calibri"/>
          <w:sz w:val="24"/>
        </w:rPr>
      </w:pPr>
      <w:r w:rsidRPr="00735FB6">
        <w:rPr>
          <w:rFonts w:ascii="Palatino Linotype" w:hAnsi="Palatino Linotype" w:cs="Calibri"/>
          <w:b/>
          <w:color w:val="365F91"/>
          <w:sz w:val="24"/>
        </w:rPr>
        <w:t>HABILIDAD:</w:t>
      </w:r>
      <w:r w:rsidRPr="00735FB6">
        <w:rPr>
          <w:rFonts w:ascii="Palatino Linotype" w:hAnsi="Palatino Linotype" w:cs="Calibri"/>
          <w:sz w:val="24"/>
        </w:rPr>
        <w:t xml:space="preserve"> Destreza y precisión necesaria para ejecutar las tareas propias de una ocupación, de acuerdo con el grado de exactitud requerida.</w:t>
      </w:r>
    </w:p>
    <w:p w:rsidR="00662150" w:rsidRPr="00735FB6" w:rsidRDefault="00047D7B" w:rsidP="00EF3C3C">
      <w:pPr>
        <w:ind w:left="360"/>
        <w:jc w:val="both"/>
        <w:rPr>
          <w:rFonts w:ascii="Palatino Linotype" w:hAnsi="Palatino Linotype"/>
          <w:sz w:val="24"/>
        </w:rPr>
      </w:pPr>
      <w:r>
        <w:rPr>
          <w:rFonts w:ascii="Palatino Linotype" w:hAnsi="Palatino Linotype"/>
          <w:b/>
          <w:color w:val="365F91"/>
          <w:sz w:val="24"/>
        </w:rPr>
        <w:t>HD</w:t>
      </w:r>
      <w:r w:rsidR="00662150" w:rsidRPr="00735FB6">
        <w:rPr>
          <w:rFonts w:ascii="Palatino Linotype" w:hAnsi="Palatino Linotype"/>
          <w:b/>
          <w:color w:val="365F91"/>
          <w:sz w:val="24"/>
        </w:rPr>
        <w:t>V:</w:t>
      </w:r>
      <w:r w:rsidR="00662150" w:rsidRPr="00735FB6">
        <w:rPr>
          <w:rFonts w:ascii="Palatino Linotype" w:hAnsi="Palatino Linotype"/>
          <w:sz w:val="24"/>
        </w:rPr>
        <w:t xml:space="preserve"> Hoja de Vida de los postulantes</w:t>
      </w:r>
    </w:p>
    <w:p w:rsidR="00662150" w:rsidRPr="00735FB6" w:rsidRDefault="00662150" w:rsidP="000B6CEF">
      <w:pPr>
        <w:ind w:left="360"/>
        <w:jc w:val="both"/>
        <w:rPr>
          <w:rFonts w:ascii="Palatino Linotype" w:hAnsi="Palatino Linotype"/>
          <w:sz w:val="24"/>
        </w:rPr>
      </w:pPr>
      <w:r w:rsidRPr="00735FB6">
        <w:rPr>
          <w:rFonts w:ascii="Palatino Linotype" w:hAnsi="Palatino Linotype"/>
          <w:b/>
          <w:color w:val="365F91"/>
          <w:sz w:val="24"/>
        </w:rPr>
        <w:t>INFORMACION:</w:t>
      </w:r>
      <w:r w:rsidRPr="00735FB6">
        <w:rPr>
          <w:rFonts w:ascii="Palatino Linotype" w:hAnsi="Palatino Linotype"/>
          <w:sz w:val="24"/>
        </w:rPr>
        <w:t xml:space="preserve"> Conjunto de datos, hechos, planes, proyectos, programas, objetos, relaciones  y situaciones que constituyen el ambiente de trabajo y las operaciones de los procesos propios de la tarea que se presentan al </w:t>
      </w:r>
      <w:r w:rsidRPr="00735FB6">
        <w:rPr>
          <w:rFonts w:ascii="Palatino Linotype" w:hAnsi="Palatino Linotype"/>
          <w:sz w:val="24"/>
        </w:rPr>
        <w:lastRenderedPageBreak/>
        <w:t>colaborador y que este debe comprender, retener y utilizar en relación a su trabajo.</w:t>
      </w:r>
    </w:p>
    <w:p w:rsidR="00662150" w:rsidRPr="00735FB6" w:rsidRDefault="00662150" w:rsidP="00EF3C3C">
      <w:pPr>
        <w:ind w:left="360"/>
        <w:jc w:val="both"/>
        <w:rPr>
          <w:rFonts w:ascii="Palatino Linotype" w:hAnsi="Palatino Linotype"/>
          <w:sz w:val="24"/>
        </w:rPr>
      </w:pPr>
      <w:r w:rsidRPr="00735FB6">
        <w:rPr>
          <w:rFonts w:ascii="Palatino Linotype" w:hAnsi="Palatino Linotype"/>
          <w:b/>
          <w:color w:val="365F91"/>
          <w:sz w:val="24"/>
        </w:rPr>
        <w:t>META:</w:t>
      </w:r>
      <w:r w:rsidRPr="00735FB6">
        <w:rPr>
          <w:rFonts w:ascii="Palatino Linotype" w:hAnsi="Palatino Linotype"/>
          <w:sz w:val="24"/>
        </w:rPr>
        <w:t xml:space="preserve"> Es la expresión cuantitativa del objetivo, indica las condiciones de cantidad y tiempo que tendrá el objetivo.  Debe ser redactada en términos de resultados</w:t>
      </w:r>
    </w:p>
    <w:p w:rsidR="00662150" w:rsidRPr="00735FB6" w:rsidRDefault="00F45E46" w:rsidP="00662150">
      <w:pPr>
        <w:ind w:left="360"/>
        <w:jc w:val="both"/>
        <w:rPr>
          <w:rFonts w:ascii="Palatino Linotype" w:hAnsi="Palatino Linotype" w:cs="Calibri"/>
          <w:sz w:val="24"/>
        </w:rPr>
      </w:pPr>
      <w:r w:rsidRPr="00735FB6">
        <w:rPr>
          <w:rFonts w:ascii="Palatino Linotype" w:hAnsi="Palatino Linotype" w:cs="Calibri"/>
          <w:b/>
          <w:color w:val="365F91"/>
          <w:sz w:val="24"/>
        </w:rPr>
        <w:t>OBJETIVOS</w:t>
      </w:r>
      <w:r w:rsidR="00662150" w:rsidRPr="00735FB6">
        <w:rPr>
          <w:rFonts w:ascii="Palatino Linotype" w:hAnsi="Palatino Linotype" w:cs="Calibri"/>
          <w:b/>
          <w:color w:val="365F91"/>
          <w:sz w:val="24"/>
        </w:rPr>
        <w:t>:</w:t>
      </w:r>
      <w:r w:rsidR="00662150" w:rsidRPr="00735FB6">
        <w:rPr>
          <w:rFonts w:ascii="Palatino Linotype" w:hAnsi="Palatino Linotype" w:cs="Calibri"/>
          <w:b/>
          <w:sz w:val="24"/>
        </w:rPr>
        <w:t xml:space="preserve"> </w:t>
      </w:r>
      <w:r w:rsidR="00662150" w:rsidRPr="00735FB6">
        <w:rPr>
          <w:rFonts w:ascii="Palatino Linotype" w:hAnsi="Palatino Linotype" w:cs="Calibri"/>
          <w:sz w:val="24"/>
        </w:rPr>
        <w:t xml:space="preserve">Son aquellos propósitos claramente medibles para cada cargo, que debe lograr durante el próximo periodo y se consideran de la más alta prioridad.  Los planes y metas deben ser medibles, realistas, retributivos y coherentes con el plan estratégico, con el Sistema de Gestión de Calidad y con los planes y programas de corto plazo de la Cámara (Plan Anual de Trabajo). </w:t>
      </w:r>
    </w:p>
    <w:p w:rsidR="00662150" w:rsidRPr="00735FB6" w:rsidRDefault="00662150" w:rsidP="00EF3C3C">
      <w:pPr>
        <w:ind w:left="360"/>
        <w:jc w:val="both"/>
        <w:rPr>
          <w:rFonts w:ascii="Palatino Linotype" w:hAnsi="Palatino Linotype"/>
          <w:sz w:val="24"/>
        </w:rPr>
      </w:pPr>
      <w:r w:rsidRPr="00735FB6">
        <w:rPr>
          <w:rFonts w:ascii="Palatino Linotype" w:hAnsi="Palatino Linotype" w:cs="Calibri"/>
          <w:b/>
          <w:color w:val="365F91"/>
          <w:sz w:val="24"/>
        </w:rPr>
        <w:t>PERFIL:</w:t>
      </w:r>
      <w:r w:rsidRPr="00735FB6">
        <w:rPr>
          <w:rFonts w:ascii="Palatino Linotype" w:hAnsi="Palatino Linotype"/>
          <w:b/>
          <w:sz w:val="24"/>
        </w:rPr>
        <w:t xml:space="preserve"> </w:t>
      </w:r>
      <w:r w:rsidRPr="00735FB6">
        <w:rPr>
          <w:rFonts w:ascii="Palatino Linotype" w:hAnsi="Palatino Linotype"/>
          <w:sz w:val="24"/>
        </w:rPr>
        <w:t>Competencia y calificación requerida para un cargo.</w:t>
      </w:r>
    </w:p>
    <w:p w:rsidR="00662150" w:rsidRPr="00735FB6" w:rsidRDefault="00662150" w:rsidP="00F45E46">
      <w:pPr>
        <w:ind w:left="360"/>
        <w:jc w:val="both"/>
        <w:rPr>
          <w:rFonts w:ascii="Palatino Linotype" w:hAnsi="Palatino Linotype" w:cs="Calibri"/>
          <w:sz w:val="24"/>
        </w:rPr>
      </w:pPr>
      <w:r w:rsidRPr="00735FB6">
        <w:rPr>
          <w:rFonts w:ascii="Palatino Linotype" w:hAnsi="Palatino Linotype" w:cs="Calibri"/>
          <w:b/>
          <w:color w:val="365F91"/>
          <w:sz w:val="24"/>
        </w:rPr>
        <w:t>PONDERACION:</w:t>
      </w:r>
      <w:r w:rsidRPr="00735FB6">
        <w:rPr>
          <w:rFonts w:ascii="Palatino Linotype" w:hAnsi="Palatino Linotype" w:cs="Calibri"/>
          <w:b/>
          <w:sz w:val="24"/>
        </w:rPr>
        <w:t xml:space="preserve"> </w:t>
      </w:r>
      <w:r w:rsidRPr="00735FB6">
        <w:rPr>
          <w:rFonts w:ascii="Palatino Linotype" w:hAnsi="Palatino Linotype" w:cs="Calibri"/>
          <w:sz w:val="24"/>
        </w:rPr>
        <w:t xml:space="preserve">Es el peso relativo de cada uno de los objetivos y </w:t>
      </w:r>
      <w:r w:rsidR="007D06AB" w:rsidRPr="00735FB6">
        <w:rPr>
          <w:rFonts w:ascii="Palatino Linotype" w:hAnsi="Palatino Linotype" w:cs="Calibri"/>
          <w:sz w:val="24"/>
        </w:rPr>
        <w:t>metas dentro</w:t>
      </w:r>
      <w:r w:rsidRPr="00735FB6">
        <w:rPr>
          <w:rFonts w:ascii="Palatino Linotype" w:hAnsi="Palatino Linotype" w:cs="Calibri"/>
          <w:sz w:val="24"/>
        </w:rPr>
        <w:t xml:space="preserve"> del 100%.</w:t>
      </w:r>
    </w:p>
    <w:p w:rsidR="00662150" w:rsidRPr="00735FB6" w:rsidRDefault="00662150" w:rsidP="000B6CEF">
      <w:pPr>
        <w:ind w:left="360"/>
        <w:jc w:val="both"/>
        <w:rPr>
          <w:rFonts w:ascii="Palatino Linotype" w:hAnsi="Palatino Linotype" w:cs="Calibri"/>
          <w:sz w:val="24"/>
        </w:rPr>
      </w:pPr>
      <w:r w:rsidRPr="00735FB6">
        <w:rPr>
          <w:rFonts w:ascii="Palatino Linotype" w:hAnsi="Palatino Linotype" w:cs="Calibri"/>
          <w:b/>
          <w:color w:val="365F91"/>
          <w:sz w:val="24"/>
        </w:rPr>
        <w:t>RECLUTAMIENTO:</w:t>
      </w:r>
      <w:r w:rsidRPr="00735FB6">
        <w:rPr>
          <w:rFonts w:ascii="Palatino Linotype" w:hAnsi="Palatino Linotype" w:cs="Calibri"/>
          <w:sz w:val="24"/>
        </w:rPr>
        <w:t xml:space="preserve"> Para la búsqueda de posibles candidatos se acude a diversas fuentes como candidatos internos, universidades, banco de hojas de vida, portales de intranet, entro otros.</w:t>
      </w:r>
    </w:p>
    <w:p w:rsidR="00662150" w:rsidRPr="00735FB6" w:rsidRDefault="00662150" w:rsidP="000B6CEF">
      <w:pPr>
        <w:ind w:firstLine="360"/>
        <w:jc w:val="both"/>
        <w:rPr>
          <w:rFonts w:ascii="Palatino Linotype" w:hAnsi="Palatino Linotype" w:cs="Calibri"/>
          <w:sz w:val="24"/>
        </w:rPr>
      </w:pPr>
      <w:r w:rsidRPr="00735FB6">
        <w:rPr>
          <w:rFonts w:ascii="Palatino Linotype" w:hAnsi="Palatino Linotype" w:cs="Calibri"/>
          <w:b/>
          <w:color w:val="365F91"/>
          <w:sz w:val="24"/>
        </w:rPr>
        <w:t>REQUERIMIENTO:</w:t>
      </w:r>
      <w:r w:rsidRPr="00735FB6">
        <w:rPr>
          <w:rFonts w:ascii="Palatino Linotype" w:hAnsi="Palatino Linotype" w:cs="Calibri"/>
          <w:color w:val="365F91"/>
          <w:sz w:val="24"/>
        </w:rPr>
        <w:t xml:space="preserve"> </w:t>
      </w:r>
      <w:r w:rsidRPr="00735FB6">
        <w:rPr>
          <w:rFonts w:ascii="Palatino Linotype" w:hAnsi="Palatino Linotype" w:cs="Calibri"/>
          <w:sz w:val="24"/>
        </w:rPr>
        <w:t>Consiste en la necesidad de cubrir una vacante.</w:t>
      </w:r>
    </w:p>
    <w:p w:rsidR="00662150" w:rsidRPr="00735FB6" w:rsidRDefault="00662150" w:rsidP="00EF3C3C">
      <w:pPr>
        <w:pStyle w:val="Puesto"/>
        <w:ind w:left="360"/>
        <w:jc w:val="left"/>
        <w:rPr>
          <w:rFonts w:ascii="Palatino Linotype" w:hAnsi="Palatino Linotype"/>
          <w:b w:val="0"/>
          <w:sz w:val="24"/>
          <w:szCs w:val="22"/>
        </w:rPr>
      </w:pPr>
      <w:r w:rsidRPr="00735FB6">
        <w:rPr>
          <w:rFonts w:ascii="Palatino Linotype" w:hAnsi="Palatino Linotype"/>
          <w:color w:val="365F91"/>
          <w:sz w:val="24"/>
          <w:szCs w:val="22"/>
        </w:rPr>
        <w:t>SELECCIÓN:</w:t>
      </w:r>
      <w:r w:rsidRPr="00735FB6">
        <w:rPr>
          <w:rFonts w:ascii="Palatino Linotype" w:hAnsi="Palatino Linotype"/>
          <w:sz w:val="24"/>
          <w:szCs w:val="22"/>
        </w:rPr>
        <w:t xml:space="preserve"> </w:t>
      </w:r>
      <w:r w:rsidRPr="00735FB6">
        <w:rPr>
          <w:rFonts w:ascii="Palatino Linotype" w:hAnsi="Palatino Linotype"/>
          <w:b w:val="0"/>
          <w:sz w:val="24"/>
          <w:szCs w:val="22"/>
        </w:rPr>
        <w:t>Es el proceso que se realiza para escoger el talento humano más competente e idóneo para proveer los cargos vacantes requeridos para el cumplimiento del objetivo misional.</w:t>
      </w:r>
    </w:p>
    <w:p w:rsidR="00662150" w:rsidRPr="00735FB6" w:rsidRDefault="00662150" w:rsidP="00EF3C3C">
      <w:pPr>
        <w:pStyle w:val="Puesto"/>
        <w:ind w:left="360"/>
        <w:jc w:val="left"/>
        <w:rPr>
          <w:rFonts w:ascii="Palatino Linotype" w:hAnsi="Palatino Linotype"/>
          <w:b w:val="0"/>
          <w:sz w:val="24"/>
          <w:szCs w:val="22"/>
        </w:rPr>
      </w:pPr>
    </w:p>
    <w:p w:rsidR="00662150" w:rsidRPr="00735FB6" w:rsidRDefault="00662150" w:rsidP="000B6CEF">
      <w:pPr>
        <w:ind w:left="360"/>
        <w:jc w:val="both"/>
        <w:rPr>
          <w:rFonts w:ascii="Palatino Linotype" w:hAnsi="Palatino Linotype" w:cs="Calibri"/>
          <w:sz w:val="24"/>
        </w:rPr>
      </w:pPr>
      <w:r w:rsidRPr="00735FB6">
        <w:rPr>
          <w:rFonts w:ascii="Palatino Linotype" w:hAnsi="Palatino Linotype" w:cs="Calibri"/>
          <w:b/>
          <w:color w:val="365F91"/>
          <w:sz w:val="24"/>
        </w:rPr>
        <w:t>VALIDACIÓN O DEFINICIÓN DEL PERFIL DEL CARGO:</w:t>
      </w:r>
      <w:r w:rsidRPr="00735FB6">
        <w:rPr>
          <w:rFonts w:ascii="Palatino Linotype" w:hAnsi="Palatino Linotype" w:cs="Calibri"/>
          <w:sz w:val="24"/>
        </w:rPr>
        <w:t xml:space="preserve"> Es el insumo de búsqueda de posibles candidatos para cubrir la vacante, teniendo como referencia la información consignada en la descripción y perfil del cargo.</w:t>
      </w:r>
    </w:p>
    <w:p w:rsidR="00662150" w:rsidRPr="00735FB6" w:rsidRDefault="00662150" w:rsidP="000B6CEF">
      <w:pPr>
        <w:ind w:left="360"/>
        <w:jc w:val="both"/>
        <w:rPr>
          <w:rFonts w:ascii="Palatino Linotype" w:hAnsi="Palatino Linotype" w:cs="Calibri"/>
          <w:sz w:val="24"/>
        </w:rPr>
      </w:pPr>
      <w:r w:rsidRPr="00735FB6">
        <w:rPr>
          <w:rFonts w:ascii="Palatino Linotype" w:hAnsi="Palatino Linotype" w:cs="Calibri"/>
          <w:b/>
          <w:color w:val="365F91"/>
          <w:sz w:val="24"/>
        </w:rPr>
        <w:t>VALORES:</w:t>
      </w:r>
      <w:r w:rsidRPr="00735FB6">
        <w:rPr>
          <w:rFonts w:ascii="Palatino Linotype" w:hAnsi="Palatino Linotype" w:cs="Calibri"/>
          <w:b/>
          <w:sz w:val="24"/>
        </w:rPr>
        <w:t xml:space="preserve"> </w:t>
      </w:r>
      <w:r w:rsidRPr="00735FB6">
        <w:rPr>
          <w:rFonts w:ascii="Palatino Linotype" w:hAnsi="Palatino Linotype" w:cs="Calibri"/>
          <w:sz w:val="24"/>
        </w:rPr>
        <w:t>Conjunto de cualidades que pertenecer a nuestra naturaleza como personas y que, en cierto sentido, nos humanizan, porque mejora nuestra condición de personas y perfecciona nuestra naturaleza humana.</w:t>
      </w:r>
    </w:p>
    <w:p w:rsidR="000B6CEF" w:rsidRPr="00735FB6" w:rsidRDefault="00662150" w:rsidP="000D12DA">
      <w:pPr>
        <w:ind w:left="360"/>
        <w:jc w:val="both"/>
        <w:rPr>
          <w:rFonts w:ascii="Palatino Linotype" w:hAnsi="Palatino Linotype" w:cs="Calibri"/>
          <w:sz w:val="24"/>
        </w:rPr>
      </w:pPr>
      <w:r w:rsidRPr="00735FB6">
        <w:rPr>
          <w:rFonts w:ascii="Palatino Linotype" w:hAnsi="Palatino Linotype" w:cs="Calibri"/>
          <w:b/>
          <w:color w:val="365F91"/>
          <w:sz w:val="24"/>
        </w:rPr>
        <w:t>VINCULACIÓN</w:t>
      </w:r>
      <w:r w:rsidR="007D06AB" w:rsidRPr="00735FB6">
        <w:rPr>
          <w:rFonts w:ascii="Palatino Linotype" w:hAnsi="Palatino Linotype" w:cs="Calibri"/>
          <w:b/>
          <w:color w:val="365F91"/>
          <w:sz w:val="24"/>
        </w:rPr>
        <w:t>:</w:t>
      </w:r>
      <w:r w:rsidR="007D06AB" w:rsidRPr="00735FB6">
        <w:rPr>
          <w:rFonts w:ascii="Palatino Linotype" w:hAnsi="Palatino Linotype" w:cs="Calibri"/>
          <w:sz w:val="24"/>
        </w:rPr>
        <w:t xml:space="preserve"> Es</w:t>
      </w:r>
      <w:r w:rsidRPr="00735FB6">
        <w:rPr>
          <w:rFonts w:ascii="Palatino Linotype" w:hAnsi="Palatino Linotype" w:cs="Calibri"/>
          <w:sz w:val="24"/>
        </w:rPr>
        <w:t xml:space="preserve"> el proceso mediante el cual se formaliza la asignación del candidato seleccionado complementado con la documentación requerida por la Cámara (certificados laborales, certificados académicos, documentos de identificación de la Cámara, seguridad soc</w:t>
      </w:r>
      <w:r w:rsidR="000D12DA" w:rsidRPr="00735FB6">
        <w:rPr>
          <w:rFonts w:ascii="Palatino Linotype" w:hAnsi="Palatino Linotype" w:cs="Calibri"/>
          <w:sz w:val="24"/>
        </w:rPr>
        <w:t>ial), examen médico de ingreso.</w:t>
      </w:r>
    </w:p>
    <w:p w:rsidR="00FF7A9B" w:rsidRPr="00735FB6" w:rsidRDefault="00FF7A9B" w:rsidP="000D12DA">
      <w:pPr>
        <w:ind w:left="360"/>
        <w:jc w:val="both"/>
        <w:rPr>
          <w:rFonts w:ascii="Palatino Linotype" w:hAnsi="Palatino Linotype" w:cs="Calibri"/>
          <w:sz w:val="24"/>
        </w:rPr>
      </w:pPr>
      <w:r w:rsidRPr="00735FB6">
        <w:rPr>
          <w:rFonts w:ascii="Palatino Linotype" w:hAnsi="Palatino Linotype" w:cs="Calibri"/>
          <w:b/>
          <w:color w:val="365F91"/>
          <w:sz w:val="24"/>
        </w:rPr>
        <w:lastRenderedPageBreak/>
        <w:t>CLIMA ORGANIZACIONAL:</w:t>
      </w:r>
      <w:r w:rsidRPr="00735FB6">
        <w:rPr>
          <w:rFonts w:ascii="Palatino Linotype" w:hAnsi="Palatino Linotype" w:cs="Calibri"/>
          <w:sz w:val="24"/>
        </w:rPr>
        <w:t xml:space="preserve"> Es el resultado de determinados elementos objetivos que caracterizan a una organizaci</w:t>
      </w:r>
      <w:r w:rsidR="00410894" w:rsidRPr="00735FB6">
        <w:rPr>
          <w:rFonts w:ascii="Palatino Linotype" w:hAnsi="Palatino Linotype" w:cs="Calibri"/>
          <w:sz w:val="24"/>
        </w:rPr>
        <w:t xml:space="preserve">ón, intervienen los elementos físicos y psicológicos de los trabajadores determinándose a través de sus percepciones sobre estas características manifestándose de esta manera su conducta y comportamiento. </w:t>
      </w:r>
    </w:p>
    <w:p w:rsidR="00FF7A9B" w:rsidRPr="00735FB6" w:rsidRDefault="00FF7A9B" w:rsidP="000D12DA">
      <w:pPr>
        <w:ind w:left="360"/>
        <w:jc w:val="both"/>
        <w:rPr>
          <w:rFonts w:ascii="Palatino Linotype" w:hAnsi="Palatino Linotype" w:cs="Calibri"/>
          <w:color w:val="000000"/>
          <w:sz w:val="24"/>
        </w:rPr>
      </w:pPr>
      <w:r w:rsidRPr="00735FB6">
        <w:rPr>
          <w:rFonts w:ascii="Palatino Linotype" w:hAnsi="Palatino Linotype" w:cs="Calibri"/>
          <w:b/>
          <w:color w:val="2E74B5"/>
          <w:sz w:val="24"/>
        </w:rPr>
        <w:t>DESVINCULACIÓN:</w:t>
      </w:r>
      <w:r w:rsidR="00410894" w:rsidRPr="00735FB6">
        <w:rPr>
          <w:rFonts w:ascii="Palatino Linotype" w:hAnsi="Palatino Linotype" w:cs="Calibri"/>
          <w:b/>
          <w:color w:val="2E74B5"/>
          <w:sz w:val="24"/>
        </w:rPr>
        <w:t xml:space="preserve"> </w:t>
      </w:r>
      <w:r w:rsidR="00410894" w:rsidRPr="00735FB6">
        <w:rPr>
          <w:rFonts w:ascii="Palatino Linotype" w:hAnsi="Palatino Linotype" w:cs="Calibri"/>
          <w:color w:val="000000"/>
          <w:sz w:val="24"/>
        </w:rPr>
        <w:t xml:space="preserve">Es el proceso mediante el cual se procede a despedir o finalizar el contrato ya sea de una o más personas que cumplen alguna labor en la organización. </w:t>
      </w:r>
    </w:p>
    <w:p w:rsidR="000D12DA" w:rsidRPr="00735FB6" w:rsidRDefault="000D12DA" w:rsidP="000D12DA">
      <w:pPr>
        <w:ind w:left="360"/>
        <w:jc w:val="both"/>
        <w:rPr>
          <w:rFonts w:ascii="Palatino Linotype" w:hAnsi="Palatino Linotype" w:cs="Calibri"/>
          <w:sz w:val="24"/>
        </w:rPr>
      </w:pPr>
    </w:p>
    <w:p w:rsidR="00FF5D80" w:rsidRPr="00735FB6" w:rsidRDefault="00AC1022" w:rsidP="00C6528D">
      <w:pPr>
        <w:pStyle w:val="Puesto"/>
        <w:numPr>
          <w:ilvl w:val="0"/>
          <w:numId w:val="16"/>
        </w:numPr>
        <w:jc w:val="both"/>
        <w:rPr>
          <w:rFonts w:ascii="Palatino Linotype" w:hAnsi="Palatino Linotype" w:cs="Arial"/>
          <w:color w:val="365F91"/>
          <w:sz w:val="24"/>
          <w:szCs w:val="22"/>
          <w:lang w:val="es-ES"/>
        </w:rPr>
      </w:pPr>
      <w:r w:rsidRPr="00735FB6">
        <w:rPr>
          <w:rFonts w:ascii="Palatino Linotype" w:hAnsi="Palatino Linotype" w:cs="Arial"/>
          <w:color w:val="365F91"/>
          <w:sz w:val="24"/>
          <w:szCs w:val="22"/>
          <w:lang w:val="es-ES"/>
        </w:rPr>
        <w:t>RESPONSABILIDADES GENERALES</w:t>
      </w:r>
    </w:p>
    <w:p w:rsidR="006F1BFA" w:rsidRPr="00735FB6"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A84C2B" w:rsidRPr="00735FB6" w:rsidRDefault="00BE3716" w:rsidP="000D12DA">
      <w:pPr>
        <w:jc w:val="both"/>
        <w:rPr>
          <w:rFonts w:ascii="Palatino Linotype" w:hAnsi="Palatino Linotype" w:cs="Calibri"/>
          <w:sz w:val="24"/>
        </w:rPr>
      </w:pPr>
      <w:r w:rsidRPr="00735FB6">
        <w:rPr>
          <w:rFonts w:ascii="Palatino Linotype" w:hAnsi="Palatino Linotype" w:cs="Calibri"/>
          <w:sz w:val="24"/>
        </w:rPr>
        <w:t>Director de talento humano:</w:t>
      </w:r>
      <w:r w:rsidRPr="00735FB6">
        <w:rPr>
          <w:rFonts w:ascii="Palatino Linotype" w:eastAsia="Times New Roman" w:hAnsi="Palatino Linotype" w:cs="Arial"/>
          <w:sz w:val="24"/>
          <w:lang w:val="es-ES" w:eastAsia="es-ES"/>
        </w:rPr>
        <w:t xml:space="preserve"> </w:t>
      </w:r>
      <w:r w:rsidR="00D71142" w:rsidRPr="00735FB6">
        <w:rPr>
          <w:rFonts w:ascii="Palatino Linotype" w:eastAsia="Times New Roman" w:hAnsi="Palatino Linotype" w:cs="Arial"/>
          <w:sz w:val="24"/>
          <w:lang w:val="es-ES" w:eastAsia="es-ES"/>
        </w:rPr>
        <w:t>Es el responsable del cumplimiento y la aplicación de este procedimiento</w:t>
      </w:r>
      <w:r w:rsidR="00AE4FDF" w:rsidRPr="00735FB6">
        <w:rPr>
          <w:rFonts w:ascii="Palatino Linotype" w:hAnsi="Palatino Linotype" w:cs="Calibri"/>
          <w:sz w:val="24"/>
        </w:rPr>
        <w:t>.</w:t>
      </w:r>
    </w:p>
    <w:p w:rsidR="00BE3716" w:rsidRPr="00735FB6" w:rsidRDefault="00BE3716" w:rsidP="000D12DA">
      <w:pPr>
        <w:jc w:val="both"/>
        <w:rPr>
          <w:rFonts w:ascii="Palatino Linotype" w:hAnsi="Palatino Linotype" w:cs="Calibri"/>
          <w:sz w:val="24"/>
        </w:rPr>
      </w:pPr>
      <w:r w:rsidRPr="00735FB6">
        <w:rPr>
          <w:rFonts w:ascii="Palatino Linotype" w:hAnsi="Palatino Linotype" w:cs="Calibri"/>
          <w:sz w:val="24"/>
        </w:rPr>
        <w:t>Director Financiero: Es el responsable de la contratación, afiliaciones y liquidación de nómina.</w:t>
      </w:r>
    </w:p>
    <w:p w:rsidR="00A84C2B" w:rsidRPr="00735FB6" w:rsidRDefault="00A84C2B" w:rsidP="00280151">
      <w:pPr>
        <w:tabs>
          <w:tab w:val="left" w:pos="540"/>
        </w:tabs>
        <w:spacing w:after="0" w:line="240" w:lineRule="auto"/>
        <w:rPr>
          <w:rFonts w:ascii="Palatino Linotype" w:eastAsia="Times New Roman" w:hAnsi="Palatino Linotype" w:cs="Arial"/>
          <w:b/>
          <w:sz w:val="24"/>
          <w:lang w:val="es-ES" w:eastAsia="es-ES"/>
        </w:rPr>
      </w:pPr>
    </w:p>
    <w:p w:rsidR="007D27BC" w:rsidRPr="00735FB6" w:rsidRDefault="007D27BC" w:rsidP="00C6528D">
      <w:pPr>
        <w:pStyle w:val="Puesto"/>
        <w:numPr>
          <w:ilvl w:val="0"/>
          <w:numId w:val="16"/>
        </w:numPr>
        <w:jc w:val="both"/>
        <w:rPr>
          <w:rFonts w:ascii="Palatino Linotype" w:hAnsi="Palatino Linotype" w:cs="Arial"/>
          <w:color w:val="365F91"/>
          <w:sz w:val="24"/>
          <w:lang w:val="es-ES"/>
        </w:rPr>
      </w:pPr>
      <w:r w:rsidRPr="00735FB6">
        <w:rPr>
          <w:rFonts w:ascii="Palatino Linotype" w:hAnsi="Palatino Linotype" w:cs="Arial"/>
          <w:color w:val="365F91"/>
          <w:sz w:val="24"/>
          <w:lang w:val="es-ES"/>
        </w:rPr>
        <w:t>CONTENIDO</w:t>
      </w:r>
    </w:p>
    <w:p w:rsidR="00C6528D" w:rsidRPr="00735FB6" w:rsidRDefault="00C6528D" w:rsidP="00C6528D">
      <w:pPr>
        <w:pStyle w:val="Puesto"/>
        <w:numPr>
          <w:ilvl w:val="1"/>
          <w:numId w:val="16"/>
        </w:numPr>
        <w:jc w:val="both"/>
        <w:rPr>
          <w:rFonts w:ascii="Palatino Linotype" w:hAnsi="Palatino Linotype" w:cs="Arial"/>
          <w:color w:val="365F91"/>
          <w:sz w:val="24"/>
          <w:lang w:val="es-ES"/>
        </w:rPr>
      </w:pPr>
      <w:r w:rsidRPr="00735FB6">
        <w:rPr>
          <w:rFonts w:ascii="Palatino Linotype" w:hAnsi="Palatino Linotype" w:cs="Arial"/>
          <w:color w:val="365F91"/>
          <w:sz w:val="24"/>
          <w:lang w:val="es-ES"/>
        </w:rPr>
        <w:t>Procedimiento de TH</w:t>
      </w:r>
    </w:p>
    <w:p w:rsidR="00EF3C3C" w:rsidRPr="00735FB6" w:rsidRDefault="001E6CD7" w:rsidP="001E6CD7">
      <w:pPr>
        <w:tabs>
          <w:tab w:val="left" w:pos="5297"/>
        </w:tabs>
        <w:spacing w:after="0" w:line="240" w:lineRule="auto"/>
        <w:jc w:val="both"/>
        <w:rPr>
          <w:rFonts w:ascii="Palatino Linotype" w:eastAsia="Times New Roman" w:hAnsi="Palatino Linotype" w:cs="Arial"/>
          <w:b/>
          <w:color w:val="365F91"/>
          <w:sz w:val="24"/>
          <w:szCs w:val="24"/>
          <w:lang w:val="es-ES" w:eastAsia="es-ES"/>
        </w:rPr>
      </w:pPr>
      <w:r w:rsidRPr="00735FB6">
        <w:rPr>
          <w:rFonts w:ascii="Palatino Linotype" w:eastAsia="Times New Roman" w:hAnsi="Palatino Linotype"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35"/>
        <w:gridCol w:w="1562"/>
        <w:gridCol w:w="4466"/>
        <w:gridCol w:w="1932"/>
        <w:gridCol w:w="1553"/>
      </w:tblGrid>
      <w:tr w:rsidR="00712FD0" w:rsidRPr="00735FB6" w:rsidTr="00BE3716">
        <w:trPr>
          <w:trHeight w:val="345"/>
          <w:tblHeader/>
        </w:trPr>
        <w:tc>
          <w:tcPr>
            <w:tcW w:w="83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Paso</w:t>
            </w:r>
          </w:p>
        </w:tc>
        <w:tc>
          <w:tcPr>
            <w:tcW w:w="156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lang w:eastAsia="es-CO"/>
              </w:rPr>
            </w:pPr>
            <w:r w:rsidRPr="00735FB6">
              <w:rPr>
                <w:rFonts w:ascii="Palatino Linotype" w:eastAsia="Times New Roman" w:hAnsi="Palatino Linotype"/>
                <w:b/>
                <w:bCs/>
                <w:color w:val="000000"/>
                <w:lang w:eastAsia="es-CO"/>
              </w:rPr>
              <w:t>Etapa</w:t>
            </w:r>
          </w:p>
        </w:tc>
        <w:tc>
          <w:tcPr>
            <w:tcW w:w="446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xml:space="preserve">Descripción </w:t>
            </w:r>
          </w:p>
        </w:tc>
        <w:tc>
          <w:tcPr>
            <w:tcW w:w="193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lang w:eastAsia="es-CO"/>
              </w:rPr>
            </w:pPr>
            <w:r w:rsidRPr="00735FB6">
              <w:rPr>
                <w:rFonts w:ascii="Palatino Linotype" w:eastAsia="Times New Roman" w:hAnsi="Palatino Linotype"/>
                <w:b/>
                <w:bCs/>
                <w:color w:val="000000"/>
                <w:lang w:eastAsia="es-CO"/>
              </w:rPr>
              <w:t xml:space="preserve">Responsable </w:t>
            </w:r>
          </w:p>
        </w:tc>
        <w:tc>
          <w:tcPr>
            <w:tcW w:w="15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35FB6" w:rsidRDefault="00AE4FDF" w:rsidP="00A84C2B">
            <w:pPr>
              <w:spacing w:after="0" w:line="240" w:lineRule="auto"/>
              <w:jc w:val="center"/>
              <w:rPr>
                <w:rFonts w:ascii="Palatino Linotype" w:eastAsia="Times New Roman" w:hAnsi="Palatino Linotype"/>
                <w:b/>
                <w:bCs/>
                <w:color w:val="000000"/>
                <w:lang w:eastAsia="es-CO"/>
              </w:rPr>
            </w:pPr>
            <w:r w:rsidRPr="00735FB6">
              <w:rPr>
                <w:rFonts w:ascii="Palatino Linotype" w:eastAsia="Times New Roman" w:hAnsi="Palatino Linotype"/>
                <w:b/>
                <w:bCs/>
                <w:color w:val="000000"/>
                <w:lang w:eastAsia="es-CO"/>
              </w:rPr>
              <w:t>Documentos relacionados</w:t>
            </w:r>
          </w:p>
        </w:tc>
      </w:tr>
      <w:tr w:rsidR="00A84C2B" w:rsidRPr="00735FB6" w:rsidTr="00BE3716">
        <w:trPr>
          <w:trHeight w:val="150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Selección</w:t>
            </w:r>
          </w:p>
          <w:p w:rsidR="00740565" w:rsidRPr="00735FB6"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735FB6"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735FB6" w:rsidRDefault="00740565" w:rsidP="00740565">
            <w:pPr>
              <w:spacing w:after="0" w:line="240" w:lineRule="auto"/>
              <w:rPr>
                <w:rFonts w:ascii="Palatino Linotype" w:eastAsia="Times New Roman" w:hAnsi="Palatino Linotype"/>
                <w:b/>
                <w:bCs/>
                <w:color w:val="000000"/>
                <w:sz w:val="20"/>
                <w:szCs w:val="20"/>
                <w:lang w:eastAsia="es-CO"/>
              </w:rPr>
            </w:pPr>
          </w:p>
        </w:tc>
        <w:tc>
          <w:tcPr>
            <w:tcW w:w="4466" w:type="dxa"/>
            <w:tcBorders>
              <w:top w:val="single" w:sz="4" w:space="0" w:color="auto"/>
              <w:left w:val="nil"/>
              <w:bottom w:val="single" w:sz="4" w:space="0" w:color="auto"/>
              <w:right w:val="single" w:sz="4" w:space="0" w:color="auto"/>
            </w:tcBorders>
            <w:shd w:val="clear" w:color="auto" w:fill="auto"/>
            <w:vAlign w:val="center"/>
            <w:hideMark/>
          </w:tcPr>
          <w:p w:rsidR="00A84C2B" w:rsidRPr="00735FB6" w:rsidRDefault="00A84C2B" w:rsidP="00D40E8A">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Comunica la necesidad de personal: se realiza mediante una solicitud de requerimiento de personal en forma verbal de los jefes de áreas o dependencias a la Presidencia Ejecutiva o Vicepresidencia Administrativa.  </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Jefe de áreas o dependencia.</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w:t>
            </w:r>
          </w:p>
        </w:tc>
      </w:tr>
      <w:tr w:rsidR="00A84C2B" w:rsidRPr="00735FB6" w:rsidTr="00BE3716">
        <w:trPr>
          <w:trHeight w:val="235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735FB6"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D40E8A">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Se reciben hojas de vida en el área de Presidencia Ejecutiva o Vicepresidencia Administrativa</w:t>
            </w:r>
            <w:r w:rsidR="007D06AB" w:rsidRPr="00735FB6">
              <w:rPr>
                <w:rFonts w:ascii="Palatino Linotype" w:eastAsia="Times New Roman" w:hAnsi="Palatino Linotype"/>
                <w:color w:val="000000"/>
                <w:sz w:val="20"/>
                <w:szCs w:val="20"/>
                <w:lang w:eastAsia="es-CO"/>
              </w:rPr>
              <w:t>, seleccionando</w:t>
            </w:r>
            <w:r w:rsidRPr="00735FB6">
              <w:rPr>
                <w:rFonts w:ascii="Palatino Linotype" w:eastAsia="Times New Roman" w:hAnsi="Palatino Linotype"/>
                <w:color w:val="000000"/>
                <w:sz w:val="20"/>
                <w:szCs w:val="20"/>
                <w:lang w:eastAsia="es-CO"/>
              </w:rPr>
              <w:t xml:space="preserve"> aquellas que según el criterio del presidente ejecutivo</w:t>
            </w:r>
            <w:r w:rsidR="007D06AB" w:rsidRPr="00735FB6">
              <w:rPr>
                <w:rFonts w:ascii="Palatino Linotype" w:eastAsia="Times New Roman" w:hAnsi="Palatino Linotype"/>
                <w:color w:val="000000"/>
                <w:sz w:val="20"/>
                <w:szCs w:val="20"/>
                <w:lang w:eastAsia="es-CO"/>
              </w:rPr>
              <w:t>, cumplan</w:t>
            </w:r>
            <w:r w:rsidRPr="00735FB6">
              <w:rPr>
                <w:rFonts w:ascii="Palatino Linotype" w:eastAsia="Times New Roman" w:hAnsi="Palatino Linotype"/>
                <w:color w:val="000000"/>
                <w:sz w:val="20"/>
                <w:szCs w:val="20"/>
                <w:lang w:eastAsia="es-CO"/>
              </w:rPr>
              <w:t xml:space="preserve"> con el requerimiento de un talento específico para determinada área. El presidente ejecutivo </w:t>
            </w:r>
            <w:r w:rsidR="007D06AB" w:rsidRPr="00735FB6">
              <w:rPr>
                <w:rFonts w:ascii="Palatino Linotype" w:eastAsia="Times New Roman" w:hAnsi="Palatino Linotype"/>
                <w:color w:val="000000"/>
                <w:sz w:val="20"/>
                <w:szCs w:val="20"/>
                <w:lang w:eastAsia="es-CO"/>
              </w:rPr>
              <w:t>da traslado</w:t>
            </w:r>
            <w:r w:rsidRPr="00735FB6">
              <w:rPr>
                <w:rFonts w:ascii="Palatino Linotype" w:eastAsia="Times New Roman" w:hAnsi="Palatino Linotype"/>
                <w:color w:val="000000"/>
                <w:sz w:val="20"/>
                <w:szCs w:val="20"/>
                <w:lang w:eastAsia="es-CO"/>
              </w:rPr>
              <w:t xml:space="preserve"> de la hoja de </w:t>
            </w:r>
            <w:r w:rsidR="007D06AB" w:rsidRPr="00735FB6">
              <w:rPr>
                <w:rFonts w:ascii="Palatino Linotype" w:eastAsia="Times New Roman" w:hAnsi="Palatino Linotype"/>
                <w:color w:val="000000"/>
                <w:sz w:val="20"/>
                <w:szCs w:val="20"/>
                <w:lang w:eastAsia="es-CO"/>
              </w:rPr>
              <w:t>vida al</w:t>
            </w:r>
            <w:r w:rsidRPr="00735FB6">
              <w:rPr>
                <w:rFonts w:ascii="Palatino Linotype" w:eastAsia="Times New Roman" w:hAnsi="Palatino Linotype"/>
                <w:color w:val="000000"/>
                <w:sz w:val="20"/>
                <w:szCs w:val="20"/>
                <w:lang w:eastAsia="es-CO"/>
              </w:rPr>
              <w:t xml:space="preserve"> vicepresidente administrativo.</w:t>
            </w:r>
          </w:p>
        </w:tc>
        <w:tc>
          <w:tcPr>
            <w:tcW w:w="1932"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Presidente ejecutivo</w:t>
            </w:r>
          </w:p>
        </w:tc>
        <w:tc>
          <w:tcPr>
            <w:tcW w:w="1553"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Hoja de vida del candidato</w:t>
            </w:r>
          </w:p>
        </w:tc>
      </w:tr>
      <w:tr w:rsidR="00A84C2B" w:rsidRPr="00735FB6" w:rsidTr="00BE3716">
        <w:trPr>
          <w:trHeight w:val="142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3</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735FB6"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D40E8A">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Si el cargo es nuevo y no se tiene documentado el perfil del cargo se elabora e incluye en el ma</w:t>
            </w:r>
            <w:r w:rsidR="00F86CDC" w:rsidRPr="00735FB6">
              <w:rPr>
                <w:rFonts w:ascii="Palatino Linotype" w:eastAsia="Times New Roman" w:hAnsi="Palatino Linotype"/>
                <w:color w:val="000000"/>
                <w:sz w:val="20"/>
                <w:szCs w:val="20"/>
                <w:lang w:eastAsia="es-CO"/>
              </w:rPr>
              <w:t>nual de perfiles y competencias para que sea aprobado por junta directiva.</w:t>
            </w:r>
          </w:p>
        </w:tc>
        <w:tc>
          <w:tcPr>
            <w:tcW w:w="1932" w:type="dxa"/>
            <w:tcBorders>
              <w:top w:val="nil"/>
              <w:left w:val="nil"/>
              <w:bottom w:val="single" w:sz="4" w:space="0" w:color="auto"/>
              <w:right w:val="single" w:sz="4" w:space="0" w:color="auto"/>
            </w:tcBorders>
            <w:shd w:val="clear" w:color="auto" w:fill="auto"/>
            <w:vAlign w:val="center"/>
            <w:hideMark/>
          </w:tcPr>
          <w:p w:rsidR="00A84C2B" w:rsidRPr="00735FB6" w:rsidRDefault="00AE4FDF"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w:t>
            </w:r>
            <w:r w:rsidR="00F86CDC" w:rsidRPr="00735FB6">
              <w:rPr>
                <w:rFonts w:ascii="Palatino Linotype" w:eastAsia="Times New Roman" w:hAnsi="Palatino Linotype"/>
                <w:color w:val="000000"/>
                <w:sz w:val="20"/>
                <w:szCs w:val="20"/>
                <w:lang w:eastAsia="es-CO"/>
              </w:rPr>
              <w:t xml:space="preserve">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Manual de perfiles y competencias</w:t>
            </w:r>
          </w:p>
        </w:tc>
      </w:tr>
      <w:tr w:rsidR="00A84C2B" w:rsidRPr="00735FB6" w:rsidTr="00BE3716">
        <w:trPr>
          <w:trHeight w:val="7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4</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735FB6"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866F8A" w:rsidRPr="00735FB6" w:rsidRDefault="00A84C2B"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Se realiza la entrevista para evaluar el perfil de cargo teniendo en cuenta la evaluación de los siguientes factores:</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t>Educación</w:t>
            </w:r>
            <w:r w:rsidRPr="00735FB6">
              <w:rPr>
                <w:rFonts w:ascii="Palatino Linotype" w:eastAsia="Times New Roman" w:hAnsi="Palatino Linotype"/>
                <w:color w:val="000000"/>
                <w:sz w:val="20"/>
                <w:szCs w:val="20"/>
                <w:lang w:eastAsia="es-CO"/>
              </w:rPr>
              <w:br/>
              <w:t>Formación</w:t>
            </w:r>
            <w:r w:rsidRPr="00735FB6">
              <w:rPr>
                <w:rFonts w:ascii="Palatino Linotype" w:eastAsia="Times New Roman" w:hAnsi="Palatino Linotype"/>
                <w:color w:val="000000"/>
                <w:sz w:val="20"/>
                <w:szCs w:val="20"/>
                <w:lang w:eastAsia="es-CO"/>
              </w:rPr>
              <w:br/>
              <w:t>Habilidades</w:t>
            </w:r>
            <w:r w:rsidRPr="00735FB6">
              <w:rPr>
                <w:rFonts w:ascii="Palatino Linotype" w:eastAsia="Times New Roman" w:hAnsi="Palatino Linotype"/>
                <w:color w:val="000000"/>
                <w:sz w:val="20"/>
                <w:szCs w:val="20"/>
                <w:lang w:eastAsia="es-CO"/>
              </w:rPr>
              <w:br/>
              <w:t>Experiencia</w:t>
            </w:r>
          </w:p>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Para ello es necesario confrontar el manual de perfil y competencias donde se establecen los requerimientos de cada cargo, con las hojas de vida para evidenciar la existencia de los soportes que habilitan el funcionario para el cargo, sea del orden administrativo u operativo.  Para cada criterio de competencia (educación, formación, habilidad y competencia), se ha establecido una puntuación cuantitativa tal como se establece en la siguiente tabla:</w:t>
            </w:r>
            <w:r w:rsidR="00A84C2B" w:rsidRPr="00735FB6">
              <w:rPr>
                <w:rFonts w:ascii="Palatino Linotype" w:eastAsia="Times New Roman" w:hAnsi="Palatino Linotype"/>
                <w:color w:val="000000"/>
                <w:sz w:val="20"/>
                <w:szCs w:val="20"/>
                <w:lang w:eastAsia="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92"/>
            </w:tblGrid>
            <w:tr w:rsidR="00866F8A" w:rsidRPr="00735FB6" w:rsidTr="00B24A42">
              <w:tc>
                <w:tcPr>
                  <w:tcW w:w="1056" w:type="dxa"/>
                  <w:shd w:val="clear" w:color="auto" w:fill="auto"/>
                </w:tcPr>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EDUCACION</w:t>
                  </w:r>
                </w:p>
              </w:tc>
              <w:tc>
                <w:tcPr>
                  <w:tcW w:w="3327" w:type="dxa"/>
                  <w:shd w:val="clear" w:color="auto" w:fill="auto"/>
                </w:tcPr>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Sí cumple con el nivel de Educación exigido asigne 100 puntos, de lo contrario establezca el valor proporcional a la educación que</w:t>
                  </w:r>
                </w:p>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posee la persona</w:t>
                  </w:r>
                </w:p>
              </w:tc>
            </w:tr>
            <w:tr w:rsidR="00866F8A" w:rsidRPr="00735FB6" w:rsidTr="00B24A42">
              <w:tc>
                <w:tcPr>
                  <w:tcW w:w="1056" w:type="dxa"/>
                  <w:shd w:val="clear" w:color="auto" w:fill="auto"/>
                </w:tcPr>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EXPERIENCIA</w:t>
                  </w:r>
                </w:p>
              </w:tc>
              <w:tc>
                <w:tcPr>
                  <w:tcW w:w="3327" w:type="dxa"/>
                  <w:shd w:val="clear" w:color="auto" w:fill="auto"/>
                </w:tcPr>
                <w:p w:rsidR="00866F8A" w:rsidRPr="00735FB6" w:rsidRDefault="0052713E"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s="Arial"/>
                      <w:sz w:val="20"/>
                      <w:szCs w:val="20"/>
                      <w:lang w:eastAsia="es-CO"/>
                    </w:rPr>
                    <w:t>Sí cumple</w:t>
                  </w:r>
                  <w:r w:rsidR="00866F8A" w:rsidRPr="00735FB6">
                    <w:rPr>
                      <w:rFonts w:ascii="Palatino Linotype" w:eastAsia="Times New Roman" w:hAnsi="Palatino Linotype" w:cs="Arial"/>
                      <w:sz w:val="20"/>
                      <w:szCs w:val="20"/>
                      <w:lang w:eastAsia="es-CO"/>
                    </w:rPr>
                    <w:t xml:space="preserve"> con la experiencia exigida asigne 100 puntos de lo contrario establezca el valor proporcional a la educación que posee la persona.</w:t>
                  </w:r>
                </w:p>
              </w:tc>
            </w:tr>
            <w:tr w:rsidR="00866F8A" w:rsidRPr="00735FB6" w:rsidTr="00B24A42">
              <w:tc>
                <w:tcPr>
                  <w:tcW w:w="1056" w:type="dxa"/>
                  <w:shd w:val="clear" w:color="auto" w:fill="auto"/>
                </w:tcPr>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HABILIDADES</w:t>
                  </w:r>
                </w:p>
              </w:tc>
              <w:tc>
                <w:tcPr>
                  <w:tcW w:w="3327" w:type="dxa"/>
                  <w:shd w:val="clear" w:color="auto" w:fill="auto"/>
                </w:tcPr>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Califique de 0 a 100 las siguientes habilidades:</w:t>
                  </w:r>
                </w:p>
                <w:p w:rsidR="00866F8A" w:rsidRPr="00735FB6" w:rsidRDefault="0052713E"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Sí cumple</w:t>
                  </w:r>
                  <w:r w:rsidR="00866F8A" w:rsidRPr="00735FB6">
                    <w:rPr>
                      <w:rFonts w:ascii="Palatino Linotype" w:eastAsia="Times New Roman" w:hAnsi="Palatino Linotype"/>
                      <w:color w:val="000000"/>
                      <w:sz w:val="20"/>
                      <w:szCs w:val="20"/>
                      <w:lang w:eastAsia="es-CO"/>
                    </w:rPr>
                    <w:t xml:space="preserve"> con la habilidad exigida asigne 100 puntos de lo contrario establezca el valor proporcional al desarrollo de la habilidad que posee la persona. </w:t>
                  </w:r>
                </w:p>
                <w:p w:rsidR="008C406E" w:rsidRPr="00735FB6" w:rsidRDefault="008C406E"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Actitud de Servicio</w:t>
                  </w:r>
                  <w:r w:rsidRPr="00735FB6">
                    <w:rPr>
                      <w:rFonts w:ascii="Palatino Linotype" w:eastAsia="Times New Roman" w:hAnsi="Palatino Linotype"/>
                      <w:color w:val="000000"/>
                      <w:sz w:val="20"/>
                      <w:szCs w:val="20"/>
                      <w:lang w:eastAsia="es-CO"/>
                    </w:rPr>
                    <w:tab/>
                    <w:t xml:space="preserve"> </w:t>
                  </w:r>
                  <w:r w:rsidR="00866F8A" w:rsidRPr="00735FB6">
                    <w:rPr>
                      <w:rFonts w:ascii="Palatino Linotype" w:eastAsia="Times New Roman" w:hAnsi="Palatino Linotype"/>
                      <w:color w:val="000000"/>
                      <w:sz w:val="20"/>
                      <w:szCs w:val="20"/>
                      <w:lang w:eastAsia="es-CO"/>
                    </w:rPr>
                    <w:t>Compromiso</w:t>
                  </w:r>
                  <w:r w:rsidR="00866F8A" w:rsidRPr="00735FB6">
                    <w:rPr>
                      <w:rFonts w:ascii="Palatino Linotype" w:eastAsia="Times New Roman" w:hAnsi="Palatino Linotype"/>
                      <w:color w:val="000000"/>
                      <w:sz w:val="20"/>
                      <w:szCs w:val="20"/>
                      <w:lang w:eastAsia="es-CO"/>
                    </w:rPr>
                    <w:tab/>
                  </w:r>
                </w:p>
                <w:p w:rsidR="008C406E"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Calidad</w:t>
                  </w:r>
                  <w:r w:rsidRPr="00735FB6">
                    <w:rPr>
                      <w:rFonts w:ascii="Palatino Linotype" w:eastAsia="Times New Roman" w:hAnsi="Palatino Linotype"/>
                      <w:color w:val="000000"/>
                      <w:sz w:val="20"/>
                      <w:szCs w:val="20"/>
                      <w:lang w:eastAsia="es-CO"/>
                    </w:rPr>
                    <w:tab/>
                    <w:t xml:space="preserve"> </w:t>
                  </w:r>
                  <w:r w:rsidRPr="00735FB6">
                    <w:rPr>
                      <w:rFonts w:ascii="Palatino Linotype" w:eastAsia="Times New Roman" w:hAnsi="Palatino Linotype"/>
                      <w:color w:val="000000"/>
                      <w:sz w:val="20"/>
                      <w:szCs w:val="20"/>
                      <w:lang w:eastAsia="es-CO"/>
                    </w:rPr>
                    <w:tab/>
                  </w:r>
                </w:p>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Trabajo en equipo</w:t>
                  </w:r>
                  <w:r w:rsidRPr="00735FB6">
                    <w:rPr>
                      <w:rFonts w:ascii="Palatino Linotype" w:eastAsia="Times New Roman" w:hAnsi="Palatino Linotype"/>
                      <w:color w:val="000000"/>
                      <w:sz w:val="20"/>
                      <w:szCs w:val="20"/>
                      <w:lang w:eastAsia="es-CO"/>
                    </w:rPr>
                    <w:tab/>
                    <w:t xml:space="preserve">  </w:t>
                  </w:r>
                </w:p>
                <w:p w:rsidR="00866F8A" w:rsidRPr="00735FB6" w:rsidRDefault="00866F8A"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Comunicación</w:t>
                  </w:r>
                </w:p>
              </w:tc>
            </w:tr>
            <w:tr w:rsidR="00866F8A" w:rsidRPr="00735FB6" w:rsidTr="00B24A42">
              <w:tc>
                <w:tcPr>
                  <w:tcW w:w="1056" w:type="dxa"/>
                  <w:shd w:val="clear" w:color="auto" w:fill="auto"/>
                </w:tcPr>
                <w:p w:rsidR="00866F8A" w:rsidRPr="00735FB6" w:rsidRDefault="00866F8A" w:rsidP="00D40E8A">
                  <w:pPr>
                    <w:jc w:val="both"/>
                    <w:rPr>
                      <w:rFonts w:ascii="Palatino Linotype" w:hAnsi="Palatino Linotype"/>
                    </w:rPr>
                  </w:pPr>
                  <w:r w:rsidRPr="00735FB6">
                    <w:rPr>
                      <w:rFonts w:ascii="Palatino Linotype" w:hAnsi="Palatino Linotype"/>
                    </w:rPr>
                    <w:t>FORMACION</w:t>
                  </w:r>
                </w:p>
              </w:tc>
              <w:tc>
                <w:tcPr>
                  <w:tcW w:w="3327" w:type="dxa"/>
                  <w:shd w:val="clear" w:color="auto" w:fill="auto"/>
                </w:tcPr>
                <w:p w:rsidR="00866F8A" w:rsidRPr="00735FB6" w:rsidRDefault="00866F8A" w:rsidP="00D40E8A">
                  <w:pPr>
                    <w:jc w:val="both"/>
                    <w:rPr>
                      <w:rFonts w:ascii="Palatino Linotype" w:hAnsi="Palatino Linotype"/>
                    </w:rPr>
                  </w:pPr>
                  <w:r w:rsidRPr="00735FB6">
                    <w:rPr>
                      <w:rFonts w:ascii="Palatino Linotype" w:hAnsi="Palatino Linotype"/>
                    </w:rPr>
                    <w:t xml:space="preserve">Sí cumple con el nivel de Formación exigido asigne 100 puntos, de lo </w:t>
                  </w:r>
                </w:p>
              </w:tc>
            </w:tr>
          </w:tbl>
          <w:p w:rsidR="00093C5F" w:rsidRPr="00735FB6" w:rsidRDefault="003D6DA8"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Para realizar el análisis del resultados obtenidos se toma como base la siguiente escala:</w:t>
            </w:r>
            <w:r w:rsidRPr="00735FB6">
              <w:rPr>
                <w:rFonts w:ascii="Palatino Linotype" w:eastAsia="Times New Roman" w:hAnsi="Palatino Linotype"/>
                <w:color w:val="000000"/>
                <w:sz w:val="20"/>
                <w:szCs w:val="20"/>
                <w:lang w:eastAsia="es-CO"/>
              </w:rPr>
              <w:br/>
              <w:t>Calificación Competencia</w:t>
            </w:r>
            <w:r w:rsidRPr="00735FB6">
              <w:rPr>
                <w:rFonts w:ascii="Palatino Linotype" w:eastAsia="Times New Roman" w:hAnsi="Palatino Linotype"/>
                <w:color w:val="000000"/>
                <w:sz w:val="20"/>
                <w:szCs w:val="20"/>
                <w:lang w:eastAsia="es-CO"/>
              </w:rPr>
              <w:br/>
              <w:t>80 - 100 Muy Competente</w:t>
            </w:r>
            <w:r w:rsidRPr="00735FB6">
              <w:rPr>
                <w:rFonts w:ascii="Palatino Linotype" w:eastAsia="Times New Roman" w:hAnsi="Palatino Linotype"/>
                <w:color w:val="000000"/>
                <w:sz w:val="20"/>
                <w:szCs w:val="20"/>
                <w:lang w:eastAsia="es-CO"/>
              </w:rPr>
              <w:br/>
              <w:t>61 - 79 Competente Condicional</w:t>
            </w:r>
            <w:r w:rsidRPr="00735FB6">
              <w:rPr>
                <w:rFonts w:ascii="Palatino Linotype" w:eastAsia="Times New Roman" w:hAnsi="Palatino Linotype"/>
                <w:color w:val="000000"/>
                <w:sz w:val="20"/>
                <w:szCs w:val="20"/>
                <w:lang w:eastAsia="es-CO"/>
              </w:rPr>
              <w:br/>
              <w:t>60 No Competente</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t xml:space="preserve">Para los </w:t>
            </w:r>
            <w:r w:rsidR="0052713E" w:rsidRPr="00735FB6">
              <w:rPr>
                <w:rFonts w:ascii="Palatino Linotype" w:eastAsia="Times New Roman" w:hAnsi="Palatino Linotype"/>
                <w:color w:val="000000"/>
                <w:sz w:val="20"/>
                <w:szCs w:val="20"/>
                <w:lang w:eastAsia="es-CO"/>
              </w:rPr>
              <w:t>candidatos cuya</w:t>
            </w:r>
            <w:r w:rsidRPr="00735FB6">
              <w:rPr>
                <w:rFonts w:ascii="Palatino Linotype" w:eastAsia="Times New Roman" w:hAnsi="Palatino Linotype"/>
                <w:color w:val="000000"/>
                <w:sz w:val="20"/>
                <w:szCs w:val="20"/>
                <w:lang w:eastAsia="es-CO"/>
              </w:rPr>
              <w:t xml:space="preserve"> calificación es “No Competente” se dará por entendido que no seguirá el proceso de selección puesto que no es apto para el cargo</w:t>
            </w:r>
            <w:r w:rsidR="00093C5F" w:rsidRPr="00735FB6">
              <w:rPr>
                <w:rFonts w:ascii="Palatino Linotype" w:eastAsia="Times New Roman" w:hAnsi="Palatino Linotype"/>
                <w:color w:val="000000"/>
                <w:sz w:val="20"/>
                <w:szCs w:val="20"/>
                <w:lang w:eastAsia="es-CO"/>
              </w:rPr>
              <w:t xml:space="preserve">. </w:t>
            </w:r>
          </w:p>
          <w:p w:rsidR="00093C5F" w:rsidRPr="00735FB6" w:rsidRDefault="003D6DA8"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Para los candidatos</w:t>
            </w:r>
            <w:r w:rsidR="00093C5F" w:rsidRPr="00735FB6">
              <w:rPr>
                <w:rFonts w:ascii="Palatino Linotype" w:eastAsia="Times New Roman" w:hAnsi="Palatino Linotype"/>
                <w:color w:val="000000"/>
                <w:sz w:val="20"/>
                <w:szCs w:val="20"/>
                <w:lang w:eastAsia="es-CO"/>
              </w:rPr>
              <w:t xml:space="preserve"> cuya calificación sea muy competente y competente condicional el Vicepresidente Administrativo informará al candidato por medio telefónico o en una posterior entrevista si es seleccionado e informa a la Asistente de Vicepresidencia la selección del candidato.</w:t>
            </w:r>
          </w:p>
          <w:p w:rsidR="003D6DA8" w:rsidRPr="00735FB6" w:rsidRDefault="00093C5F"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b/>
                <w:color w:val="000000"/>
                <w:sz w:val="20"/>
                <w:szCs w:val="20"/>
                <w:lang w:eastAsia="es-CO"/>
              </w:rPr>
              <w:t>Nota 1</w:t>
            </w:r>
            <w:r w:rsidRPr="00735FB6">
              <w:rPr>
                <w:rFonts w:ascii="Palatino Linotype" w:eastAsia="Times New Roman" w:hAnsi="Palatino Linotype"/>
                <w:color w:val="000000"/>
                <w:sz w:val="20"/>
                <w:szCs w:val="20"/>
                <w:lang w:eastAsia="es-CO"/>
              </w:rPr>
              <w:t xml:space="preserve">: Para los candidatos que logren ser seleccionados y aparezcan con </w:t>
            </w:r>
            <w:r w:rsidR="003D6DA8" w:rsidRPr="00735FB6">
              <w:rPr>
                <w:rFonts w:ascii="Palatino Linotype" w:eastAsia="Times New Roman" w:hAnsi="Palatino Linotype"/>
                <w:color w:val="000000"/>
                <w:sz w:val="20"/>
                <w:szCs w:val="20"/>
                <w:lang w:eastAsia="es-CO"/>
              </w:rPr>
              <w:t xml:space="preserve">“Competencia Condicional” el responsable </w:t>
            </w:r>
            <w:r w:rsidR="0052713E" w:rsidRPr="00735FB6">
              <w:rPr>
                <w:rFonts w:ascii="Palatino Linotype" w:eastAsia="Times New Roman" w:hAnsi="Palatino Linotype"/>
                <w:color w:val="000000"/>
                <w:sz w:val="20"/>
                <w:szCs w:val="20"/>
                <w:lang w:eastAsia="es-CO"/>
              </w:rPr>
              <w:t>del programa</w:t>
            </w:r>
            <w:r w:rsidR="003D6DA8" w:rsidRPr="00735FB6">
              <w:rPr>
                <w:rFonts w:ascii="Palatino Linotype" w:eastAsia="Times New Roman" w:hAnsi="Palatino Linotype"/>
                <w:color w:val="000000"/>
                <w:sz w:val="20"/>
                <w:szCs w:val="20"/>
                <w:lang w:eastAsia="es-CO"/>
              </w:rPr>
              <w:t xml:space="preserve"> de capacitación</w:t>
            </w:r>
            <w:r w:rsidR="0052713E" w:rsidRPr="00735FB6">
              <w:rPr>
                <w:rFonts w:ascii="Palatino Linotype" w:eastAsia="Times New Roman" w:hAnsi="Palatino Linotype"/>
                <w:color w:val="000000"/>
                <w:sz w:val="20"/>
                <w:szCs w:val="20"/>
                <w:lang w:eastAsia="es-CO"/>
              </w:rPr>
              <w:t>, se</w:t>
            </w:r>
            <w:r w:rsidR="003D6DA8" w:rsidRPr="00735FB6">
              <w:rPr>
                <w:rFonts w:ascii="Palatino Linotype" w:eastAsia="Times New Roman" w:hAnsi="Palatino Linotype"/>
                <w:color w:val="000000"/>
                <w:sz w:val="20"/>
                <w:szCs w:val="20"/>
                <w:lang w:eastAsia="es-CO"/>
              </w:rPr>
              <w:t xml:space="preserve"> enfocará en las debilidades evidenciadas en el formato </w:t>
            </w:r>
            <w:r w:rsidRPr="00735FB6">
              <w:rPr>
                <w:rFonts w:ascii="Palatino Linotype" w:eastAsia="Times New Roman" w:hAnsi="Palatino Linotype"/>
                <w:color w:val="000000"/>
                <w:sz w:val="20"/>
                <w:szCs w:val="20"/>
                <w:lang w:eastAsia="es-CO"/>
              </w:rPr>
              <w:t xml:space="preserve">“Evaluación por competencias </w:t>
            </w:r>
            <w:r w:rsidR="003D6DA8" w:rsidRPr="00735FB6">
              <w:rPr>
                <w:rFonts w:ascii="Palatino Linotype" w:eastAsia="Times New Roman" w:hAnsi="Palatino Linotype"/>
                <w:color w:val="000000"/>
                <w:sz w:val="20"/>
                <w:szCs w:val="20"/>
                <w:lang w:eastAsia="es-CO"/>
              </w:rPr>
              <w:t xml:space="preserve">y se incluirán en el programa de capacitaciones. </w:t>
            </w:r>
          </w:p>
          <w:p w:rsidR="00A84C2B" w:rsidRPr="00735FB6" w:rsidRDefault="00A84C2B" w:rsidP="00D40E8A">
            <w:pPr>
              <w:spacing w:after="24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B050"/>
                <w:sz w:val="20"/>
                <w:szCs w:val="20"/>
                <w:lang w:eastAsia="es-CO"/>
              </w:rPr>
              <w:br/>
            </w:r>
            <w:r w:rsidR="00093C5F" w:rsidRPr="00735FB6">
              <w:rPr>
                <w:rFonts w:ascii="Palatino Linotype" w:eastAsia="Times New Roman" w:hAnsi="Palatino Linotype"/>
                <w:b/>
                <w:bCs/>
                <w:sz w:val="20"/>
                <w:szCs w:val="20"/>
                <w:lang w:eastAsia="es-CO"/>
              </w:rPr>
              <w:t>Nota 2</w:t>
            </w:r>
            <w:r w:rsidRPr="00735FB6">
              <w:rPr>
                <w:rFonts w:ascii="Palatino Linotype" w:eastAsia="Times New Roman" w:hAnsi="Palatino Linotype"/>
                <w:sz w:val="20"/>
                <w:szCs w:val="20"/>
                <w:lang w:eastAsia="es-CO"/>
              </w:rPr>
              <w:t>: Si la hoja de vida llega a Vicepresidencia, el Vicepresi</w:t>
            </w:r>
            <w:r w:rsidR="000F040E" w:rsidRPr="00735FB6">
              <w:rPr>
                <w:rFonts w:ascii="Palatino Linotype" w:eastAsia="Times New Roman" w:hAnsi="Palatino Linotype"/>
                <w:sz w:val="20"/>
                <w:szCs w:val="20"/>
                <w:lang w:eastAsia="es-CO"/>
              </w:rPr>
              <w:t>d</w:t>
            </w:r>
            <w:r w:rsidRPr="00735FB6">
              <w:rPr>
                <w:rFonts w:ascii="Palatino Linotype" w:eastAsia="Times New Roman" w:hAnsi="Palatino Linotype"/>
                <w:sz w:val="20"/>
                <w:szCs w:val="20"/>
                <w:lang w:eastAsia="es-CO"/>
              </w:rPr>
              <w:t xml:space="preserve">ente Administrativo informa al presidente ejecutivo los resultados de la entrevista para recibir la aprobación del candidato. </w:t>
            </w:r>
            <w:r w:rsidRPr="00735FB6">
              <w:rPr>
                <w:rFonts w:ascii="Palatino Linotype" w:eastAsia="Times New Roman" w:hAnsi="Palatino Linotype"/>
                <w:sz w:val="20"/>
                <w:szCs w:val="20"/>
                <w:lang w:eastAsia="es-CO"/>
              </w:rPr>
              <w:br/>
            </w:r>
            <w:r w:rsidRPr="00735FB6">
              <w:rPr>
                <w:rFonts w:ascii="Palatino Linotype" w:eastAsia="Times New Roman" w:hAnsi="Palatino Linotype"/>
                <w:sz w:val="20"/>
                <w:szCs w:val="20"/>
                <w:lang w:eastAsia="es-CO"/>
              </w:rPr>
              <w:br/>
            </w:r>
            <w:r w:rsidR="00093C5F" w:rsidRPr="00735FB6">
              <w:rPr>
                <w:rFonts w:ascii="Palatino Linotype" w:eastAsia="Times New Roman" w:hAnsi="Palatino Linotype"/>
                <w:b/>
                <w:bCs/>
                <w:sz w:val="20"/>
                <w:szCs w:val="20"/>
                <w:lang w:eastAsia="es-CO"/>
              </w:rPr>
              <w:t>Nota 3</w:t>
            </w:r>
            <w:r w:rsidRPr="00735FB6">
              <w:rPr>
                <w:rFonts w:ascii="Palatino Linotype" w:eastAsia="Times New Roman" w:hAnsi="Palatino Linotype"/>
                <w:b/>
                <w:bCs/>
                <w:sz w:val="20"/>
                <w:szCs w:val="20"/>
                <w:lang w:eastAsia="es-CO"/>
              </w:rPr>
              <w:t>:</w:t>
            </w:r>
            <w:r w:rsidRPr="00735FB6">
              <w:rPr>
                <w:rFonts w:ascii="Palatino Linotype" w:eastAsia="Times New Roman" w:hAnsi="Palatino Linotype"/>
                <w:sz w:val="20"/>
                <w:szCs w:val="20"/>
                <w:lang w:eastAsia="es-CO"/>
              </w:rPr>
              <w:t xml:space="preserve">    El personal que la Institución vincule como practicantes quedará exento del proceso de selección, solo se les dará inducción verbal y acompañamiento a la labor, esto debido a </w:t>
            </w:r>
            <w:r w:rsidR="00740565" w:rsidRPr="00735FB6">
              <w:rPr>
                <w:rFonts w:ascii="Palatino Linotype" w:eastAsia="Times New Roman" w:hAnsi="Palatino Linotype"/>
                <w:sz w:val="20"/>
                <w:szCs w:val="20"/>
                <w:lang w:eastAsia="es-CO"/>
              </w:rPr>
              <w:t>que es una actividad académica.</w:t>
            </w:r>
          </w:p>
        </w:tc>
        <w:tc>
          <w:tcPr>
            <w:tcW w:w="1932" w:type="dxa"/>
            <w:tcBorders>
              <w:top w:val="nil"/>
              <w:left w:val="nil"/>
              <w:bottom w:val="single" w:sz="4" w:space="0" w:color="auto"/>
              <w:right w:val="single" w:sz="4" w:space="0" w:color="auto"/>
            </w:tcBorders>
            <w:shd w:val="clear" w:color="auto" w:fill="auto"/>
            <w:vAlign w:val="center"/>
            <w:hideMark/>
          </w:tcPr>
          <w:p w:rsidR="00A84C2B" w:rsidRPr="00735FB6" w:rsidRDefault="00D40E8A"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735FB6" w:rsidRDefault="00866F8A"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Informe de Selección </w:t>
            </w:r>
            <w:r w:rsidR="00A84C2B" w:rsidRPr="00735FB6">
              <w:rPr>
                <w:rFonts w:ascii="Palatino Linotype" w:eastAsia="Times New Roman" w:hAnsi="Palatino Linotype"/>
                <w:color w:val="000000"/>
                <w:sz w:val="20"/>
                <w:szCs w:val="20"/>
                <w:lang w:eastAsia="es-CO"/>
              </w:rPr>
              <w:t>por competencias</w:t>
            </w:r>
          </w:p>
        </w:tc>
      </w:tr>
      <w:tr w:rsidR="00A84C2B" w:rsidRPr="00735FB6" w:rsidTr="00BE3716">
        <w:trPr>
          <w:trHeight w:val="157"/>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5</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xml:space="preserve">Contratación </w:t>
            </w:r>
          </w:p>
        </w:tc>
        <w:tc>
          <w:tcPr>
            <w:tcW w:w="4466" w:type="dxa"/>
            <w:tcBorders>
              <w:top w:val="nil"/>
              <w:left w:val="nil"/>
              <w:bottom w:val="single" w:sz="4" w:space="0" w:color="auto"/>
              <w:right w:val="single" w:sz="4" w:space="0" w:color="auto"/>
            </w:tcBorders>
            <w:shd w:val="clear" w:color="000000" w:fill="FFFFFF"/>
            <w:vAlign w:val="center"/>
            <w:hideMark/>
          </w:tcPr>
          <w:p w:rsidR="00A84C2B" w:rsidRPr="00735FB6" w:rsidRDefault="00A84C2B" w:rsidP="00D40E8A">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La asistente d</w:t>
            </w:r>
            <w:r w:rsidR="008C406E" w:rsidRPr="00735FB6">
              <w:rPr>
                <w:rFonts w:ascii="Palatino Linotype" w:eastAsia="Times New Roman" w:hAnsi="Palatino Linotype"/>
                <w:color w:val="000000"/>
                <w:sz w:val="20"/>
                <w:szCs w:val="20"/>
                <w:lang w:eastAsia="es-CO"/>
              </w:rPr>
              <w:t xml:space="preserve">e Vicepresidencia solicita al profesional de Talento humano </w:t>
            </w:r>
            <w:r w:rsidRPr="00735FB6">
              <w:rPr>
                <w:rFonts w:ascii="Palatino Linotype" w:eastAsia="Times New Roman" w:hAnsi="Palatino Linotype"/>
                <w:color w:val="000000"/>
                <w:sz w:val="20"/>
                <w:szCs w:val="20"/>
                <w:lang w:eastAsia="es-CO"/>
              </w:rPr>
              <w:t xml:space="preserve">la evaluación para medir aspectos de la personalidad, de inteligencia, habilidades y competencias para desempeñar determinadas funciones, durante este proceso se verifican los resultados de las pruebas y se entrega un informe al Vicepresidente administrativo en forma digital </w:t>
            </w:r>
          </w:p>
        </w:tc>
        <w:tc>
          <w:tcPr>
            <w:tcW w:w="1932" w:type="dxa"/>
            <w:tcBorders>
              <w:top w:val="nil"/>
              <w:left w:val="nil"/>
              <w:bottom w:val="single" w:sz="4" w:space="0" w:color="auto"/>
              <w:right w:val="single" w:sz="4" w:space="0" w:color="auto"/>
            </w:tcBorders>
            <w:shd w:val="clear" w:color="auto" w:fill="auto"/>
            <w:vAlign w:val="center"/>
            <w:hideMark/>
          </w:tcPr>
          <w:p w:rsidR="00D40E8A" w:rsidRPr="00735FB6" w:rsidRDefault="00D40E8A" w:rsidP="00D40E8A">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A84C2B" w:rsidRPr="00735FB6" w:rsidRDefault="00A84C2B" w:rsidP="00A84C2B">
            <w:pPr>
              <w:spacing w:after="0" w:line="240" w:lineRule="auto"/>
              <w:jc w:val="center"/>
              <w:rPr>
                <w:rFonts w:ascii="Palatino Linotype" w:eastAsia="Times New Roman" w:hAnsi="Palatino Linotype"/>
                <w:color w:val="000000"/>
                <w:sz w:val="20"/>
                <w:szCs w:val="20"/>
                <w:lang w:eastAsia="es-CO"/>
              </w:rPr>
            </w:pPr>
          </w:p>
        </w:tc>
        <w:tc>
          <w:tcPr>
            <w:tcW w:w="1553" w:type="dxa"/>
            <w:tcBorders>
              <w:top w:val="nil"/>
              <w:left w:val="nil"/>
              <w:bottom w:val="single" w:sz="4" w:space="0" w:color="auto"/>
              <w:right w:val="single" w:sz="4" w:space="0" w:color="auto"/>
            </w:tcBorders>
            <w:shd w:val="clear" w:color="auto" w:fill="auto"/>
            <w:vAlign w:val="bottom"/>
            <w:hideMark/>
          </w:tcPr>
          <w:p w:rsidR="00A84C2B" w:rsidRPr="00735FB6" w:rsidRDefault="00A84C2B"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Pruebas Psicotécnicas  (16PF y VALANTY) prueba proyectiva Wartegg Se aplican según la necesidad contemplada por el evaluador de la prueba </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t>Plantilla  informe de resultados pruebas Psicotécnicas</w:t>
            </w:r>
            <w:r w:rsidRPr="00735FB6">
              <w:rPr>
                <w:rFonts w:ascii="Palatino Linotype" w:eastAsia="Times New Roman" w:hAnsi="Palatino Linotype"/>
                <w:color w:val="000000"/>
                <w:sz w:val="20"/>
                <w:szCs w:val="20"/>
                <w:lang w:eastAsia="es-CO"/>
              </w:rPr>
              <w:br/>
              <w:t xml:space="preserve"> </w:t>
            </w:r>
          </w:p>
        </w:tc>
      </w:tr>
      <w:tr w:rsidR="00A84C2B" w:rsidRPr="00735FB6" w:rsidTr="00BE3716">
        <w:trPr>
          <w:trHeight w:val="192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6</w:t>
            </w:r>
          </w:p>
        </w:tc>
        <w:tc>
          <w:tcPr>
            <w:tcW w:w="1562" w:type="dxa"/>
            <w:vMerge/>
            <w:tcBorders>
              <w:top w:val="nil"/>
              <w:left w:val="single" w:sz="4" w:space="0" w:color="auto"/>
              <w:bottom w:val="single" w:sz="4" w:space="0" w:color="auto"/>
              <w:right w:val="single" w:sz="4" w:space="0" w:color="auto"/>
            </w:tcBorders>
            <w:vAlign w:val="center"/>
            <w:hideMark/>
          </w:tcPr>
          <w:p w:rsidR="00A84C2B" w:rsidRPr="00735FB6"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735FB6" w:rsidRDefault="008C406E"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El </w:t>
            </w:r>
            <w:r w:rsidR="00AE4FDF" w:rsidRPr="00735FB6">
              <w:rPr>
                <w:rFonts w:ascii="Palatino Linotype" w:eastAsia="Times New Roman" w:hAnsi="Palatino Linotype"/>
                <w:color w:val="000000"/>
                <w:sz w:val="20"/>
                <w:szCs w:val="20"/>
                <w:lang w:eastAsia="es-CO"/>
              </w:rPr>
              <w:t xml:space="preserve">Director </w:t>
            </w:r>
            <w:r w:rsidRPr="00735FB6">
              <w:rPr>
                <w:rFonts w:ascii="Palatino Linotype" w:eastAsia="Times New Roman" w:hAnsi="Palatino Linotype"/>
                <w:color w:val="000000"/>
                <w:sz w:val="20"/>
                <w:szCs w:val="20"/>
                <w:lang w:eastAsia="es-CO"/>
              </w:rPr>
              <w:t>de talento humano</w:t>
            </w:r>
            <w:r w:rsidR="00A84C2B" w:rsidRPr="00735FB6">
              <w:rPr>
                <w:rFonts w:ascii="Palatino Linotype" w:eastAsia="Times New Roman" w:hAnsi="Palatino Linotype"/>
                <w:color w:val="000000"/>
                <w:sz w:val="20"/>
                <w:szCs w:val="20"/>
                <w:lang w:eastAsia="es-CO"/>
              </w:rPr>
              <w:t xml:space="preserve"> le informa al </w:t>
            </w:r>
            <w:r w:rsidR="00BE3716" w:rsidRPr="00735FB6">
              <w:rPr>
                <w:rFonts w:ascii="Palatino Linotype" w:eastAsia="Times New Roman" w:hAnsi="Palatino Linotype"/>
                <w:color w:val="000000"/>
                <w:sz w:val="20"/>
                <w:szCs w:val="20"/>
                <w:lang w:eastAsia="es-CO"/>
              </w:rPr>
              <w:t>Técnico</w:t>
            </w:r>
            <w:r w:rsidR="00A84C2B" w:rsidRPr="00735FB6">
              <w:rPr>
                <w:rFonts w:ascii="Palatino Linotype" w:eastAsia="Times New Roman" w:hAnsi="Palatino Linotype"/>
                <w:color w:val="000000"/>
                <w:sz w:val="20"/>
                <w:szCs w:val="20"/>
                <w:lang w:eastAsia="es-CO"/>
              </w:rPr>
              <w:t xml:space="preserve"> SST  e infraestructura para definir la fecha y la hora de los exámenes médicos ocupacionales y de preingreso y a su vez informarle al candidato </w:t>
            </w:r>
          </w:p>
        </w:tc>
        <w:tc>
          <w:tcPr>
            <w:tcW w:w="1932" w:type="dxa"/>
            <w:tcBorders>
              <w:top w:val="nil"/>
              <w:left w:val="nil"/>
              <w:bottom w:val="single" w:sz="4" w:space="0" w:color="auto"/>
              <w:right w:val="single" w:sz="4" w:space="0" w:color="auto"/>
            </w:tcBorders>
            <w:shd w:val="clear" w:color="auto" w:fill="auto"/>
            <w:vAlign w:val="center"/>
            <w:hideMark/>
          </w:tcPr>
          <w:p w:rsidR="00A84C2B" w:rsidRPr="00735FB6" w:rsidRDefault="00AE4FDF"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w:t>
            </w:r>
            <w:r w:rsidR="00D40E8A" w:rsidRPr="00735FB6">
              <w:rPr>
                <w:rFonts w:ascii="Palatino Linotype" w:eastAsia="Times New Roman" w:hAnsi="Palatino Linotype"/>
                <w:color w:val="000000"/>
                <w:sz w:val="20"/>
                <w:szCs w:val="20"/>
                <w:lang w:eastAsia="es-CO"/>
              </w:rPr>
              <w:t xml:space="preserve">/profesional </w:t>
            </w:r>
            <w:r w:rsidR="008C406E" w:rsidRPr="00735FB6">
              <w:rPr>
                <w:rFonts w:ascii="Palatino Linotype" w:eastAsia="Times New Roman" w:hAnsi="Palatino Linotype"/>
                <w:color w:val="000000"/>
                <w:sz w:val="20"/>
                <w:szCs w:val="20"/>
                <w:lang w:eastAsia="es-CO"/>
              </w:rPr>
              <w:t xml:space="preserve">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Exámenes médicos ocupacionales y de preingreso</w:t>
            </w:r>
          </w:p>
        </w:tc>
      </w:tr>
      <w:tr w:rsidR="00A84C2B" w:rsidRPr="00735FB6" w:rsidTr="00BE3716">
        <w:trPr>
          <w:trHeight w:val="118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7</w:t>
            </w:r>
          </w:p>
        </w:tc>
        <w:tc>
          <w:tcPr>
            <w:tcW w:w="1562" w:type="dxa"/>
            <w:vMerge/>
            <w:tcBorders>
              <w:top w:val="nil"/>
              <w:left w:val="single" w:sz="4" w:space="0" w:color="auto"/>
              <w:bottom w:val="single" w:sz="4" w:space="0" w:color="auto"/>
              <w:right w:val="single" w:sz="4" w:space="0" w:color="auto"/>
            </w:tcBorders>
            <w:vAlign w:val="center"/>
            <w:hideMark/>
          </w:tcPr>
          <w:p w:rsidR="00A84C2B" w:rsidRPr="00735FB6"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735FB6" w:rsidRDefault="00BE3716" w:rsidP="00D40E8A">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Se</w:t>
            </w:r>
            <w:r w:rsidR="00A84C2B" w:rsidRPr="00735FB6">
              <w:rPr>
                <w:rFonts w:ascii="Palatino Linotype" w:eastAsia="Times New Roman" w:hAnsi="Palatino Linotype"/>
                <w:color w:val="000000"/>
                <w:sz w:val="20"/>
                <w:szCs w:val="20"/>
                <w:lang w:eastAsia="es-CO"/>
              </w:rPr>
              <w:t xml:space="preserve"> solicita a nuevo funcionario el diligenciamiento del </w:t>
            </w:r>
            <w:r w:rsidR="0052713E" w:rsidRPr="00735FB6">
              <w:rPr>
                <w:rFonts w:ascii="Palatino Linotype" w:eastAsia="Times New Roman" w:hAnsi="Palatino Linotype"/>
                <w:color w:val="000000"/>
                <w:sz w:val="20"/>
                <w:szCs w:val="20"/>
                <w:lang w:eastAsia="es-CO"/>
              </w:rPr>
              <w:t>formato Hoja</w:t>
            </w:r>
            <w:r w:rsidR="00A84C2B" w:rsidRPr="00735FB6">
              <w:rPr>
                <w:rFonts w:ascii="Palatino Linotype" w:eastAsia="Times New Roman" w:hAnsi="Palatino Linotype"/>
                <w:color w:val="000000"/>
                <w:sz w:val="20"/>
                <w:szCs w:val="20"/>
                <w:lang w:eastAsia="es-CO"/>
              </w:rPr>
              <w:t xml:space="preserve"> de vida funcionarios con toda la documentación solicitada</w:t>
            </w:r>
            <w:r w:rsidR="00D1002B" w:rsidRPr="00735FB6">
              <w:rPr>
                <w:rFonts w:ascii="Palatino Linotype" w:eastAsia="Times New Roman" w:hAnsi="Palatino Linotype"/>
                <w:color w:val="000000"/>
                <w:sz w:val="20"/>
                <w:szCs w:val="20"/>
                <w:lang w:eastAsia="es-CO"/>
              </w:rPr>
              <w:t>.</w:t>
            </w:r>
          </w:p>
          <w:p w:rsidR="00D1002B" w:rsidRPr="00735FB6" w:rsidRDefault="00D1002B" w:rsidP="00D40E8A">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 </w:t>
            </w:r>
            <w:r w:rsidRPr="00735FB6">
              <w:rPr>
                <w:rFonts w:ascii="Palatino Linotype" w:eastAsia="Times New Roman" w:hAnsi="Palatino Linotype"/>
                <w:b/>
                <w:color w:val="000000"/>
                <w:sz w:val="20"/>
                <w:szCs w:val="20"/>
                <w:lang w:eastAsia="es-CO"/>
              </w:rPr>
              <w:t>Nota 4:</w:t>
            </w:r>
            <w:r w:rsidRPr="00735FB6">
              <w:rPr>
                <w:rFonts w:ascii="Palatino Linotype" w:eastAsia="Times New Roman" w:hAnsi="Palatino Linotype"/>
                <w:color w:val="000000"/>
                <w:sz w:val="20"/>
                <w:szCs w:val="20"/>
                <w:lang w:eastAsia="es-CO"/>
              </w:rPr>
              <w:t xml:space="preserve"> Los practicantes y/o pasantes </w:t>
            </w:r>
            <w:r w:rsidR="0052713E" w:rsidRPr="00735FB6">
              <w:rPr>
                <w:rFonts w:ascii="Palatino Linotype" w:eastAsia="Times New Roman" w:hAnsi="Palatino Linotype"/>
                <w:color w:val="000000"/>
                <w:sz w:val="20"/>
                <w:szCs w:val="20"/>
                <w:lang w:eastAsia="es-CO"/>
              </w:rPr>
              <w:t>diligenciaran el</w:t>
            </w:r>
            <w:r w:rsidRPr="00735FB6">
              <w:rPr>
                <w:rFonts w:ascii="Palatino Linotype" w:eastAsia="Times New Roman" w:hAnsi="Palatino Linotype"/>
                <w:color w:val="000000"/>
                <w:sz w:val="20"/>
                <w:szCs w:val="20"/>
                <w:lang w:eastAsia="es-CO"/>
              </w:rPr>
              <w:t xml:space="preserve"> formato de hoja de vida practicante- pasante. </w:t>
            </w:r>
          </w:p>
        </w:tc>
        <w:tc>
          <w:tcPr>
            <w:tcW w:w="1932" w:type="dxa"/>
            <w:tcBorders>
              <w:top w:val="nil"/>
              <w:left w:val="nil"/>
              <w:bottom w:val="single" w:sz="4" w:space="0" w:color="auto"/>
              <w:right w:val="single" w:sz="4" w:space="0" w:color="auto"/>
            </w:tcBorders>
            <w:shd w:val="clear" w:color="auto" w:fill="auto"/>
            <w:vAlign w:val="center"/>
            <w:hideMark/>
          </w:tcPr>
          <w:p w:rsidR="00A84C2B" w:rsidRPr="00735FB6" w:rsidRDefault="00BE3716"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Lista de chequeo                                 Hoja de vida funcionarios</w:t>
            </w:r>
          </w:p>
          <w:p w:rsidR="00D1002B" w:rsidRPr="00735FB6" w:rsidRDefault="00D1002B"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Hoja de vida practicante-pasante</w:t>
            </w:r>
          </w:p>
        </w:tc>
      </w:tr>
      <w:tr w:rsidR="00A84C2B" w:rsidRPr="00735FB6" w:rsidTr="00BE3716">
        <w:trPr>
          <w:trHeight w:val="241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735FB6" w:rsidRDefault="00A84C2B"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8</w:t>
            </w:r>
          </w:p>
        </w:tc>
        <w:tc>
          <w:tcPr>
            <w:tcW w:w="1562" w:type="dxa"/>
            <w:vMerge/>
            <w:tcBorders>
              <w:top w:val="nil"/>
              <w:left w:val="single" w:sz="4" w:space="0" w:color="auto"/>
              <w:bottom w:val="single" w:sz="4" w:space="0" w:color="auto"/>
              <w:right w:val="single" w:sz="4" w:space="0" w:color="auto"/>
            </w:tcBorders>
            <w:vAlign w:val="center"/>
            <w:hideMark/>
          </w:tcPr>
          <w:p w:rsidR="00A84C2B" w:rsidRPr="00735FB6"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735FB6" w:rsidRDefault="00BE3716" w:rsidP="00D40E8A">
            <w:pPr>
              <w:spacing w:after="0" w:line="240" w:lineRule="auto"/>
              <w:jc w:val="both"/>
              <w:rPr>
                <w:rFonts w:ascii="Palatino Linotype" w:eastAsia="Times New Roman" w:hAnsi="Palatino Linotype"/>
                <w:sz w:val="20"/>
                <w:szCs w:val="20"/>
                <w:lang w:eastAsia="es-CO"/>
              </w:rPr>
            </w:pPr>
            <w:r w:rsidRPr="00735FB6">
              <w:rPr>
                <w:rFonts w:ascii="Palatino Linotype" w:eastAsia="Times New Roman" w:hAnsi="Palatino Linotype"/>
                <w:sz w:val="20"/>
                <w:szCs w:val="20"/>
                <w:lang w:eastAsia="es-CO"/>
              </w:rPr>
              <w:t>Se</w:t>
            </w:r>
            <w:r w:rsidR="00A84C2B" w:rsidRPr="00735FB6">
              <w:rPr>
                <w:rFonts w:ascii="Palatino Linotype" w:eastAsia="Times New Roman" w:hAnsi="Palatino Linotype"/>
                <w:sz w:val="20"/>
                <w:szCs w:val="20"/>
                <w:lang w:eastAsia="es-CO"/>
              </w:rPr>
              <w:t xml:space="preserve"> diligencia la lista de chequeo hoja de vida de funcionarios.  En caso no contener los documentos necesarios se solicitan al candidato seleccionado, dejando en blanco la lista de chequeo. Se debe hacer seguimiento a los documentos faltantes hasta tanto todos los documentos de la lista de chequeo se encuentren completos.</w:t>
            </w:r>
          </w:p>
        </w:tc>
        <w:tc>
          <w:tcPr>
            <w:tcW w:w="1932" w:type="dxa"/>
            <w:tcBorders>
              <w:top w:val="nil"/>
              <w:left w:val="nil"/>
              <w:bottom w:val="single" w:sz="4" w:space="0" w:color="auto"/>
              <w:right w:val="single" w:sz="4" w:space="0" w:color="auto"/>
            </w:tcBorders>
            <w:shd w:val="clear" w:color="auto" w:fill="auto"/>
            <w:vAlign w:val="center"/>
            <w:hideMark/>
          </w:tcPr>
          <w:p w:rsidR="00A84C2B" w:rsidRPr="00735FB6" w:rsidRDefault="00BE3716" w:rsidP="00A84C2B">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735FB6" w:rsidRDefault="00A84C2B" w:rsidP="00A84C2B">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Lista de chequeo para la vinculación de un nuevo trabajador</w:t>
            </w:r>
          </w:p>
        </w:tc>
      </w:tr>
      <w:tr w:rsidR="00BE3716" w:rsidRPr="00735FB6" w:rsidTr="00BE3716">
        <w:trPr>
          <w:trHeight w:val="2280"/>
        </w:trPr>
        <w:tc>
          <w:tcPr>
            <w:tcW w:w="835" w:type="dxa"/>
            <w:tcBorders>
              <w:top w:val="nil"/>
              <w:left w:val="single" w:sz="4" w:space="0" w:color="auto"/>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9</w:t>
            </w:r>
          </w:p>
        </w:tc>
        <w:tc>
          <w:tcPr>
            <w:tcW w:w="1562" w:type="dxa"/>
            <w:vMerge/>
            <w:tcBorders>
              <w:top w:val="nil"/>
              <w:left w:val="single" w:sz="4" w:space="0" w:color="auto"/>
              <w:bottom w:val="single" w:sz="4" w:space="0" w:color="auto"/>
              <w:right w:val="single" w:sz="4" w:space="0" w:color="auto"/>
            </w:tcBorders>
            <w:vAlign w:val="center"/>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Luego se solicita al nuevo funcionario diligenciar </w:t>
            </w:r>
            <w:r w:rsidR="0052713E" w:rsidRPr="00735FB6">
              <w:rPr>
                <w:rFonts w:ascii="Palatino Linotype" w:eastAsia="Times New Roman" w:hAnsi="Palatino Linotype"/>
                <w:color w:val="000000"/>
                <w:sz w:val="20"/>
                <w:szCs w:val="20"/>
                <w:lang w:eastAsia="es-CO"/>
              </w:rPr>
              <w:t>el formato</w:t>
            </w:r>
            <w:r w:rsidRPr="00735FB6">
              <w:rPr>
                <w:rFonts w:ascii="Palatino Linotype" w:eastAsia="Times New Roman" w:hAnsi="Palatino Linotype"/>
                <w:color w:val="000000"/>
                <w:sz w:val="20"/>
                <w:szCs w:val="20"/>
                <w:lang w:eastAsia="es-CO"/>
              </w:rPr>
              <w:t xml:space="preserve"> protección de datos con el fin de </w:t>
            </w:r>
            <w:r w:rsidR="0052713E" w:rsidRPr="00735FB6">
              <w:rPr>
                <w:rFonts w:ascii="Palatino Linotype" w:eastAsia="Times New Roman" w:hAnsi="Palatino Linotype"/>
                <w:color w:val="000000"/>
                <w:sz w:val="20"/>
                <w:szCs w:val="20"/>
                <w:lang w:eastAsia="es-CO"/>
              </w:rPr>
              <w:t>autorizar el</w:t>
            </w:r>
            <w:r w:rsidRPr="00735FB6">
              <w:rPr>
                <w:rFonts w:ascii="Palatino Linotype" w:eastAsia="Times New Roman" w:hAnsi="Palatino Linotype"/>
                <w:color w:val="000000"/>
                <w:sz w:val="20"/>
                <w:szCs w:val="20"/>
                <w:lang w:eastAsia="es-CO"/>
              </w:rPr>
              <w:t xml:space="preserve"> manejo de la información depositada en la hoja de vida Funcionarios para </w:t>
            </w:r>
            <w:r w:rsidR="0052713E" w:rsidRPr="00735FB6">
              <w:rPr>
                <w:rFonts w:ascii="Palatino Linotype" w:eastAsia="Times New Roman" w:hAnsi="Palatino Linotype"/>
                <w:color w:val="000000"/>
                <w:sz w:val="20"/>
                <w:szCs w:val="20"/>
                <w:lang w:eastAsia="es-CO"/>
              </w:rPr>
              <w:t>el tratamiento</w:t>
            </w:r>
            <w:r w:rsidRPr="00735FB6">
              <w:rPr>
                <w:rFonts w:ascii="Palatino Linotype" w:eastAsia="Times New Roman" w:hAnsi="Palatino Linotype"/>
                <w:color w:val="000000"/>
                <w:sz w:val="20"/>
                <w:szCs w:val="20"/>
                <w:lang w:eastAsia="es-CO"/>
              </w:rPr>
              <w:t xml:space="preserve"> de los mismos a partir del inicio de la relación contractual y para que sean conservados durante el tiempo el contrato de trabajo y el tiempo establecido legalmente por las normas que regulen esta materia.</w:t>
            </w:r>
          </w:p>
        </w:tc>
        <w:tc>
          <w:tcPr>
            <w:tcW w:w="1932" w:type="dxa"/>
            <w:tcBorders>
              <w:top w:val="nil"/>
              <w:left w:val="nil"/>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Formato Protección de datos personales</w:t>
            </w:r>
          </w:p>
        </w:tc>
      </w:tr>
      <w:tr w:rsidR="00BE3716" w:rsidRPr="00735FB6" w:rsidTr="00BE3716">
        <w:trPr>
          <w:trHeight w:val="228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10</w:t>
            </w:r>
          </w:p>
        </w:tc>
        <w:tc>
          <w:tcPr>
            <w:tcW w:w="1562"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Una vez recibidos los documentos solicitados al nuevo funcionario se  inicia con el proceso de contratación el cual se realiza a través del  programa de nómina  JSP7 de manera digital,  ingresando en el mismo  el sistema de contrato de empleado, datos hoja de vida Funcionario, salario  y afiliación al Sistema de Seguridad Social, vacaciones, permisos</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Financiero</w:t>
            </w: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Manual de usuario JSP7- Módulo de Nómina  </w:t>
            </w:r>
          </w:p>
        </w:tc>
      </w:tr>
      <w:tr w:rsidR="00BE3716" w:rsidRPr="00735FB6" w:rsidTr="00BE3716">
        <w:trPr>
          <w:trHeight w:val="142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11</w:t>
            </w:r>
          </w:p>
        </w:tc>
        <w:tc>
          <w:tcPr>
            <w:tcW w:w="1562"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Se entrega contrato de trabajo al Presidente Ejecutivo para que lo revise y firme y luego se entrega al nuevo funcionario para que lo firme. </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Financiero</w:t>
            </w: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Contrato de trabajo</w:t>
            </w:r>
          </w:p>
        </w:tc>
      </w:tr>
      <w:tr w:rsidR="00BE3716" w:rsidRPr="00735FB6" w:rsidTr="00BE3716">
        <w:trPr>
          <w:trHeight w:val="195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12</w:t>
            </w:r>
          </w:p>
        </w:tc>
        <w:tc>
          <w:tcPr>
            <w:tcW w:w="156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Inducción General</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Una vez elaborado </w:t>
            </w:r>
            <w:r w:rsidR="0052713E" w:rsidRPr="00735FB6">
              <w:rPr>
                <w:rFonts w:ascii="Palatino Linotype" w:eastAsia="Times New Roman" w:hAnsi="Palatino Linotype"/>
                <w:color w:val="000000"/>
                <w:sz w:val="20"/>
                <w:szCs w:val="20"/>
                <w:lang w:eastAsia="es-CO"/>
              </w:rPr>
              <w:t>y firmado</w:t>
            </w:r>
            <w:r w:rsidRPr="00735FB6">
              <w:rPr>
                <w:rFonts w:ascii="Palatino Linotype" w:eastAsia="Times New Roman" w:hAnsi="Palatino Linotype"/>
                <w:color w:val="000000"/>
                <w:sz w:val="20"/>
                <w:szCs w:val="20"/>
                <w:lang w:eastAsia="es-CO"/>
              </w:rPr>
              <w:t xml:space="preserve"> el contrato de trabajo, se brinda inducción sobre la misión, Visión; principios, reglamento interno, Historia de la Cámara de Comercio de Valledupar y organigrama. </w:t>
            </w:r>
          </w:p>
          <w:p w:rsidR="00735FB6" w:rsidRPr="00735FB6" w:rsidRDefault="00735FB6" w:rsidP="00BE3716">
            <w:pPr>
              <w:spacing w:after="0" w:line="240" w:lineRule="auto"/>
              <w:jc w:val="both"/>
              <w:rPr>
                <w:rFonts w:ascii="Palatino Linotype" w:eastAsia="Times New Roman" w:hAnsi="Palatino Linotype"/>
                <w:color w:val="000000"/>
                <w:sz w:val="20"/>
                <w:szCs w:val="20"/>
                <w:lang w:eastAsia="es-CO"/>
              </w:rPr>
            </w:pPr>
          </w:p>
          <w:p w:rsidR="00735FB6" w:rsidRPr="00735FB6" w:rsidRDefault="00735FB6" w:rsidP="00735FB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highlight w:val="lightGray"/>
                <w:lang w:eastAsia="es-CO"/>
              </w:rPr>
              <w:t>Dentro de la inducción general el funcionario debe reunirse con el Secretario de Transparencia para diligenciar la autorización de publicación en el directorio de funcionarios y se le entrega el memorando en donde se explica todo lo referente a la ley de transparencia y acceso a la información pública.</w:t>
            </w:r>
            <w:r>
              <w:rPr>
                <w:rFonts w:ascii="Palatino Linotype" w:eastAsia="Times New Roman" w:hAnsi="Palatino Linotype"/>
                <w:color w:val="000000"/>
                <w:sz w:val="20"/>
                <w:szCs w:val="20"/>
                <w:lang w:eastAsia="es-CO"/>
              </w:rPr>
              <w:t xml:space="preserve"> </w:t>
            </w:r>
            <w:r w:rsidRPr="00735FB6">
              <w:rPr>
                <w:rFonts w:ascii="Palatino Linotype" w:eastAsia="Times New Roman" w:hAnsi="Palatino Linotype"/>
                <w:color w:val="000000"/>
                <w:sz w:val="20"/>
                <w:szCs w:val="20"/>
                <w:highlight w:val="lightGray"/>
                <w:lang w:eastAsia="es-CO"/>
              </w:rPr>
              <w:t>Adicional se realiza la explicación de las inhabilidades de los funcionarios y plan anticorrupción.</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bookmarkStart w:id="0" w:name="_GoBack"/>
            <w:bookmarkEnd w:id="0"/>
          </w:p>
        </w:tc>
        <w:tc>
          <w:tcPr>
            <w:tcW w:w="1553" w:type="dxa"/>
            <w:tcBorders>
              <w:top w:val="nil"/>
              <w:left w:val="nil"/>
              <w:bottom w:val="single" w:sz="4" w:space="0" w:color="auto"/>
              <w:right w:val="single" w:sz="4" w:space="0" w:color="auto"/>
            </w:tcBorders>
            <w:shd w:val="clear" w:color="auto" w:fill="auto"/>
            <w:vAlign w:val="center"/>
            <w:hideMark/>
          </w:tcPr>
          <w:p w:rsid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Manual de inducción   </w:t>
            </w:r>
          </w:p>
          <w:p w:rsid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  </w:t>
            </w:r>
          </w:p>
          <w:p w:rsidR="00090899" w:rsidRDefault="00735FB6" w:rsidP="00BE3716">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highlight w:val="lightGray"/>
                <w:lang w:eastAsia="es-CO"/>
              </w:rPr>
              <w:t xml:space="preserve">Plantilla </w:t>
            </w:r>
            <w:r w:rsidRPr="00735FB6">
              <w:rPr>
                <w:rFonts w:ascii="Palatino Linotype" w:eastAsia="Times New Roman" w:hAnsi="Palatino Linotype"/>
                <w:color w:val="000000"/>
                <w:sz w:val="20"/>
                <w:szCs w:val="20"/>
                <w:highlight w:val="lightGray"/>
                <w:lang w:eastAsia="es-CO"/>
              </w:rPr>
              <w:t>autorización de publicación en el directorio de funcionarios</w:t>
            </w:r>
          </w:p>
          <w:p w:rsidR="00090899" w:rsidRDefault="00090899"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090899" w:rsidP="00BE3716">
            <w:pPr>
              <w:spacing w:after="0" w:line="240" w:lineRule="auto"/>
              <w:jc w:val="both"/>
              <w:rPr>
                <w:rFonts w:ascii="Palatino Linotype" w:eastAsia="Times New Roman" w:hAnsi="Palatino Linotype"/>
                <w:color w:val="000000"/>
                <w:sz w:val="20"/>
                <w:szCs w:val="20"/>
                <w:lang w:eastAsia="es-CO"/>
              </w:rPr>
            </w:pPr>
            <w:r w:rsidRPr="00090899">
              <w:rPr>
                <w:rFonts w:ascii="Palatino Linotype" w:eastAsia="Times New Roman" w:hAnsi="Palatino Linotype"/>
                <w:color w:val="000000"/>
                <w:sz w:val="20"/>
                <w:szCs w:val="20"/>
                <w:highlight w:val="lightGray"/>
                <w:lang w:eastAsia="es-CO"/>
              </w:rPr>
              <w:t>Plantilla memorando de ley de transparencia</w:t>
            </w:r>
            <w:r w:rsidR="00BE3716" w:rsidRPr="00735FB6">
              <w:rPr>
                <w:rFonts w:ascii="Palatino Linotype" w:eastAsia="Times New Roman" w:hAnsi="Palatino Linotype"/>
                <w:color w:val="000000"/>
                <w:sz w:val="20"/>
                <w:szCs w:val="20"/>
                <w:lang w:eastAsia="es-CO"/>
              </w:rPr>
              <w:t xml:space="preserve">    </w:t>
            </w:r>
          </w:p>
        </w:tc>
      </w:tr>
      <w:tr w:rsidR="00BE3716" w:rsidRPr="00735FB6" w:rsidTr="00BE3716">
        <w:trPr>
          <w:trHeight w:val="352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12</w:t>
            </w:r>
          </w:p>
        </w:tc>
        <w:tc>
          <w:tcPr>
            <w:tcW w:w="156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Inducción especifica</w:t>
            </w:r>
          </w:p>
        </w:tc>
        <w:tc>
          <w:tcPr>
            <w:tcW w:w="4466"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Luego se da continuidad a la inducción específica donde cada líder de los procesos como Registro público, Desarrollo Empresarial, Conciliación y arbitraje, Sistema de Seguridad y salud en el trabajo, Sistema de Gestión de Calidad y Contabilidad explica el objetivo de su área y el procedimiento del mismo. </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t>Se Procede a entregar al nuevo funcionario el perfil del cargo</w:t>
            </w:r>
            <w:r w:rsidR="0052713E" w:rsidRPr="00735FB6">
              <w:rPr>
                <w:rFonts w:ascii="Palatino Linotype" w:eastAsia="Times New Roman" w:hAnsi="Palatino Linotype"/>
                <w:color w:val="000000"/>
                <w:sz w:val="20"/>
                <w:szCs w:val="20"/>
                <w:lang w:eastAsia="es-CO"/>
              </w:rPr>
              <w:t>, correo</w:t>
            </w:r>
            <w:r w:rsidRPr="00735FB6">
              <w:rPr>
                <w:rFonts w:ascii="Palatino Linotype" w:eastAsia="Times New Roman" w:hAnsi="Palatino Linotype"/>
                <w:color w:val="000000"/>
                <w:sz w:val="20"/>
                <w:szCs w:val="20"/>
                <w:lang w:eastAsia="es-CO"/>
              </w:rPr>
              <w:t xml:space="preserve"> corporativo, Registro de Huella biométrica y entrega de elementos para la realización de la labor. </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Jefe de área</w:t>
            </w:r>
          </w:p>
        </w:tc>
        <w:tc>
          <w:tcPr>
            <w:tcW w:w="1553"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Formato Inducción</w:t>
            </w:r>
          </w:p>
        </w:tc>
      </w:tr>
      <w:tr w:rsidR="00BE3716" w:rsidRPr="00735FB6" w:rsidTr="00BE3716">
        <w:trPr>
          <w:trHeight w:val="1008"/>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13</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xml:space="preserve">Capacitación </w:t>
            </w:r>
          </w:p>
        </w:tc>
        <w:tc>
          <w:tcPr>
            <w:tcW w:w="4466"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Anualmente se realiza un programa de capacitación teniendo en cuenta:</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br/>
              <w:t>*Las capacitaciones solicitadas por las diferentes dependencias por medio del formato necesidades de capacitaciones internas</w:t>
            </w:r>
            <w:r w:rsidRPr="00735FB6">
              <w:rPr>
                <w:rFonts w:ascii="Palatino Linotype" w:eastAsia="Times New Roman" w:hAnsi="Palatino Linotype"/>
                <w:color w:val="000000"/>
                <w:sz w:val="20"/>
                <w:szCs w:val="20"/>
                <w:lang w:eastAsia="es-CO"/>
              </w:rPr>
              <w:br/>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*Identificación de la necesidad de capacitación en la encuesta de clima organizacional.  </w:t>
            </w:r>
            <w:r w:rsidRPr="00735FB6">
              <w:rPr>
                <w:rFonts w:ascii="Palatino Linotype" w:eastAsia="Times New Roman" w:hAnsi="Palatino Linotype"/>
                <w:color w:val="000000"/>
                <w:sz w:val="20"/>
                <w:szCs w:val="20"/>
                <w:lang w:eastAsia="es-CO"/>
              </w:rPr>
              <w:br/>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*Identificación de la necesidad de </w:t>
            </w:r>
            <w:r w:rsidR="0052713E" w:rsidRPr="00735FB6">
              <w:rPr>
                <w:rFonts w:ascii="Palatino Linotype" w:eastAsia="Times New Roman" w:hAnsi="Palatino Linotype"/>
                <w:color w:val="000000"/>
                <w:sz w:val="20"/>
                <w:szCs w:val="20"/>
                <w:lang w:eastAsia="es-CO"/>
              </w:rPr>
              <w:t>capacitación como</w:t>
            </w:r>
            <w:r w:rsidRPr="00735FB6">
              <w:rPr>
                <w:rFonts w:ascii="Palatino Linotype" w:eastAsia="Times New Roman" w:hAnsi="Palatino Linotype"/>
                <w:color w:val="000000"/>
                <w:sz w:val="20"/>
                <w:szCs w:val="20"/>
                <w:lang w:eastAsia="es-CO"/>
              </w:rPr>
              <w:t xml:space="preserve"> resultado de aplicar la Evaluación del desempeño y </w:t>
            </w:r>
            <w:r w:rsidR="0052713E" w:rsidRPr="00735FB6">
              <w:rPr>
                <w:rFonts w:ascii="Palatino Linotype" w:eastAsia="Times New Roman" w:hAnsi="Palatino Linotype"/>
                <w:color w:val="000000"/>
                <w:sz w:val="20"/>
                <w:szCs w:val="20"/>
                <w:lang w:eastAsia="es-CO"/>
              </w:rPr>
              <w:t>evaluación por</w:t>
            </w:r>
            <w:r w:rsidRPr="00735FB6">
              <w:rPr>
                <w:rFonts w:ascii="Palatino Linotype" w:eastAsia="Times New Roman" w:hAnsi="Palatino Linotype"/>
                <w:color w:val="000000"/>
                <w:sz w:val="20"/>
                <w:szCs w:val="20"/>
                <w:lang w:eastAsia="es-CO"/>
              </w:rPr>
              <w:t xml:space="preserve"> competencias. </w:t>
            </w:r>
            <w:r w:rsidRPr="00735FB6">
              <w:rPr>
                <w:rFonts w:ascii="Palatino Linotype" w:eastAsia="Times New Roman" w:hAnsi="Palatino Linotype"/>
                <w:color w:val="000000"/>
                <w:sz w:val="20"/>
                <w:szCs w:val="20"/>
                <w:lang w:eastAsia="es-CO"/>
              </w:rPr>
              <w:br/>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*Capacitaciones no realizadas del programa de capacitaciones de años anteriores</w:t>
            </w:r>
            <w:r w:rsidRPr="00735FB6">
              <w:rPr>
                <w:rFonts w:ascii="Palatino Linotype" w:eastAsia="Times New Roman" w:hAnsi="Palatino Linotype"/>
                <w:color w:val="000000"/>
                <w:sz w:val="20"/>
                <w:szCs w:val="20"/>
                <w:lang w:eastAsia="es-CO"/>
              </w:rPr>
              <w:br/>
              <w:t xml:space="preserve">El formato programa de capacitaciones, se elabora de acuerdo a la información suministrada, teniendo en cuenta que este </w:t>
            </w:r>
            <w:r w:rsidR="0052713E" w:rsidRPr="00735FB6">
              <w:rPr>
                <w:rFonts w:ascii="Palatino Linotype" w:eastAsia="Times New Roman" w:hAnsi="Palatino Linotype"/>
                <w:color w:val="000000"/>
                <w:sz w:val="20"/>
                <w:szCs w:val="20"/>
                <w:lang w:eastAsia="es-CO"/>
              </w:rPr>
              <w:t>puede ser</w:t>
            </w:r>
            <w:r w:rsidRPr="00735FB6">
              <w:rPr>
                <w:rFonts w:ascii="Palatino Linotype" w:eastAsia="Times New Roman" w:hAnsi="Palatino Linotype"/>
                <w:color w:val="000000"/>
                <w:sz w:val="20"/>
                <w:szCs w:val="20"/>
                <w:lang w:eastAsia="es-CO"/>
              </w:rPr>
              <w:t xml:space="preserve"> modificado cuando se requiera, ya sea por cambio de conferencista, inclusión de temas que no estaban programados o cualquier otro evento que ocurra en el transcurso de la ejecución del programa</w:t>
            </w:r>
            <w:r w:rsidR="0052713E" w:rsidRPr="00735FB6">
              <w:rPr>
                <w:rFonts w:ascii="Palatino Linotype" w:eastAsia="Times New Roman" w:hAnsi="Palatino Linotype"/>
                <w:color w:val="000000"/>
                <w:sz w:val="20"/>
                <w:szCs w:val="20"/>
                <w:lang w:eastAsia="es-CO"/>
              </w:rPr>
              <w:t>, según</w:t>
            </w:r>
            <w:r w:rsidRPr="00735FB6">
              <w:rPr>
                <w:rFonts w:ascii="Palatino Linotype" w:eastAsia="Times New Roman" w:hAnsi="Palatino Linotype"/>
                <w:color w:val="000000"/>
                <w:sz w:val="20"/>
                <w:szCs w:val="20"/>
                <w:lang w:eastAsia="es-CO"/>
              </w:rPr>
              <w:t xml:space="preserve"> las necesidades de las áreas o las observadas por Talento Humano.  El plan de capacitaciones como mínimo debe estar estructurado de la siguiente manera: Fecha de elaboración, Tema, Fecha, Hora, Lugar, Personal Involucrado y responsable.   </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Antes de desarrollar la capacitación los encargados enviarán a talento humano el formato de módulo de capacitación </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b/>
                <w:bCs/>
                <w:color w:val="000000"/>
                <w:sz w:val="20"/>
                <w:szCs w:val="20"/>
                <w:lang w:eastAsia="es-CO"/>
              </w:rPr>
              <w:t>Nota</w:t>
            </w:r>
            <w:r w:rsidRPr="00735FB6">
              <w:rPr>
                <w:rFonts w:ascii="Palatino Linotype" w:eastAsia="Times New Roman" w:hAnsi="Palatino Linotype"/>
                <w:color w:val="000000"/>
                <w:sz w:val="20"/>
                <w:szCs w:val="20"/>
                <w:lang w:eastAsia="es-CO"/>
              </w:rPr>
              <w:t xml:space="preserve">: El programa anual de capacitación será remitido al Vicepresidente administrativo para su </w:t>
            </w:r>
            <w:r w:rsidR="0052713E" w:rsidRPr="00735FB6">
              <w:rPr>
                <w:rFonts w:ascii="Palatino Linotype" w:eastAsia="Times New Roman" w:hAnsi="Palatino Linotype"/>
                <w:color w:val="000000"/>
                <w:sz w:val="20"/>
                <w:szCs w:val="20"/>
                <w:lang w:eastAsia="es-CO"/>
              </w:rPr>
              <w:t>revisión y</w:t>
            </w:r>
            <w:r w:rsidRPr="00735FB6">
              <w:rPr>
                <w:rFonts w:ascii="Palatino Linotype" w:eastAsia="Times New Roman" w:hAnsi="Palatino Linotype"/>
                <w:color w:val="000000"/>
                <w:sz w:val="20"/>
                <w:szCs w:val="20"/>
                <w:lang w:eastAsia="es-CO"/>
              </w:rPr>
              <w:t xml:space="preserve"> aprobación.  </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Formato Necesidades de capacitaciones internas</w:t>
            </w:r>
            <w:r w:rsidRPr="00735FB6">
              <w:rPr>
                <w:rFonts w:ascii="Palatino Linotype" w:eastAsia="Times New Roman" w:hAnsi="Palatino Linotype"/>
                <w:color w:val="000000"/>
                <w:sz w:val="20"/>
                <w:szCs w:val="20"/>
                <w:lang w:eastAsia="es-CO"/>
              </w:rPr>
              <w:br/>
              <w:t xml:space="preserve"> </w:t>
            </w:r>
            <w:r w:rsidRPr="00735FB6">
              <w:rPr>
                <w:rFonts w:ascii="Palatino Linotype" w:eastAsia="Times New Roman" w:hAnsi="Palatino Linotype"/>
                <w:color w:val="000000"/>
                <w:sz w:val="20"/>
                <w:szCs w:val="20"/>
                <w:lang w:eastAsia="es-CO"/>
              </w:rPr>
              <w:br/>
              <w:t xml:space="preserve">Formato Evaluación de desempeño </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t>Programa de capacitaciones</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Formato Modulo de capacitación </w:t>
            </w:r>
          </w:p>
        </w:tc>
      </w:tr>
      <w:tr w:rsidR="00BE3716" w:rsidRPr="00735FB6" w:rsidTr="00BE3716">
        <w:trPr>
          <w:trHeight w:val="127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14</w:t>
            </w:r>
          </w:p>
        </w:tc>
        <w:tc>
          <w:tcPr>
            <w:tcW w:w="1562"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La asistencia de los funcionarios a las capacitaciones programadas dentro del programa anual deben ser registradas en el formato control de asistencia- capacitaciones internas</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Control de asistencia-capacitaciones internas</w:t>
            </w:r>
          </w:p>
        </w:tc>
      </w:tr>
      <w:tr w:rsidR="00BE3716" w:rsidRPr="00735FB6" w:rsidTr="00BE3716">
        <w:trPr>
          <w:trHeight w:val="24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15</w:t>
            </w:r>
          </w:p>
        </w:tc>
        <w:tc>
          <w:tcPr>
            <w:tcW w:w="1562"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Aquellas capacitaciones eventuales realizadas por los funcionarios  que no estén programadas en el plan de capacitación resultante de la evaluación de competencias, serán evidenciadas con un certificado obtenido y no será evaluada su eficacia, dado a que no fueron priorizadas en un programa previo, sino que cada funcionario involucrado toma la decisión de iniciar su proceso de formación</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w:t>
            </w:r>
          </w:p>
        </w:tc>
      </w:tr>
      <w:tr w:rsidR="00BE3716" w:rsidRPr="00735FB6" w:rsidTr="00BE3716">
        <w:trPr>
          <w:trHeight w:val="754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16</w:t>
            </w:r>
          </w:p>
        </w:tc>
        <w:tc>
          <w:tcPr>
            <w:tcW w:w="156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Evaluación capacitaciones internas</w:t>
            </w:r>
            <w:r w:rsidRPr="00735FB6">
              <w:rPr>
                <w:rFonts w:ascii="Palatino Linotype" w:eastAsia="Times New Roman" w:hAnsi="Palatino Linotype"/>
                <w:b/>
                <w:bCs/>
                <w:color w:val="FF0000"/>
                <w:sz w:val="20"/>
                <w:szCs w:val="20"/>
                <w:lang w:eastAsia="es-CO"/>
              </w:rPr>
              <w:t xml:space="preserve">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Cuando se finalice cada capacitación se entregará al funcionario el formato de "encuesta de evaluación actividades de capacitación interna y externa" y semestralmente  se hace el análisis de la eficacia y eficiencia de los talleres, capacitaciones o conferencias programadas, la Encuesta permitirá a los asistentes calificar la organización y desarrollo del evento y se evaluará de la siguiente manera: </w:t>
            </w:r>
            <w:r w:rsidRPr="00735FB6">
              <w:rPr>
                <w:rFonts w:ascii="Palatino Linotype" w:eastAsia="Times New Roman" w:hAnsi="Palatino Linotype"/>
                <w:color w:val="000000"/>
                <w:sz w:val="20"/>
                <w:szCs w:val="20"/>
                <w:lang w:eastAsia="es-CO"/>
              </w:rPr>
              <w:br/>
              <w:t>5 Excelente</w:t>
            </w:r>
            <w:r w:rsidRPr="00735FB6">
              <w:rPr>
                <w:rFonts w:ascii="Palatino Linotype" w:eastAsia="Times New Roman" w:hAnsi="Palatino Linotype"/>
                <w:color w:val="000000"/>
                <w:sz w:val="20"/>
                <w:szCs w:val="20"/>
                <w:lang w:eastAsia="es-CO"/>
              </w:rPr>
              <w:br/>
              <w:t>4 Bueno</w:t>
            </w:r>
            <w:r w:rsidRPr="00735FB6">
              <w:rPr>
                <w:rFonts w:ascii="Palatino Linotype" w:eastAsia="Times New Roman" w:hAnsi="Palatino Linotype"/>
                <w:color w:val="000000"/>
                <w:sz w:val="20"/>
                <w:szCs w:val="20"/>
                <w:lang w:eastAsia="es-CO"/>
              </w:rPr>
              <w:br/>
              <w:t>3 Regular</w:t>
            </w:r>
            <w:r w:rsidRPr="00735FB6">
              <w:rPr>
                <w:rFonts w:ascii="Palatino Linotype" w:eastAsia="Times New Roman" w:hAnsi="Palatino Linotype"/>
                <w:color w:val="000000"/>
                <w:sz w:val="20"/>
                <w:szCs w:val="20"/>
                <w:lang w:eastAsia="es-CO"/>
              </w:rPr>
              <w:br/>
              <w:t>2 Malo</w:t>
            </w:r>
            <w:r w:rsidRPr="00735FB6">
              <w:rPr>
                <w:rFonts w:ascii="Palatino Linotype" w:eastAsia="Times New Roman" w:hAnsi="Palatino Linotype"/>
                <w:color w:val="000000"/>
                <w:sz w:val="20"/>
                <w:szCs w:val="20"/>
                <w:lang w:eastAsia="es-CO"/>
              </w:rPr>
              <w:br/>
              <w:t xml:space="preserve">1 Pésimo </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t>Para las capacitaciones enfocadas a la superación personal y temas de orden psicosocial la eficacia se evidenciará en los resultados obtenidos en la evaluación del clima organizacional cuya medición es anual.</w:t>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color w:val="000000"/>
                <w:sz w:val="20"/>
                <w:szCs w:val="20"/>
                <w:lang w:eastAsia="es-CO"/>
              </w:rPr>
              <w:br/>
            </w:r>
            <w:r w:rsidRPr="00735FB6">
              <w:rPr>
                <w:rFonts w:ascii="Palatino Linotype" w:eastAsia="Times New Roman" w:hAnsi="Palatino Linotype"/>
                <w:b/>
                <w:bCs/>
                <w:color w:val="000000"/>
                <w:sz w:val="20"/>
                <w:szCs w:val="20"/>
                <w:lang w:eastAsia="es-CO"/>
              </w:rPr>
              <w:t>Nota 5:</w:t>
            </w:r>
            <w:r w:rsidRPr="00735FB6">
              <w:rPr>
                <w:rFonts w:ascii="Palatino Linotype" w:eastAsia="Times New Roman" w:hAnsi="Palatino Linotype"/>
                <w:color w:val="000000"/>
                <w:sz w:val="20"/>
                <w:szCs w:val="20"/>
                <w:lang w:eastAsia="es-CO"/>
              </w:rPr>
              <w:t xml:space="preserve"> Cuando la capacitación resulta no adecuada, el responsable del proceso deberá replanificar un nuevo programa de capacitaciones y esto se da cuando los resultados obtenidos no son los esperados.</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Director /profesional de talento humano</w:t>
            </w:r>
          </w:p>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Formato Encuesta de satisfacción capacitaciones</w:t>
            </w:r>
          </w:p>
        </w:tc>
      </w:tr>
      <w:tr w:rsidR="00BE3716" w:rsidRPr="00735FB6" w:rsidTr="00BE3716">
        <w:trPr>
          <w:trHeight w:val="1965"/>
        </w:trPr>
        <w:tc>
          <w:tcPr>
            <w:tcW w:w="835" w:type="dxa"/>
            <w:tcBorders>
              <w:top w:val="nil"/>
              <w:left w:val="single" w:sz="4" w:space="0" w:color="auto"/>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17</w:t>
            </w:r>
          </w:p>
        </w:tc>
        <w:tc>
          <w:tcPr>
            <w:tcW w:w="1562" w:type="dxa"/>
            <w:tcBorders>
              <w:top w:val="nil"/>
              <w:left w:val="nil"/>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Permisos</w:t>
            </w:r>
          </w:p>
        </w:tc>
        <w:tc>
          <w:tcPr>
            <w:tcW w:w="4466" w:type="dxa"/>
            <w:tcBorders>
              <w:top w:val="nil"/>
              <w:left w:val="nil"/>
              <w:bottom w:val="single" w:sz="4" w:space="0" w:color="auto"/>
              <w:right w:val="single" w:sz="4" w:space="0" w:color="auto"/>
            </w:tcBorders>
            <w:shd w:val="clear" w:color="000000" w:fill="FFFFFF"/>
            <w:vAlign w:val="center"/>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El empleado debe solicitar el permiso a través </w:t>
            </w:r>
            <w:r w:rsidR="0052713E" w:rsidRPr="00735FB6">
              <w:rPr>
                <w:rFonts w:ascii="Palatino Linotype" w:eastAsia="Times New Roman" w:hAnsi="Palatino Linotype"/>
                <w:color w:val="000000"/>
                <w:sz w:val="20"/>
                <w:szCs w:val="20"/>
                <w:lang w:eastAsia="es-CO"/>
              </w:rPr>
              <w:t>de los aplicativos funcionarios</w:t>
            </w:r>
            <w:r w:rsidRPr="00735FB6">
              <w:rPr>
                <w:rFonts w:ascii="Palatino Linotype" w:eastAsia="Times New Roman" w:hAnsi="Palatino Linotype"/>
                <w:color w:val="000000"/>
                <w:sz w:val="20"/>
                <w:szCs w:val="20"/>
                <w:lang w:eastAsia="es-CO"/>
              </w:rPr>
              <w:t>, teniendo en cuenta el Instructivo del aplicativo web funcionarios.</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El permiso debe imprimirse, firmase y ser entregado al director de talento humano.</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b/>
                <w:color w:val="000000"/>
                <w:sz w:val="20"/>
                <w:szCs w:val="20"/>
                <w:lang w:eastAsia="es-CO"/>
              </w:rPr>
              <w:t>Nota 6:</w:t>
            </w:r>
            <w:r w:rsidRPr="00735FB6">
              <w:rPr>
                <w:rFonts w:ascii="Palatino Linotype" w:eastAsia="Times New Roman" w:hAnsi="Palatino Linotype"/>
                <w:color w:val="000000"/>
                <w:sz w:val="20"/>
                <w:szCs w:val="20"/>
                <w:lang w:eastAsia="es-CO"/>
              </w:rPr>
              <w:t xml:space="preserve"> Cuando el funcionario es delegado se debe seguir el Procedimiento Delegación y/o Comisión De Actividades Externas.</w:t>
            </w:r>
          </w:p>
        </w:tc>
        <w:tc>
          <w:tcPr>
            <w:tcW w:w="1932" w:type="dxa"/>
            <w:tcBorders>
              <w:top w:val="nil"/>
              <w:left w:val="nil"/>
              <w:bottom w:val="single" w:sz="4" w:space="0" w:color="auto"/>
              <w:right w:val="single" w:sz="4" w:space="0" w:color="auto"/>
            </w:tcBorders>
            <w:shd w:val="clear" w:color="000000" w:fill="FFFFFF"/>
            <w:vAlign w:val="center"/>
          </w:tcPr>
          <w:p w:rsidR="00BE3716" w:rsidRPr="00735FB6" w:rsidRDefault="00BE3716" w:rsidP="00BE3716">
            <w:pPr>
              <w:spacing w:after="24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Funcionarios</w:t>
            </w:r>
          </w:p>
        </w:tc>
        <w:tc>
          <w:tcPr>
            <w:tcW w:w="1553" w:type="dxa"/>
            <w:tcBorders>
              <w:top w:val="nil"/>
              <w:left w:val="nil"/>
              <w:bottom w:val="single" w:sz="4" w:space="0" w:color="auto"/>
              <w:right w:val="single" w:sz="4" w:space="0" w:color="auto"/>
            </w:tcBorders>
            <w:shd w:val="clear" w:color="auto" w:fill="auto"/>
            <w:vAlign w:val="center"/>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Instructivo del aplicativo web funcionarios.</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Procedimiento Delegación y/o Comisión De Actividades Externas</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tc>
      </w:tr>
      <w:tr w:rsidR="00BE3716" w:rsidRPr="00735FB6" w:rsidTr="00BE3716">
        <w:trPr>
          <w:trHeight w:val="196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18</w:t>
            </w:r>
          </w:p>
        </w:tc>
        <w:tc>
          <w:tcPr>
            <w:tcW w:w="156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xml:space="preserve">Nomina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Por medio del programa JSP7 se realiza los cálculos del valor a pagar de nómina teniendo en cuenta vacaciones, descuentos por permisos no remunerados</w:t>
            </w:r>
            <w:r w:rsidR="0052713E" w:rsidRPr="00735FB6">
              <w:rPr>
                <w:rFonts w:ascii="Palatino Linotype" w:eastAsia="Times New Roman" w:hAnsi="Palatino Linotype"/>
                <w:color w:val="000000"/>
                <w:sz w:val="20"/>
                <w:szCs w:val="20"/>
                <w:lang w:eastAsia="es-CO"/>
              </w:rPr>
              <w:t>, prestaciones</w:t>
            </w:r>
            <w:r w:rsidRPr="00735FB6">
              <w:rPr>
                <w:rFonts w:ascii="Palatino Linotype" w:eastAsia="Times New Roman" w:hAnsi="Palatino Linotype"/>
                <w:color w:val="000000"/>
                <w:sz w:val="20"/>
                <w:szCs w:val="20"/>
                <w:lang w:eastAsia="es-CO"/>
              </w:rPr>
              <w:t xml:space="preserve"> sociales y otros descuentos pertinentes. Finalmente se liquida la nómina.</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24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Director financiero </w:t>
            </w:r>
          </w:p>
        </w:tc>
        <w:tc>
          <w:tcPr>
            <w:tcW w:w="1553"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Manual de usuario JSP7- Módulo de Nómina  </w:t>
            </w:r>
          </w:p>
        </w:tc>
      </w:tr>
      <w:tr w:rsidR="00BE3716" w:rsidRPr="00735FB6" w:rsidTr="00BE3716">
        <w:trPr>
          <w:trHeight w:val="628"/>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19</w:t>
            </w:r>
          </w:p>
        </w:tc>
        <w:tc>
          <w:tcPr>
            <w:tcW w:w="1562" w:type="dxa"/>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xml:space="preserve">Evaluación de desempeño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El profesional de Talento Humano informa a los líderes de los procesos que deben realizar la evaluación de su personal a cargo y la fecha límite de entrega, esta evaluación se realiza el último trimestre del año.</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Para los funcionarios que ingresan en este último trimestre la evaluación de desempeño se realzará el año siguiente.</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br/>
              <w:t>El líder debe realizar la retroalimentación con el funcionario, exponiendo cuales son los puntos que se encontraron por mejorar y cuáles son las fortalezas; esto con el fin de que el funcionario pueda emprender estrategias de mejoramiento en sus actividades y asimismo en los procesos y procedimientos que tenga influencia. Se solicita Talento Humano el apoyo para aquellos casos críticos.</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El líder del proceso, junto con talento humano, debe consignar en el campo plan de mejoramiento del desempeño las actividades puntuales que deben seguirse con el empleado, en caso de requerirse.</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Talento Humano tabula la evaluación de desempeño y realizan el análisis general para determinar las necesidades de fortalecimiento.</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De acuerdo a la evaluación de desempeño tanto el líder del proceso, como talento humano</w:t>
            </w:r>
            <w:r w:rsidR="0052713E" w:rsidRPr="00735FB6">
              <w:rPr>
                <w:rFonts w:ascii="Palatino Linotype" w:eastAsia="Times New Roman" w:hAnsi="Palatino Linotype"/>
                <w:color w:val="000000"/>
                <w:sz w:val="20"/>
                <w:szCs w:val="20"/>
                <w:lang w:eastAsia="es-CO"/>
              </w:rPr>
              <w:t>, realizan</w:t>
            </w:r>
            <w:r w:rsidRPr="00735FB6">
              <w:rPr>
                <w:rFonts w:ascii="Palatino Linotype" w:eastAsia="Times New Roman" w:hAnsi="Palatino Linotype"/>
                <w:color w:val="000000"/>
                <w:sz w:val="20"/>
                <w:szCs w:val="20"/>
                <w:lang w:eastAsia="es-CO"/>
              </w:rPr>
              <w:t xml:space="preserve"> el paso 13 capacitaciones.</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Profesional de talento humano</w:t>
            </w:r>
          </w:p>
        </w:tc>
        <w:tc>
          <w:tcPr>
            <w:tcW w:w="1553"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br/>
              <w:t>Formato  evaluación de Desempeño</w:t>
            </w:r>
          </w:p>
        </w:tc>
      </w:tr>
      <w:tr w:rsidR="00BE3716" w:rsidRPr="00735FB6" w:rsidTr="00BE3716">
        <w:trPr>
          <w:trHeight w:val="455"/>
        </w:trPr>
        <w:tc>
          <w:tcPr>
            <w:tcW w:w="835" w:type="dxa"/>
            <w:tcBorders>
              <w:top w:val="nil"/>
              <w:left w:val="single" w:sz="4" w:space="0" w:color="auto"/>
              <w:bottom w:val="single" w:sz="4" w:space="0" w:color="auto"/>
              <w:right w:val="single" w:sz="4" w:space="0" w:color="auto"/>
            </w:tcBorders>
            <w:shd w:val="clear" w:color="000000" w:fill="FFFFFF"/>
            <w:vAlign w:val="center"/>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20</w:t>
            </w:r>
          </w:p>
        </w:tc>
        <w:tc>
          <w:tcPr>
            <w:tcW w:w="1562" w:type="dxa"/>
            <w:tcBorders>
              <w:top w:val="nil"/>
              <w:left w:val="single" w:sz="4" w:space="0" w:color="auto"/>
              <w:bottom w:val="single" w:sz="4" w:space="0" w:color="auto"/>
              <w:right w:val="single" w:sz="4" w:space="0" w:color="auto"/>
            </w:tcBorders>
            <w:shd w:val="clear" w:color="000000" w:fill="FFFFFF"/>
            <w:vAlign w:val="center"/>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Evaluación de clima organizacional</w:t>
            </w:r>
          </w:p>
        </w:tc>
        <w:tc>
          <w:tcPr>
            <w:tcW w:w="4466" w:type="dxa"/>
            <w:tcBorders>
              <w:top w:val="nil"/>
              <w:left w:val="nil"/>
              <w:bottom w:val="single" w:sz="4" w:space="0" w:color="auto"/>
              <w:right w:val="single" w:sz="4" w:space="0" w:color="auto"/>
            </w:tcBorders>
            <w:shd w:val="clear" w:color="000000" w:fill="FFFFFF"/>
            <w:vAlign w:val="center"/>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Se realiza a través de una encuesta que le permite al empleado registrar las conformidades e inconformidades en cuanto al entorno laboral y su puesto de trabajo. </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Los resultados en gráficas se socializan con el personal y las debilidades observadas en dicho resultado ayudan al próximo programa de capacitaciones. </w:t>
            </w: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b/>
                <w:color w:val="000000"/>
                <w:sz w:val="20"/>
                <w:szCs w:val="20"/>
                <w:lang w:eastAsia="es-CO"/>
              </w:rPr>
              <w:t>Nota 7</w:t>
            </w:r>
            <w:r w:rsidRPr="00735FB6">
              <w:rPr>
                <w:rFonts w:ascii="Palatino Linotype" w:eastAsia="Times New Roman" w:hAnsi="Palatino Linotype"/>
                <w:color w:val="000000"/>
                <w:sz w:val="20"/>
                <w:szCs w:val="20"/>
                <w:lang w:eastAsia="es-CO"/>
              </w:rPr>
              <w:t>: La evaluación de Clima Organizacional se realizará finalizando el año.</w:t>
            </w:r>
          </w:p>
        </w:tc>
        <w:tc>
          <w:tcPr>
            <w:tcW w:w="1932" w:type="dxa"/>
            <w:tcBorders>
              <w:top w:val="nil"/>
              <w:left w:val="nil"/>
              <w:bottom w:val="single" w:sz="4" w:space="0" w:color="auto"/>
              <w:right w:val="single" w:sz="4" w:space="0" w:color="auto"/>
            </w:tcBorders>
            <w:shd w:val="clear" w:color="000000" w:fill="FFFFFF"/>
            <w:vAlign w:val="center"/>
          </w:tcPr>
          <w:p w:rsidR="00BE3716" w:rsidRPr="00735FB6" w:rsidRDefault="00BE3716" w:rsidP="00BE3716">
            <w:pPr>
              <w:rPr>
                <w:rFonts w:ascii="Palatino Linotype" w:eastAsia="Times New Roman" w:hAnsi="Palatino Linotype"/>
                <w:sz w:val="20"/>
                <w:szCs w:val="20"/>
                <w:lang w:eastAsia="es-CO"/>
              </w:rPr>
            </w:pPr>
          </w:p>
          <w:p w:rsidR="00BE3716" w:rsidRPr="00735FB6" w:rsidRDefault="00BE3716" w:rsidP="00BE3716">
            <w:pPr>
              <w:jc w:val="center"/>
              <w:rPr>
                <w:rFonts w:ascii="Palatino Linotype" w:eastAsia="Times New Roman" w:hAnsi="Palatino Linotype"/>
                <w:sz w:val="20"/>
                <w:szCs w:val="20"/>
                <w:lang w:eastAsia="es-CO"/>
              </w:rPr>
            </w:pPr>
            <w:r w:rsidRPr="00735FB6">
              <w:rPr>
                <w:rFonts w:ascii="Palatino Linotype" w:eastAsia="Times New Roman" w:hAnsi="Palatino Linotype"/>
                <w:color w:val="000000"/>
                <w:sz w:val="20"/>
                <w:szCs w:val="20"/>
                <w:lang w:eastAsia="es-CO"/>
              </w:rPr>
              <w:t>Profesional de talento humano</w:t>
            </w:r>
          </w:p>
        </w:tc>
        <w:tc>
          <w:tcPr>
            <w:tcW w:w="1553" w:type="dxa"/>
            <w:tcBorders>
              <w:top w:val="nil"/>
              <w:left w:val="single" w:sz="4" w:space="0" w:color="auto"/>
              <w:bottom w:val="single" w:sz="4" w:space="0" w:color="auto"/>
              <w:right w:val="single" w:sz="4" w:space="0" w:color="auto"/>
            </w:tcBorders>
            <w:shd w:val="clear" w:color="000000" w:fill="FFFFFF"/>
            <w:vAlign w:val="center"/>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Formato de Evaluación de clima organizacional </w:t>
            </w:r>
          </w:p>
        </w:tc>
      </w:tr>
      <w:tr w:rsidR="00BE3716" w:rsidRPr="00735FB6" w:rsidTr="00BE3716">
        <w:trPr>
          <w:trHeight w:val="1977"/>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21</w:t>
            </w:r>
          </w:p>
        </w:tc>
        <w:tc>
          <w:tcPr>
            <w:tcW w:w="1562" w:type="dxa"/>
            <w:vMerge w:val="restart"/>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 xml:space="preserve">Desvinculación laboral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La terminación de la relación laboral se puede realizar por dos medios:</w:t>
            </w:r>
            <w:r w:rsidRPr="00735FB6">
              <w:rPr>
                <w:rFonts w:ascii="Palatino Linotype" w:eastAsia="Times New Roman" w:hAnsi="Palatino Linotype"/>
                <w:color w:val="000000"/>
                <w:sz w:val="20"/>
                <w:szCs w:val="20"/>
                <w:lang w:eastAsia="es-CO"/>
              </w:rPr>
              <w:br/>
              <w:t>*Se notifica al empleado la terminación de la relación laboral, teniendo en cuenta los lineamientos consignados en el reglamento interno de trabajo.</w:t>
            </w:r>
            <w:r w:rsidRPr="00735FB6">
              <w:rPr>
                <w:rFonts w:ascii="Palatino Linotype" w:eastAsia="Times New Roman" w:hAnsi="Palatino Linotype"/>
                <w:color w:val="000000"/>
                <w:sz w:val="20"/>
                <w:szCs w:val="20"/>
                <w:lang w:eastAsia="es-CO"/>
              </w:rPr>
              <w:br/>
              <w:t>*Se realiza la aceptación de la renuncia al cargo.</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Profesional de talento humano</w:t>
            </w:r>
          </w:p>
        </w:tc>
        <w:tc>
          <w:tcPr>
            <w:tcW w:w="1553" w:type="dxa"/>
            <w:vMerge w:val="restart"/>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Acta de entrega puesto de trabajo</w:t>
            </w:r>
          </w:p>
        </w:tc>
      </w:tr>
      <w:tr w:rsidR="00BE3716" w:rsidRPr="00735FB6" w:rsidTr="00BE3716">
        <w:trPr>
          <w:trHeight w:val="217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22</w:t>
            </w:r>
          </w:p>
        </w:tc>
        <w:tc>
          <w:tcPr>
            <w:tcW w:w="1562"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Cuando se da por terminada la vinculación laboral se informa al empleado que debe realizar la entrega de cargo diligenciado en acta de entrega de puesto de trabajo que se encuentra en el aplicativo web de funcionarios y se notifica la fecha, hora y funcionario que se  entrega el cargo.</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Profesional de talento humano</w:t>
            </w:r>
          </w:p>
        </w:tc>
        <w:tc>
          <w:tcPr>
            <w:tcW w:w="1553"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color w:val="000000"/>
                <w:sz w:val="20"/>
                <w:szCs w:val="20"/>
                <w:lang w:eastAsia="es-CO"/>
              </w:rPr>
            </w:pPr>
          </w:p>
        </w:tc>
      </w:tr>
      <w:tr w:rsidR="00BE3716" w:rsidRPr="00735FB6" w:rsidTr="00BE3716">
        <w:trPr>
          <w:trHeight w:val="120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735FB6" w:rsidRDefault="00BE3716" w:rsidP="00BE3716">
            <w:pPr>
              <w:spacing w:after="0" w:line="240" w:lineRule="auto"/>
              <w:jc w:val="center"/>
              <w:rPr>
                <w:rFonts w:ascii="Palatino Linotype" w:eastAsia="Times New Roman" w:hAnsi="Palatino Linotype"/>
                <w:b/>
                <w:bCs/>
                <w:color w:val="000000"/>
                <w:sz w:val="20"/>
                <w:szCs w:val="20"/>
                <w:lang w:eastAsia="es-CO"/>
              </w:rPr>
            </w:pPr>
            <w:r w:rsidRPr="00735FB6">
              <w:rPr>
                <w:rFonts w:ascii="Palatino Linotype" w:eastAsia="Times New Roman" w:hAnsi="Palatino Linotype"/>
                <w:b/>
                <w:bCs/>
                <w:color w:val="000000"/>
                <w:sz w:val="20"/>
                <w:szCs w:val="20"/>
                <w:lang w:eastAsia="es-CO"/>
              </w:rPr>
              <w:t>23</w:t>
            </w:r>
          </w:p>
        </w:tc>
        <w:tc>
          <w:tcPr>
            <w:tcW w:w="1562"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bottom"/>
            <w:hideMark/>
          </w:tcPr>
          <w:p w:rsidR="00BE3716" w:rsidRPr="00735FB6" w:rsidRDefault="00BE3716" w:rsidP="00BE3716">
            <w:pPr>
              <w:spacing w:after="0" w:line="240" w:lineRule="auto"/>
              <w:jc w:val="both"/>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 xml:space="preserve">Para finalizar se debe diligenciar </w:t>
            </w:r>
            <w:r w:rsidR="0052713E" w:rsidRPr="00735FB6">
              <w:rPr>
                <w:rFonts w:ascii="Palatino Linotype" w:eastAsia="Times New Roman" w:hAnsi="Palatino Linotype"/>
                <w:color w:val="000000"/>
                <w:sz w:val="20"/>
                <w:szCs w:val="20"/>
                <w:lang w:eastAsia="es-CO"/>
              </w:rPr>
              <w:t>el paz</w:t>
            </w:r>
            <w:r w:rsidRPr="00735FB6">
              <w:rPr>
                <w:rFonts w:ascii="Palatino Linotype" w:eastAsia="Times New Roman" w:hAnsi="Palatino Linotype"/>
                <w:color w:val="000000"/>
                <w:sz w:val="20"/>
                <w:szCs w:val="20"/>
                <w:lang w:eastAsia="es-CO"/>
              </w:rPr>
              <w:t xml:space="preserve"> y salvo del acta de entrega y al frente se evidencia los responsables a los que se le debe entregar los elementos de trabajo y las condiciones en las que se entrega. </w:t>
            </w:r>
          </w:p>
        </w:tc>
        <w:tc>
          <w:tcPr>
            <w:tcW w:w="1932" w:type="dxa"/>
            <w:tcBorders>
              <w:top w:val="nil"/>
              <w:left w:val="nil"/>
              <w:bottom w:val="single" w:sz="4" w:space="0" w:color="auto"/>
              <w:right w:val="single" w:sz="4" w:space="0" w:color="auto"/>
            </w:tcBorders>
            <w:shd w:val="clear" w:color="auto" w:fill="auto"/>
            <w:vAlign w:val="center"/>
            <w:hideMark/>
          </w:tcPr>
          <w:p w:rsidR="00BE3716" w:rsidRPr="00735FB6" w:rsidRDefault="00BE3716" w:rsidP="00BE3716">
            <w:pPr>
              <w:spacing w:after="0" w:line="240" w:lineRule="auto"/>
              <w:jc w:val="center"/>
              <w:rPr>
                <w:rFonts w:ascii="Palatino Linotype" w:eastAsia="Times New Roman" w:hAnsi="Palatino Linotype"/>
                <w:color w:val="000000"/>
                <w:sz w:val="20"/>
                <w:szCs w:val="20"/>
                <w:lang w:eastAsia="es-CO"/>
              </w:rPr>
            </w:pPr>
            <w:r w:rsidRPr="00735FB6">
              <w:rPr>
                <w:rFonts w:ascii="Palatino Linotype" w:eastAsia="Times New Roman" w:hAnsi="Palatino Linotype"/>
                <w:color w:val="000000"/>
                <w:sz w:val="20"/>
                <w:szCs w:val="20"/>
                <w:lang w:eastAsia="es-CO"/>
              </w:rPr>
              <w:t>Profesional de talento humano</w:t>
            </w:r>
          </w:p>
        </w:tc>
        <w:tc>
          <w:tcPr>
            <w:tcW w:w="1553" w:type="dxa"/>
            <w:vMerge/>
            <w:tcBorders>
              <w:top w:val="nil"/>
              <w:left w:val="single" w:sz="4" w:space="0" w:color="auto"/>
              <w:bottom w:val="single" w:sz="4" w:space="0" w:color="auto"/>
              <w:right w:val="single" w:sz="4" w:space="0" w:color="auto"/>
            </w:tcBorders>
            <w:vAlign w:val="center"/>
            <w:hideMark/>
          </w:tcPr>
          <w:p w:rsidR="00BE3716" w:rsidRPr="00735FB6" w:rsidRDefault="00BE3716" w:rsidP="00BE3716">
            <w:pPr>
              <w:spacing w:after="0" w:line="240" w:lineRule="auto"/>
              <w:rPr>
                <w:rFonts w:ascii="Palatino Linotype" w:eastAsia="Times New Roman" w:hAnsi="Palatino Linotype"/>
                <w:color w:val="000000"/>
                <w:sz w:val="20"/>
                <w:szCs w:val="20"/>
                <w:lang w:eastAsia="es-CO"/>
              </w:rPr>
            </w:pPr>
          </w:p>
        </w:tc>
      </w:tr>
    </w:tbl>
    <w:p w:rsidR="00A30854" w:rsidRPr="00735FB6" w:rsidRDefault="00A30854" w:rsidP="00D54F62">
      <w:pPr>
        <w:tabs>
          <w:tab w:val="left" w:pos="2577"/>
        </w:tabs>
        <w:jc w:val="both"/>
        <w:rPr>
          <w:rFonts w:ascii="Palatino Linotype" w:hAnsi="Palatino Linotype"/>
          <w:color w:val="000000"/>
          <w:sz w:val="24"/>
          <w:szCs w:val="24"/>
        </w:rPr>
      </w:pPr>
    </w:p>
    <w:p w:rsidR="00C6528D" w:rsidRPr="00735FB6" w:rsidRDefault="00C6528D" w:rsidP="00C6528D">
      <w:pPr>
        <w:pStyle w:val="Default"/>
        <w:numPr>
          <w:ilvl w:val="1"/>
          <w:numId w:val="16"/>
        </w:numPr>
        <w:jc w:val="both"/>
        <w:rPr>
          <w:rFonts w:ascii="Palatino Linotype" w:hAnsi="Palatino Linotype"/>
          <w:b/>
          <w:color w:val="365F91"/>
        </w:rPr>
      </w:pPr>
      <w:r w:rsidRPr="00735FB6">
        <w:rPr>
          <w:rFonts w:ascii="Palatino Linotype" w:hAnsi="Palatino Linotype"/>
          <w:b/>
          <w:color w:val="365F91"/>
        </w:rPr>
        <w:t>Flujograma del procedimiento de TH</w:t>
      </w:r>
    </w:p>
    <w:p w:rsidR="00C6528D" w:rsidRPr="00735FB6" w:rsidRDefault="00015F04" w:rsidP="00C6528D">
      <w:pPr>
        <w:pStyle w:val="Default"/>
        <w:ind w:left="360"/>
        <w:jc w:val="both"/>
        <w:rPr>
          <w:rFonts w:ascii="Palatino Linotype" w:hAnsi="Palatino Linotype"/>
          <w:b/>
          <w:color w:val="365F91"/>
        </w:rPr>
      </w:pPr>
      <w:r w:rsidRPr="00735FB6">
        <w:rPr>
          <w:rFonts w:ascii="Palatino Linotype" w:hAnsi="Palatino Linotype"/>
          <w:b/>
          <w:noProof/>
          <w:color w:val="365F91"/>
          <w:lang w:val="es-CO" w:eastAsia="es-CO"/>
        </w:rPr>
        <w:drawing>
          <wp:inline distT="0" distB="0" distL="0" distR="0" wp14:anchorId="33927279" wp14:editId="143E5E15">
            <wp:extent cx="5398936" cy="3578087"/>
            <wp:effectExtent l="0" t="0" r="0" b="6096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528D" w:rsidRPr="00735FB6" w:rsidRDefault="00C6528D" w:rsidP="003A2420">
      <w:pPr>
        <w:pStyle w:val="Default"/>
        <w:jc w:val="both"/>
        <w:rPr>
          <w:rFonts w:ascii="Palatino Linotype" w:hAnsi="Palatino Linotype"/>
          <w:b/>
          <w:color w:val="365F91"/>
        </w:rPr>
      </w:pPr>
    </w:p>
    <w:p w:rsidR="003E0C0C" w:rsidRPr="00735FB6" w:rsidRDefault="003E0C0C" w:rsidP="003E0C0C">
      <w:pPr>
        <w:pStyle w:val="Prrafodelista"/>
        <w:numPr>
          <w:ilvl w:val="0"/>
          <w:numId w:val="34"/>
        </w:numPr>
        <w:tabs>
          <w:tab w:val="left" w:pos="540"/>
        </w:tabs>
        <w:spacing w:after="0" w:line="240" w:lineRule="auto"/>
        <w:jc w:val="both"/>
        <w:rPr>
          <w:rFonts w:ascii="Palatino Linotype" w:hAnsi="Palatino Linotype" w:cs="Arial"/>
          <w:b/>
          <w:color w:val="365F91"/>
          <w:sz w:val="24"/>
          <w:szCs w:val="24"/>
          <w:lang w:val="es-ES" w:eastAsia="es-ES"/>
        </w:rPr>
      </w:pPr>
      <w:r w:rsidRPr="00735FB6">
        <w:rPr>
          <w:rFonts w:ascii="Palatino Linotype" w:hAnsi="Palatino Linotype" w:cs="Arial"/>
          <w:b/>
          <w:color w:val="365F91"/>
          <w:sz w:val="24"/>
          <w:szCs w:val="24"/>
          <w:lang w:val="es-ES" w:eastAsia="es-ES"/>
        </w:rPr>
        <w:t>PLAN DE CONTINGENCIA</w:t>
      </w:r>
    </w:p>
    <w:p w:rsidR="003E0C0C" w:rsidRPr="00735FB6" w:rsidRDefault="003E0C0C" w:rsidP="003E0C0C">
      <w:pPr>
        <w:pStyle w:val="NormalWeb"/>
        <w:ind w:left="360"/>
        <w:rPr>
          <w:rFonts w:ascii="Palatino Linotype" w:eastAsia="Calibri" w:hAnsi="Palatino Linotype"/>
          <w:szCs w:val="22"/>
          <w:lang w:eastAsia="en-US"/>
        </w:rPr>
      </w:pPr>
      <w:r w:rsidRPr="00735FB6">
        <w:rPr>
          <w:rFonts w:ascii="Palatino Linotype" w:eastAsia="Calibri" w:hAnsi="Palatino Linotype"/>
          <w:szCs w:val="22"/>
          <w:lang w:eastAsia="en-US"/>
        </w:rPr>
        <w:t>Copia de Seguridad mensual (Medio Magnético Externo)</w:t>
      </w:r>
    </w:p>
    <w:p w:rsidR="003E0C0C" w:rsidRPr="00735FB6" w:rsidRDefault="003E0C0C" w:rsidP="003E0C0C">
      <w:pPr>
        <w:pStyle w:val="Default"/>
        <w:ind w:left="360"/>
        <w:jc w:val="both"/>
        <w:rPr>
          <w:rFonts w:ascii="Palatino Linotype" w:hAnsi="Palatino Linotype"/>
          <w:b/>
          <w:color w:val="365F91"/>
        </w:rPr>
      </w:pPr>
    </w:p>
    <w:p w:rsidR="003A2420" w:rsidRPr="00735FB6" w:rsidRDefault="003A2420" w:rsidP="00C6528D">
      <w:pPr>
        <w:pStyle w:val="Default"/>
        <w:numPr>
          <w:ilvl w:val="0"/>
          <w:numId w:val="16"/>
        </w:numPr>
        <w:jc w:val="both"/>
        <w:rPr>
          <w:rFonts w:ascii="Palatino Linotype" w:hAnsi="Palatino Linotype"/>
          <w:b/>
          <w:color w:val="365F91"/>
        </w:rPr>
      </w:pPr>
      <w:r w:rsidRPr="00735FB6">
        <w:rPr>
          <w:rFonts w:ascii="Palatino Linotype" w:hAnsi="Palatino Linotype"/>
          <w:b/>
          <w:color w:val="365F91"/>
        </w:rPr>
        <w:t>DOCUMENTOS  RELACIONADOS</w:t>
      </w:r>
    </w:p>
    <w:p w:rsidR="00C63937" w:rsidRPr="00735FB6" w:rsidRDefault="00C63937" w:rsidP="003A2420">
      <w:pPr>
        <w:pStyle w:val="Default"/>
        <w:jc w:val="both"/>
        <w:rPr>
          <w:rFonts w:ascii="Palatino Linotype" w:hAnsi="Palatino Linotype"/>
          <w:b/>
          <w:color w:val="365F91"/>
        </w:rPr>
      </w:pPr>
    </w:p>
    <w:p w:rsidR="00775333" w:rsidRPr="00735FB6" w:rsidRDefault="00775333" w:rsidP="00775333">
      <w:pPr>
        <w:pStyle w:val="Sinespaciado"/>
        <w:numPr>
          <w:ilvl w:val="0"/>
          <w:numId w:val="29"/>
        </w:numPr>
        <w:rPr>
          <w:rFonts w:ascii="Palatino Linotype" w:hAnsi="Palatino Linotype"/>
          <w:b/>
          <w:sz w:val="24"/>
        </w:rPr>
      </w:pPr>
      <w:r w:rsidRPr="00735FB6">
        <w:rPr>
          <w:rFonts w:ascii="Palatino Linotype" w:hAnsi="Palatino Linotype"/>
          <w:sz w:val="24"/>
        </w:rPr>
        <w:t>Manual de Perfil y Competencias</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 xml:space="preserve">Manual de usuario JSP7- Módulo de Nómina  </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 xml:space="preserve">Exámenes médicos ocupacionales y de </w:t>
      </w:r>
      <w:r w:rsidR="008249EF" w:rsidRPr="00735FB6">
        <w:rPr>
          <w:rFonts w:ascii="Palatino Linotype" w:hAnsi="Palatino Linotype"/>
          <w:sz w:val="24"/>
        </w:rPr>
        <w:t>pre ingreso</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Contrato de trabajo</w:t>
      </w:r>
    </w:p>
    <w:p w:rsidR="00C63937" w:rsidRPr="00735FB6" w:rsidRDefault="00C63937" w:rsidP="00C63937">
      <w:pPr>
        <w:pStyle w:val="Sinespaciado"/>
        <w:numPr>
          <w:ilvl w:val="0"/>
          <w:numId w:val="29"/>
        </w:numPr>
        <w:rPr>
          <w:rFonts w:ascii="Palatino Linotype" w:hAnsi="Palatino Linotype"/>
          <w:b/>
          <w:sz w:val="24"/>
        </w:rPr>
      </w:pPr>
      <w:r w:rsidRPr="00735FB6">
        <w:rPr>
          <w:rFonts w:ascii="Palatino Linotype" w:hAnsi="Palatino Linotype"/>
          <w:sz w:val="24"/>
        </w:rPr>
        <w:t>Manual  de Inducción</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Pruebas Psicotécnicas  (16PF y VAL</w:t>
      </w:r>
      <w:r w:rsidR="008249EF" w:rsidRPr="00735FB6">
        <w:rPr>
          <w:rFonts w:ascii="Palatino Linotype" w:hAnsi="Palatino Linotype"/>
          <w:sz w:val="24"/>
        </w:rPr>
        <w:t xml:space="preserve">ANTY) prueba proyectiva Wartegg </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Plantilla  informe de resultados pruebas Psicotécnicas</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Evaluaciones de Capacitación</w:t>
      </w:r>
    </w:p>
    <w:p w:rsidR="00775333" w:rsidRPr="00735FB6" w:rsidRDefault="00775333" w:rsidP="00775333">
      <w:pPr>
        <w:pStyle w:val="Sinespaciado"/>
        <w:numPr>
          <w:ilvl w:val="0"/>
          <w:numId w:val="29"/>
        </w:numPr>
        <w:rPr>
          <w:rFonts w:ascii="Palatino Linotype" w:hAnsi="Palatino Linotype"/>
          <w:sz w:val="24"/>
        </w:rPr>
      </w:pPr>
      <w:r w:rsidRPr="00735FB6">
        <w:rPr>
          <w:rFonts w:ascii="Palatino Linotype" w:hAnsi="Palatino Linotype"/>
          <w:sz w:val="24"/>
        </w:rPr>
        <w:t>Programa de capacitaciones</w:t>
      </w:r>
    </w:p>
    <w:p w:rsidR="00775333" w:rsidRPr="00735FB6" w:rsidRDefault="008249EF" w:rsidP="00775333">
      <w:pPr>
        <w:pStyle w:val="Sinespaciado"/>
        <w:numPr>
          <w:ilvl w:val="0"/>
          <w:numId w:val="29"/>
        </w:numPr>
        <w:rPr>
          <w:rFonts w:ascii="Palatino Linotype" w:hAnsi="Palatino Linotype"/>
          <w:sz w:val="24"/>
        </w:rPr>
      </w:pPr>
      <w:r w:rsidRPr="00735FB6">
        <w:rPr>
          <w:rFonts w:ascii="Palatino Linotype" w:hAnsi="Palatino Linotype"/>
          <w:sz w:val="24"/>
        </w:rPr>
        <w:t>E</w:t>
      </w:r>
      <w:r w:rsidR="00775333" w:rsidRPr="00735FB6">
        <w:rPr>
          <w:rFonts w:ascii="Palatino Linotype" w:hAnsi="Palatino Linotype"/>
          <w:sz w:val="24"/>
        </w:rPr>
        <w:t>valuación de Desempeño por competencia</w:t>
      </w:r>
      <w:r w:rsidRPr="00735FB6">
        <w:rPr>
          <w:rFonts w:ascii="Palatino Linotype" w:hAnsi="Palatino Linotype"/>
          <w:sz w:val="24"/>
        </w:rPr>
        <w:t>s</w:t>
      </w:r>
    </w:p>
    <w:p w:rsidR="00D40E8A" w:rsidRPr="00735FB6" w:rsidRDefault="00D40E8A" w:rsidP="00D40E8A">
      <w:pPr>
        <w:pStyle w:val="Prrafodelista"/>
        <w:numPr>
          <w:ilvl w:val="0"/>
          <w:numId w:val="29"/>
        </w:numPr>
        <w:spacing w:after="0" w:line="240" w:lineRule="auto"/>
        <w:jc w:val="both"/>
        <w:rPr>
          <w:rFonts w:ascii="Palatino Linotype" w:hAnsi="Palatino Linotype"/>
          <w:sz w:val="24"/>
        </w:rPr>
      </w:pPr>
      <w:r w:rsidRPr="00735FB6">
        <w:rPr>
          <w:rFonts w:ascii="Palatino Linotype" w:hAnsi="Palatino Linotype"/>
          <w:sz w:val="24"/>
        </w:rPr>
        <w:t>Instructivo del aplicativo web funcionarios.</w:t>
      </w:r>
    </w:p>
    <w:p w:rsidR="00D40E8A" w:rsidRPr="00735FB6" w:rsidRDefault="00D40E8A" w:rsidP="00D40E8A">
      <w:pPr>
        <w:pStyle w:val="Sinespaciado"/>
        <w:ind w:left="720"/>
        <w:rPr>
          <w:rFonts w:ascii="Palatino Linotype" w:hAnsi="Palatino Linotype"/>
          <w:sz w:val="24"/>
        </w:rPr>
      </w:pPr>
    </w:p>
    <w:p w:rsidR="002D41F9" w:rsidRPr="00735FB6" w:rsidRDefault="002D41F9" w:rsidP="003A2420">
      <w:pPr>
        <w:pStyle w:val="Prrafodelista"/>
        <w:spacing w:after="0" w:line="240" w:lineRule="auto"/>
        <w:ind w:left="0"/>
        <w:jc w:val="both"/>
        <w:rPr>
          <w:rFonts w:ascii="Palatino Linotype" w:hAnsi="Palatino Linotype"/>
          <w:b/>
          <w:sz w:val="24"/>
          <w:szCs w:val="24"/>
        </w:rPr>
      </w:pPr>
    </w:p>
    <w:p w:rsidR="007D27BC" w:rsidRPr="00735FB6" w:rsidRDefault="008C7C37" w:rsidP="00C6528D">
      <w:pPr>
        <w:pStyle w:val="Default"/>
        <w:numPr>
          <w:ilvl w:val="0"/>
          <w:numId w:val="16"/>
        </w:numPr>
        <w:jc w:val="both"/>
        <w:rPr>
          <w:rFonts w:ascii="Palatino Linotype" w:hAnsi="Palatino Linotype"/>
          <w:b/>
          <w:color w:val="365F91"/>
        </w:rPr>
      </w:pPr>
      <w:r w:rsidRPr="00735FB6">
        <w:rPr>
          <w:rFonts w:ascii="Palatino Linotype" w:hAnsi="Palatino Linotype"/>
          <w:b/>
          <w:color w:val="365F91"/>
        </w:rPr>
        <w:t>FORMATOS</w:t>
      </w:r>
    </w:p>
    <w:p w:rsidR="00472AD1" w:rsidRPr="00735FB6" w:rsidRDefault="00472AD1" w:rsidP="00232479">
      <w:pPr>
        <w:pStyle w:val="Default"/>
        <w:jc w:val="both"/>
        <w:rPr>
          <w:rFonts w:ascii="Palatino Linotype" w:hAnsi="Palatino Linotype"/>
          <w:b/>
          <w:color w:val="365F91"/>
        </w:rPr>
      </w:pPr>
    </w:p>
    <w:p w:rsidR="00445712" w:rsidRPr="00735FB6" w:rsidRDefault="00445712"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Hoja de vida del candidato</w:t>
      </w:r>
    </w:p>
    <w:p w:rsidR="00775333" w:rsidRPr="00735FB6" w:rsidRDefault="00775333"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Hoja de vida funcionarios</w:t>
      </w:r>
    </w:p>
    <w:p w:rsidR="00D1002B" w:rsidRPr="00735FB6" w:rsidRDefault="00D1002B"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Hoja de vida practicante-pasante</w:t>
      </w:r>
    </w:p>
    <w:p w:rsidR="00775333" w:rsidRPr="00735FB6" w:rsidRDefault="00775333"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Lista de chequeo para la vinculación de un nuevo trabajador</w:t>
      </w:r>
    </w:p>
    <w:p w:rsidR="00775333" w:rsidRPr="00735FB6" w:rsidRDefault="00775333"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Protección de datos personales</w:t>
      </w:r>
    </w:p>
    <w:p w:rsidR="00775333" w:rsidRPr="00735FB6" w:rsidRDefault="00775333"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Formato Inducción</w:t>
      </w:r>
    </w:p>
    <w:p w:rsidR="00445712" w:rsidRPr="00735FB6" w:rsidRDefault="00EA0B80"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 xml:space="preserve">Informe de selección </w:t>
      </w:r>
      <w:r w:rsidR="00445712" w:rsidRPr="00735FB6">
        <w:rPr>
          <w:rFonts w:ascii="Palatino Linotype" w:hAnsi="Palatino Linotype"/>
          <w:color w:val="auto"/>
        </w:rPr>
        <w:t>por competencias</w:t>
      </w:r>
    </w:p>
    <w:p w:rsidR="00445712" w:rsidRPr="00735FB6" w:rsidRDefault="00445712"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Formato Necesidades de capacitaciones internas</w:t>
      </w:r>
    </w:p>
    <w:p w:rsidR="00445712" w:rsidRPr="00735FB6" w:rsidRDefault="00445712"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Control de asistencia-capacitaciones internas</w:t>
      </w:r>
    </w:p>
    <w:p w:rsidR="00775333" w:rsidRPr="00735FB6" w:rsidRDefault="00775333" w:rsidP="00354B5C">
      <w:pPr>
        <w:numPr>
          <w:ilvl w:val="0"/>
          <w:numId w:val="32"/>
        </w:numPr>
        <w:spacing w:after="0"/>
        <w:jc w:val="both"/>
        <w:rPr>
          <w:rFonts w:ascii="Palatino Linotype" w:hAnsi="Palatino Linotype"/>
          <w:sz w:val="24"/>
          <w:szCs w:val="24"/>
        </w:rPr>
      </w:pPr>
      <w:r w:rsidRPr="00735FB6">
        <w:rPr>
          <w:rFonts w:ascii="Palatino Linotype" w:hAnsi="Palatino Linotype" w:cs="Arial"/>
          <w:sz w:val="24"/>
          <w:szCs w:val="24"/>
          <w:lang w:val="es-ES" w:eastAsia="es-ES"/>
        </w:rPr>
        <w:t>Formato de Asistencia</w:t>
      </w:r>
    </w:p>
    <w:p w:rsidR="00775333" w:rsidRPr="00735FB6" w:rsidRDefault="00445712" w:rsidP="00354B5C">
      <w:pPr>
        <w:numPr>
          <w:ilvl w:val="0"/>
          <w:numId w:val="32"/>
        </w:numPr>
        <w:spacing w:after="0"/>
        <w:jc w:val="both"/>
        <w:rPr>
          <w:rFonts w:ascii="Palatino Linotype" w:hAnsi="Palatino Linotype"/>
          <w:sz w:val="24"/>
          <w:szCs w:val="24"/>
        </w:rPr>
      </w:pPr>
      <w:r w:rsidRPr="00735FB6">
        <w:rPr>
          <w:rFonts w:ascii="Palatino Linotype" w:hAnsi="Palatino Linotype"/>
          <w:sz w:val="24"/>
          <w:szCs w:val="24"/>
        </w:rPr>
        <w:t>Encuesta evaluación actividades de</w:t>
      </w:r>
      <w:r w:rsidR="00775333" w:rsidRPr="00735FB6">
        <w:rPr>
          <w:rFonts w:ascii="Palatino Linotype" w:hAnsi="Palatino Linotype"/>
          <w:sz w:val="24"/>
          <w:szCs w:val="24"/>
        </w:rPr>
        <w:t xml:space="preserve"> capacitación interna y externa</w:t>
      </w:r>
    </w:p>
    <w:p w:rsidR="00445712" w:rsidRPr="00735FB6" w:rsidRDefault="00775333" w:rsidP="00354B5C">
      <w:pPr>
        <w:numPr>
          <w:ilvl w:val="0"/>
          <w:numId w:val="32"/>
        </w:numPr>
        <w:spacing w:after="0"/>
        <w:jc w:val="both"/>
        <w:rPr>
          <w:rFonts w:ascii="Palatino Linotype" w:hAnsi="Palatino Linotype"/>
          <w:sz w:val="24"/>
          <w:szCs w:val="24"/>
        </w:rPr>
      </w:pPr>
      <w:r w:rsidRPr="00735FB6">
        <w:rPr>
          <w:rFonts w:ascii="Palatino Linotype" w:hAnsi="Palatino Linotype"/>
          <w:sz w:val="24"/>
          <w:szCs w:val="24"/>
        </w:rPr>
        <w:t>Formato Evaluación de desempeño</w:t>
      </w:r>
    </w:p>
    <w:p w:rsidR="00DD41AF" w:rsidRPr="00735FB6" w:rsidRDefault="00DD41AF" w:rsidP="00354B5C">
      <w:pPr>
        <w:numPr>
          <w:ilvl w:val="0"/>
          <w:numId w:val="32"/>
        </w:numPr>
        <w:spacing w:after="0"/>
        <w:jc w:val="both"/>
        <w:rPr>
          <w:rFonts w:ascii="Palatino Linotype" w:hAnsi="Palatino Linotype"/>
          <w:sz w:val="24"/>
          <w:szCs w:val="24"/>
        </w:rPr>
      </w:pPr>
      <w:r w:rsidRPr="00735FB6">
        <w:rPr>
          <w:rFonts w:ascii="Palatino Linotype" w:hAnsi="Palatino Linotype"/>
          <w:sz w:val="24"/>
          <w:szCs w:val="24"/>
        </w:rPr>
        <w:t xml:space="preserve">Formato Evaluación de Clima Organizacional </w:t>
      </w:r>
    </w:p>
    <w:p w:rsidR="00445712" w:rsidRPr="00735FB6" w:rsidRDefault="00445712" w:rsidP="00354B5C">
      <w:pPr>
        <w:pStyle w:val="Default"/>
        <w:numPr>
          <w:ilvl w:val="0"/>
          <w:numId w:val="32"/>
        </w:numPr>
        <w:spacing w:line="276" w:lineRule="auto"/>
        <w:jc w:val="both"/>
        <w:rPr>
          <w:rFonts w:ascii="Palatino Linotype" w:hAnsi="Palatino Linotype"/>
          <w:color w:val="auto"/>
        </w:rPr>
      </w:pPr>
      <w:r w:rsidRPr="00735FB6">
        <w:rPr>
          <w:rFonts w:ascii="Palatino Linotype" w:hAnsi="Palatino Linotype"/>
          <w:color w:val="auto"/>
        </w:rPr>
        <w:t>Acta de entrega puesto de trabajo</w:t>
      </w:r>
    </w:p>
    <w:p w:rsidR="00A30854" w:rsidRPr="00735FB6" w:rsidRDefault="00354B5C" w:rsidP="00B8349F">
      <w:pPr>
        <w:pStyle w:val="Default"/>
        <w:numPr>
          <w:ilvl w:val="0"/>
          <w:numId w:val="32"/>
        </w:numPr>
        <w:spacing w:line="276" w:lineRule="auto"/>
        <w:jc w:val="both"/>
        <w:rPr>
          <w:rFonts w:ascii="Palatino Linotype" w:hAnsi="Palatino Linotype"/>
        </w:rPr>
      </w:pPr>
      <w:r w:rsidRPr="00735FB6">
        <w:rPr>
          <w:rFonts w:ascii="Palatino Linotype" w:eastAsia="Times New Roman" w:hAnsi="Palatino Linotype"/>
          <w:szCs w:val="20"/>
          <w:lang w:eastAsia="es-CO"/>
        </w:rPr>
        <w:t>Formato Modulo de capacitación</w:t>
      </w:r>
    </w:p>
    <w:sectPr w:rsidR="00A30854" w:rsidRPr="00735FB6" w:rsidSect="00A84C2B">
      <w:headerReference w:type="default" r:id="rId13"/>
      <w:footerReference w:type="default" r:id="rId14"/>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91" w:rsidRDefault="00AF1291" w:rsidP="00C91EC5">
      <w:pPr>
        <w:spacing w:after="0" w:line="240" w:lineRule="auto"/>
      </w:pPr>
      <w:r>
        <w:separator/>
      </w:r>
    </w:p>
  </w:endnote>
  <w:endnote w:type="continuationSeparator" w:id="0">
    <w:p w:rsidR="00AF1291" w:rsidRDefault="00AF1291"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99" w:rsidRDefault="00C6528D">
    <w:pPr>
      <w:pStyle w:val="Piedepgina"/>
    </w:pPr>
    <w:r>
      <w:rPr>
        <w:noProof/>
        <w:lang w:eastAsia="es-CO"/>
      </w:rPr>
      <mc:AlternateContent>
        <mc:Choice Requires="wps">
          <w:drawing>
            <wp:anchor distT="0" distB="0" distL="114300" distR="114300" simplePos="0" relativeHeight="251664896" behindDoc="0" locked="0" layoutInCell="1" allowOverlap="1">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" filled="f" stroked="f" strokeweight=".5pt">
              <v:path arrowok="t"/>
              <v:textbo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Alejandra Munera-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4"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CEA4"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55CA15"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762454"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F93C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91" w:rsidRDefault="00AF1291" w:rsidP="00C91EC5">
      <w:pPr>
        <w:spacing w:after="0" w:line="240" w:lineRule="auto"/>
      </w:pPr>
      <w:r>
        <w:separator/>
      </w:r>
    </w:p>
  </w:footnote>
  <w:footnote w:type="continuationSeparator" w:id="0">
    <w:p w:rsidR="00AF1291" w:rsidRDefault="00AF1291"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99" w:rsidRDefault="00053E88"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46464" behindDoc="1" locked="0" layoutInCell="1" allowOverlap="1" wp14:anchorId="577C26B7" wp14:editId="50E62DB8">
              <wp:simplePos x="0" y="0"/>
              <wp:positionH relativeFrom="column">
                <wp:posOffset>-241935</wp:posOffset>
              </wp:positionH>
              <wp:positionV relativeFrom="paragraph">
                <wp:posOffset>-46990</wp:posOffset>
              </wp:positionV>
              <wp:extent cx="5991225" cy="933450"/>
              <wp:effectExtent l="0" t="0" r="28575" b="19050"/>
              <wp:wrapNone/>
              <wp:docPr id="1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9334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DE320F" id="3 Rectángulo redondeado" o:spid="_x0000_s1026" style="position:absolute;margin-left:-19.05pt;margin-top:-3.7pt;width:471.75pt;height:7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" strokeweight=".25pt"/>
          </w:pict>
        </mc:Fallback>
      </mc:AlternateContent>
    </w:r>
    <w:r>
      <w:rPr>
        <w:noProof/>
        <w:lang w:eastAsia="es-CO"/>
      </w:rPr>
      <w:drawing>
        <wp:anchor distT="0" distB="0" distL="114300" distR="114300" simplePos="0" relativeHeight="251666944" behindDoc="0" locked="0" layoutInCell="1" allowOverlap="1" wp14:anchorId="14ACAE3C" wp14:editId="3FA4F728">
          <wp:simplePos x="0" y="0"/>
          <wp:positionH relativeFrom="column">
            <wp:posOffset>-114935</wp:posOffset>
          </wp:positionH>
          <wp:positionV relativeFrom="paragraph">
            <wp:posOffset>16510</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47488" behindDoc="0" locked="0" layoutInCell="1" allowOverlap="1" wp14:anchorId="36AA9EAF" wp14:editId="4A9681A8">
              <wp:simplePos x="0" y="0"/>
              <wp:positionH relativeFrom="column">
                <wp:posOffset>767715</wp:posOffset>
              </wp:positionH>
              <wp:positionV relativeFrom="paragraph">
                <wp:posOffset>-49530</wp:posOffset>
              </wp:positionV>
              <wp:extent cx="0" cy="923925"/>
              <wp:effectExtent l="0" t="0" r="19050" b="28575"/>
              <wp:wrapNone/>
              <wp:docPr id="1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31DBF" id="5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3.9pt" to="60.4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" strokeweight=".25pt"/>
          </w:pict>
        </mc:Fallback>
      </mc:AlternateContent>
    </w:r>
    <w:r>
      <w:rPr>
        <w:noProof/>
        <w:lang w:eastAsia="es-CO"/>
      </w:rPr>
      <mc:AlternateContent>
        <mc:Choice Requires="wps">
          <w:drawing>
            <wp:anchor distT="0" distB="0" distL="114300" distR="114300" simplePos="0" relativeHeight="251649536" behindDoc="0" locked="0" layoutInCell="1" allowOverlap="1" wp14:anchorId="0AF8DAF5" wp14:editId="07F4A314">
              <wp:simplePos x="0" y="0"/>
              <wp:positionH relativeFrom="column">
                <wp:posOffset>739140</wp:posOffset>
              </wp:positionH>
              <wp:positionV relativeFrom="paragraph">
                <wp:posOffset>635</wp:posOffset>
              </wp:positionV>
              <wp:extent cx="3409950" cy="863600"/>
              <wp:effectExtent l="0" t="0" r="0" b="0"/>
              <wp:wrapNone/>
              <wp:docPr id="1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863600"/>
                      </a:xfrm>
                      <a:prstGeom prst="rect">
                        <a:avLst/>
                      </a:prstGeom>
                      <a:noFill/>
                      <a:ln w="6350">
                        <a:noFill/>
                      </a:ln>
                      <a:effectLst/>
                    </wps:spPr>
                    <wps:txb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8DAF5" id="_x0000_t202" coordsize="21600,21600" o:spt="202" path="m,l,21600r21600,l21600,xe">
              <v:stroke joinstyle="miter"/>
              <v:path gradientshapeok="t" o:connecttype="rect"/>
            </v:shapetype>
            <v:shape id="10 Cuadro de texto" o:spid="_x0000_s1026" type="#_x0000_t202" style="position:absolute;left:0;text-align:left;margin-left:58.2pt;margin-top:.05pt;width:268.5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" filled="f" stroked="f" strokeweight=".5pt">
              <v:path arrowok="t"/>
              <v:textbo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v:textbox>
            </v:shape>
          </w:pict>
        </mc:Fallback>
      </mc:AlternateContent>
    </w:r>
    <w:r>
      <w:rPr>
        <w:noProof/>
        <w:lang w:eastAsia="es-CO"/>
      </w:rPr>
      <mc:AlternateContent>
        <mc:Choice Requires="wps">
          <w:drawing>
            <wp:anchor distT="0" distB="0" distL="114300" distR="114300" simplePos="0" relativeHeight="251648512" behindDoc="0" locked="0" layoutInCell="1" allowOverlap="1" wp14:anchorId="26B2B110" wp14:editId="303F6DA2">
              <wp:simplePos x="0" y="0"/>
              <wp:positionH relativeFrom="column">
                <wp:posOffset>4139565</wp:posOffset>
              </wp:positionH>
              <wp:positionV relativeFrom="paragraph">
                <wp:posOffset>-56515</wp:posOffset>
              </wp:positionV>
              <wp:extent cx="9525" cy="933450"/>
              <wp:effectExtent l="0" t="0" r="28575" b="19050"/>
              <wp:wrapNone/>
              <wp:docPr id="19"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334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295B3F" id="6 Conector recto"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95pt,-4.45pt" to="326.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" strokeweight=".25pt"/>
          </w:pict>
        </mc:Fallback>
      </mc:AlternateContent>
    </w:r>
    <w:r>
      <w:rPr>
        <w:noProof/>
        <w:lang w:eastAsia="es-CO"/>
      </w:rPr>
      <mc:AlternateContent>
        <mc:Choice Requires="wps">
          <w:drawing>
            <wp:anchor distT="0" distB="0" distL="114300" distR="114300" simplePos="0" relativeHeight="251654656" behindDoc="0" locked="0" layoutInCell="1" allowOverlap="1" wp14:anchorId="0C5DA9E2" wp14:editId="004B0844">
              <wp:simplePos x="0" y="0"/>
              <wp:positionH relativeFrom="column">
                <wp:posOffset>4149090</wp:posOffset>
              </wp:positionH>
              <wp:positionV relativeFrom="paragraph">
                <wp:posOffset>172085</wp:posOffset>
              </wp:positionV>
              <wp:extent cx="1514475"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2905E7">
                            <w:rPr>
                              <w:rFonts w:ascii="Palatino Linotype" w:hAnsi="Palatino Linotype" w:cs="Arial"/>
                              <w:b/>
                              <w:sz w:val="20"/>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5DA9E2" id="_x0000_t202" coordsize="21600,21600" o:spt="202" path="m,l,21600r21600,l21600,xe">
              <v:stroke joinstyle="miter"/>
              <v:path gradientshapeok="t" o:connecttype="rect"/>
            </v:shapetype>
            <v:shape id="18 Cuadro de texto" o:spid="_x0000_s1027" type="#_x0000_t202" style="position:absolute;left:0;text-align:left;margin-left:326.7pt;margin-top:13.55pt;width:119.2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" filled="f" stroked="f" strokeweight=".5pt">
              <v:path arrowok="t"/>
              <v:textbo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2905E7">
                      <w:rPr>
                        <w:rFonts w:ascii="Palatino Linotype" w:hAnsi="Palatino Linotype" w:cs="Arial"/>
                        <w:b/>
                        <w:sz w:val="20"/>
                        <w:szCs w:val="16"/>
                      </w:rPr>
                      <w:t>11</w:t>
                    </w:r>
                  </w:p>
                </w:txbxContent>
              </v:textbox>
            </v:shape>
          </w:pict>
        </mc:Fallback>
      </mc:AlternateContent>
    </w:r>
    <w:r>
      <w:rPr>
        <w:noProof/>
        <w:lang w:eastAsia="es-CO"/>
      </w:rPr>
      <mc:AlternateContent>
        <mc:Choice Requires="wps">
          <w:drawing>
            <wp:anchor distT="0" distB="0" distL="114300" distR="114300" simplePos="0" relativeHeight="251671040" behindDoc="0" locked="0" layoutInCell="1" allowOverlap="1" wp14:anchorId="5988BEEA" wp14:editId="6E110946">
              <wp:simplePos x="0" y="0"/>
              <wp:positionH relativeFrom="column">
                <wp:posOffset>4149090</wp:posOffset>
              </wp:positionH>
              <wp:positionV relativeFrom="paragraph">
                <wp:posOffset>-56515</wp:posOffset>
              </wp:positionV>
              <wp:extent cx="1533525" cy="276225"/>
              <wp:effectExtent l="0" t="0" r="0" b="0"/>
              <wp:wrapNone/>
              <wp:docPr id="2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8BEEA" id="_x0000_s1028" type="#_x0000_t202" style="position:absolute;left:0;text-align:left;margin-left:326.7pt;margin-top:-4.45pt;width:120.7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" filled="f" stroked="f" strokeweight=".5pt">
              <v:path arrowok="t"/>
              <v:textbo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v:textbox>
            </v:shape>
          </w:pict>
        </mc:Fallback>
      </mc:AlternateContent>
    </w:r>
    <w:r w:rsidR="00C6528D">
      <w:rPr>
        <w:noProof/>
        <w:lang w:eastAsia="es-CO"/>
      </w:rPr>
      <mc:AlternateContent>
        <mc:Choice Requires="wps">
          <w:drawing>
            <wp:anchor distT="0" distB="0" distL="114300" distR="114300" simplePos="0" relativeHeight="251652608" behindDoc="0" locked="0" layoutInCell="1" allowOverlap="1" wp14:anchorId="00444F41" wp14:editId="57A117F3">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332ABB" w:rsidRDefault="00937799"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444F41" id="16 Cuadro de texto" o:spid="_x0000_s1029"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937799" w:rsidRPr="00332ABB" w:rsidRDefault="00937799" w:rsidP="00633A9C">
                    <w:pPr>
                      <w:ind w:left="-142"/>
                      <w:rPr>
                        <w:rFonts w:ascii="Arial" w:hAnsi="Arial" w:cs="Arial"/>
                        <w:b/>
                        <w:sz w:val="16"/>
                        <w:szCs w:val="16"/>
                      </w:rPr>
                    </w:pPr>
                  </w:p>
                </w:txbxContent>
              </v:textbox>
            </v:shape>
          </w:pict>
        </mc:Fallback>
      </mc:AlternateContent>
    </w:r>
    <w:r w:rsidR="00937799">
      <w:rPr>
        <w:noProof/>
        <w:lang w:eastAsia="es-CO"/>
      </w:rPr>
      <w:tab/>
    </w:r>
    <w:r w:rsidR="00937799">
      <w:rPr>
        <w:noProof/>
        <w:lang w:eastAsia="es-CO"/>
      </w:rPr>
      <w:tab/>
    </w:r>
  </w:p>
  <w:p w:rsidR="00937799" w:rsidRDefault="00053E88"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7968" behindDoc="0" locked="0" layoutInCell="1" allowOverlap="1" wp14:anchorId="130EF887" wp14:editId="4061156E">
              <wp:simplePos x="0" y="0"/>
              <wp:positionH relativeFrom="column">
                <wp:posOffset>4149090</wp:posOffset>
              </wp:positionH>
              <wp:positionV relativeFrom="paragraph">
                <wp:posOffset>29845</wp:posOffset>
              </wp:positionV>
              <wp:extent cx="1609725" cy="0"/>
              <wp:effectExtent l="0" t="0" r="28575" b="19050"/>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DED4"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2.35pt" to="453.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"/>
          </w:pict>
        </mc:Fallback>
      </mc:AlternateContent>
    </w:r>
    <w:r>
      <w:rPr>
        <w:noProof/>
        <w:lang w:eastAsia="es-CO"/>
      </w:rPr>
      <mc:AlternateContent>
        <mc:Choice Requires="wps">
          <w:drawing>
            <wp:anchor distT="0" distB="0" distL="114300" distR="114300" simplePos="0" relativeHeight="251650560" behindDoc="0" locked="0" layoutInCell="1" allowOverlap="1" wp14:anchorId="3D8B8093" wp14:editId="2BD05D32">
              <wp:simplePos x="0" y="0"/>
              <wp:positionH relativeFrom="column">
                <wp:posOffset>4149090</wp:posOffset>
              </wp:positionH>
              <wp:positionV relativeFrom="paragraph">
                <wp:posOffset>258445</wp:posOffset>
              </wp:positionV>
              <wp:extent cx="1609725" cy="19050"/>
              <wp:effectExtent l="0" t="0" r="28575" b="19050"/>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FCFD" id="14 Conector recto"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20.35pt" to="453.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"/>
          </w:pict>
        </mc:Fallback>
      </mc:AlternateContent>
    </w:r>
    <w:r>
      <w:rPr>
        <w:noProof/>
        <w:lang w:eastAsia="es-CO"/>
      </w:rPr>
      <mc:AlternateContent>
        <mc:Choice Requires="wps">
          <w:drawing>
            <wp:anchor distT="0" distB="0" distL="114300" distR="114300" simplePos="0" relativeHeight="251651584" behindDoc="0" locked="0" layoutInCell="1" allowOverlap="1" wp14:anchorId="7394202D" wp14:editId="14A35676">
              <wp:simplePos x="0" y="0"/>
              <wp:positionH relativeFrom="column">
                <wp:posOffset>4139566</wp:posOffset>
              </wp:positionH>
              <wp:positionV relativeFrom="paragraph">
                <wp:posOffset>487045</wp:posOffset>
              </wp:positionV>
              <wp:extent cx="1600200" cy="9525"/>
              <wp:effectExtent l="0" t="0" r="19050" b="28575"/>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F8CF" id="15 Conector recto"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38.35pt" to="451.9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"/>
          </w:pict>
        </mc:Fallback>
      </mc:AlternateContent>
    </w:r>
    <w:r>
      <w:rPr>
        <w:noProof/>
        <w:lang w:eastAsia="es-CO"/>
      </w:rPr>
      <mc:AlternateContent>
        <mc:Choice Requires="wps">
          <w:drawing>
            <wp:anchor distT="0" distB="0" distL="114300" distR="114300" simplePos="0" relativeHeight="251655680" behindDoc="0" locked="0" layoutInCell="1" allowOverlap="1" wp14:anchorId="5938A6EF" wp14:editId="6D691642">
              <wp:simplePos x="0" y="0"/>
              <wp:positionH relativeFrom="column">
                <wp:posOffset>4120515</wp:posOffset>
              </wp:positionH>
              <wp:positionV relativeFrom="paragraph">
                <wp:posOffset>487045</wp:posOffset>
              </wp:positionV>
              <wp:extent cx="1562100" cy="28575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2905E7" w:rsidRPr="002905E7">
                            <w:rPr>
                              <w:rFonts w:ascii="Palatino Linotype" w:hAnsi="Palatino Linotype" w:cs="Arial"/>
                              <w:b/>
                              <w:bCs/>
                              <w:noProof/>
                              <w:sz w:val="20"/>
                              <w:szCs w:val="16"/>
                              <w:lang w:val="es-ES"/>
                            </w:rPr>
                            <w:t>9</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2905E7" w:rsidRPr="002905E7">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8A6EF" id="_x0000_s1030" type="#_x0000_t202" style="position:absolute;left:0;text-align:left;margin-left:324.45pt;margin-top:38.35pt;width:123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" filled="f" stroked="f" strokeweight=".5pt">
              <v:path arrowok="t"/>
              <v:textbo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2905E7" w:rsidRPr="002905E7">
                      <w:rPr>
                        <w:rFonts w:ascii="Palatino Linotype" w:hAnsi="Palatino Linotype" w:cs="Arial"/>
                        <w:b/>
                        <w:bCs/>
                        <w:noProof/>
                        <w:sz w:val="20"/>
                        <w:szCs w:val="16"/>
                        <w:lang w:val="es-ES"/>
                      </w:rPr>
                      <w:t>9</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2905E7" w:rsidRPr="002905E7">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v:textbox>
            </v:shape>
          </w:pict>
        </mc:Fallback>
      </mc:AlternateContent>
    </w:r>
    <w:r>
      <w:rPr>
        <w:noProof/>
        <w:lang w:eastAsia="es-CO"/>
      </w:rPr>
      <mc:AlternateContent>
        <mc:Choice Requires="wps">
          <w:drawing>
            <wp:anchor distT="0" distB="0" distL="114300" distR="114300" simplePos="0" relativeHeight="251653632" behindDoc="0" locked="0" layoutInCell="1" allowOverlap="1" wp14:anchorId="0B3F0369" wp14:editId="0B727C95">
              <wp:simplePos x="0" y="0"/>
              <wp:positionH relativeFrom="column">
                <wp:posOffset>4168140</wp:posOffset>
              </wp:positionH>
              <wp:positionV relativeFrom="paragraph">
                <wp:posOffset>229870</wp:posOffset>
              </wp:positionV>
              <wp:extent cx="160020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sidR="002905E7">
                            <w:rPr>
                              <w:rFonts w:ascii="Palatino Linotype" w:hAnsi="Palatino Linotype" w:cs="Arial"/>
                              <w:b/>
                              <w:sz w:val="20"/>
                              <w:szCs w:val="16"/>
                            </w:rPr>
                            <w:t>20/0</w:t>
                          </w:r>
                          <w:r w:rsidR="00053E88">
                            <w:rPr>
                              <w:rFonts w:ascii="Palatino Linotype" w:hAnsi="Palatino Linotype" w:cs="Arial"/>
                              <w:b/>
                              <w:sz w:val="20"/>
                              <w:szCs w:val="16"/>
                            </w:rPr>
                            <w:t>1</w:t>
                          </w:r>
                          <w:r w:rsidR="002905E7">
                            <w:rPr>
                              <w:rFonts w:ascii="Palatino Linotype" w:hAnsi="Palatino Linotype" w:cs="Arial"/>
                              <w:b/>
                              <w:sz w:val="20"/>
                              <w:szCs w:val="16"/>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3F0369" id="17 Cuadro de texto" o:spid="_x0000_s1031" type="#_x0000_t202" style="position:absolute;left:0;text-align:left;margin-left:328.2pt;margin-top:18.1pt;width:126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" filled="f" stroked="f" strokeweight=".5pt">
              <v:path arrowok="t"/>
              <v:textbo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sidR="002905E7">
                      <w:rPr>
                        <w:rFonts w:ascii="Palatino Linotype" w:hAnsi="Palatino Linotype" w:cs="Arial"/>
                        <w:b/>
                        <w:sz w:val="20"/>
                        <w:szCs w:val="16"/>
                      </w:rPr>
                      <w:t>20/0</w:t>
                    </w:r>
                    <w:r w:rsidR="00053E88">
                      <w:rPr>
                        <w:rFonts w:ascii="Palatino Linotype" w:hAnsi="Palatino Linotype" w:cs="Arial"/>
                        <w:b/>
                        <w:sz w:val="20"/>
                        <w:szCs w:val="16"/>
                      </w:rPr>
                      <w:t>1</w:t>
                    </w:r>
                    <w:r w:rsidR="002905E7">
                      <w:rPr>
                        <w:rFonts w:ascii="Palatino Linotype" w:hAnsi="Palatino Linotype" w:cs="Arial"/>
                        <w:b/>
                        <w:sz w:val="20"/>
                        <w:szCs w:val="16"/>
                      </w:rPr>
                      <w:t>/2018</w:t>
                    </w:r>
                  </w:p>
                </w:txbxContent>
              </v:textbox>
            </v:shape>
          </w:pict>
        </mc:Fallback>
      </mc:AlternateContent>
    </w:r>
  </w:p>
  <w:p w:rsidR="00937799" w:rsidRDefault="00937799" w:rsidP="00A66E69">
    <w:pPr>
      <w:pStyle w:val="Encabezado"/>
      <w:tabs>
        <w:tab w:val="clear" w:pos="4419"/>
        <w:tab w:val="clear" w:pos="8838"/>
        <w:tab w:val="left" w:pos="7260"/>
        <w:tab w:val="right" w:pos="8505"/>
      </w:tabs>
      <w:ind w:left="-709" w:hanging="142"/>
      <w:rPr>
        <w:noProof/>
        <w:lang w:eastAsia="es-CO"/>
      </w:rPr>
    </w:pPr>
    <w:r>
      <w:rPr>
        <w:noProof/>
        <w:lang w:eastAsia="es-CO"/>
      </w:rPr>
      <w:tab/>
    </w:r>
    <w:r>
      <w:rPr>
        <w:noProof/>
        <w:lang w:eastAsia="es-CO"/>
      </w:rPr>
      <w:tab/>
    </w:r>
    <w:r>
      <w:rPr>
        <w:noProof/>
        <w:lang w:eastAsia="es-CO"/>
      </w:rPr>
      <w:tab/>
    </w:r>
  </w:p>
  <w:p w:rsidR="00937799" w:rsidRDefault="00937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8">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0123569"/>
    <w:multiLevelType w:val="multilevel"/>
    <w:tmpl w:val="27184DF0"/>
    <w:lvl w:ilvl="0">
      <w:start w:val="5"/>
      <w:numFmt w:val="decimal"/>
      <w:lvlText w:val="%1."/>
      <w:lvlJc w:val="left"/>
      <w:pPr>
        <w:ind w:left="360" w:hanging="360"/>
      </w:pPr>
      <w:rPr>
        <w:rFonts w:hint="default"/>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2">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9">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1"/>
  </w:num>
  <w:num w:numId="3">
    <w:abstractNumId w:val="32"/>
  </w:num>
  <w:num w:numId="4">
    <w:abstractNumId w:val="17"/>
  </w:num>
  <w:num w:numId="5">
    <w:abstractNumId w:val="28"/>
  </w:num>
  <w:num w:numId="6">
    <w:abstractNumId w:val="10"/>
  </w:num>
  <w:num w:numId="7">
    <w:abstractNumId w:val="3"/>
  </w:num>
  <w:num w:numId="8">
    <w:abstractNumId w:val="1"/>
  </w:num>
  <w:num w:numId="9">
    <w:abstractNumId w:val="22"/>
  </w:num>
  <w:num w:numId="10">
    <w:abstractNumId w:val="12"/>
  </w:num>
  <w:num w:numId="11">
    <w:abstractNumId w:val="6"/>
  </w:num>
  <w:num w:numId="12">
    <w:abstractNumId w:val="5"/>
  </w:num>
  <w:num w:numId="13">
    <w:abstractNumId w:val="8"/>
  </w:num>
  <w:num w:numId="14">
    <w:abstractNumId w:val="14"/>
  </w:num>
  <w:num w:numId="15">
    <w:abstractNumId w:val="3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9"/>
  </w:num>
  <w:num w:numId="25">
    <w:abstractNumId w:val="24"/>
  </w:num>
  <w:num w:numId="26">
    <w:abstractNumId w:val="30"/>
  </w:num>
  <w:num w:numId="27">
    <w:abstractNumId w:val="19"/>
  </w:num>
  <w:num w:numId="28">
    <w:abstractNumId w:val="23"/>
  </w:num>
  <w:num w:numId="29">
    <w:abstractNumId w:val="0"/>
  </w:num>
  <w:num w:numId="30">
    <w:abstractNumId w:val="11"/>
  </w:num>
  <w:num w:numId="31">
    <w:abstractNumId w:val="29"/>
  </w:num>
  <w:num w:numId="32">
    <w:abstractNumId w:val="20"/>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CB"/>
    <w:rsid w:val="0000181B"/>
    <w:rsid w:val="00015F04"/>
    <w:rsid w:val="000242AC"/>
    <w:rsid w:val="000247BC"/>
    <w:rsid w:val="00031AC1"/>
    <w:rsid w:val="00034B07"/>
    <w:rsid w:val="00037DBA"/>
    <w:rsid w:val="00043B21"/>
    <w:rsid w:val="000448DD"/>
    <w:rsid w:val="00046305"/>
    <w:rsid w:val="000471EF"/>
    <w:rsid w:val="00047D7B"/>
    <w:rsid w:val="00051E11"/>
    <w:rsid w:val="00053E88"/>
    <w:rsid w:val="00060ADE"/>
    <w:rsid w:val="000623CB"/>
    <w:rsid w:val="0008013C"/>
    <w:rsid w:val="00090899"/>
    <w:rsid w:val="00092EEF"/>
    <w:rsid w:val="00093C5F"/>
    <w:rsid w:val="000A0356"/>
    <w:rsid w:val="000B6CEF"/>
    <w:rsid w:val="000C2955"/>
    <w:rsid w:val="000C5FCE"/>
    <w:rsid w:val="000D12DA"/>
    <w:rsid w:val="000E0461"/>
    <w:rsid w:val="000F040E"/>
    <w:rsid w:val="000F0532"/>
    <w:rsid w:val="000F44F4"/>
    <w:rsid w:val="000F5881"/>
    <w:rsid w:val="00111433"/>
    <w:rsid w:val="00114272"/>
    <w:rsid w:val="00126585"/>
    <w:rsid w:val="00126963"/>
    <w:rsid w:val="0014032B"/>
    <w:rsid w:val="001414E0"/>
    <w:rsid w:val="0016792E"/>
    <w:rsid w:val="001700E0"/>
    <w:rsid w:val="00174DB5"/>
    <w:rsid w:val="00185CCB"/>
    <w:rsid w:val="00192713"/>
    <w:rsid w:val="00192B71"/>
    <w:rsid w:val="001A5267"/>
    <w:rsid w:val="001A5678"/>
    <w:rsid w:val="001B41A3"/>
    <w:rsid w:val="001C0C0E"/>
    <w:rsid w:val="001E6CD7"/>
    <w:rsid w:val="001F1B91"/>
    <w:rsid w:val="001F4028"/>
    <w:rsid w:val="001F56CA"/>
    <w:rsid w:val="0020646F"/>
    <w:rsid w:val="0021276B"/>
    <w:rsid w:val="00221672"/>
    <w:rsid w:val="00232479"/>
    <w:rsid w:val="0024018A"/>
    <w:rsid w:val="002420ED"/>
    <w:rsid w:val="00243338"/>
    <w:rsid w:val="00254CE5"/>
    <w:rsid w:val="00254E63"/>
    <w:rsid w:val="00260D7F"/>
    <w:rsid w:val="002644AB"/>
    <w:rsid w:val="0027262B"/>
    <w:rsid w:val="00272753"/>
    <w:rsid w:val="00274395"/>
    <w:rsid w:val="0027762A"/>
    <w:rsid w:val="00280151"/>
    <w:rsid w:val="002905E7"/>
    <w:rsid w:val="002972BF"/>
    <w:rsid w:val="002A3742"/>
    <w:rsid w:val="002B081E"/>
    <w:rsid w:val="002B76CB"/>
    <w:rsid w:val="002D41F9"/>
    <w:rsid w:val="002E7DC6"/>
    <w:rsid w:val="0032655A"/>
    <w:rsid w:val="00330B25"/>
    <w:rsid w:val="00337190"/>
    <w:rsid w:val="0034182C"/>
    <w:rsid w:val="003444BB"/>
    <w:rsid w:val="00350679"/>
    <w:rsid w:val="00354B5C"/>
    <w:rsid w:val="00356D36"/>
    <w:rsid w:val="00365DD6"/>
    <w:rsid w:val="003845F8"/>
    <w:rsid w:val="00395648"/>
    <w:rsid w:val="00397B70"/>
    <w:rsid w:val="003A2420"/>
    <w:rsid w:val="003C7BEF"/>
    <w:rsid w:val="003D176F"/>
    <w:rsid w:val="003D18E5"/>
    <w:rsid w:val="003D3D4E"/>
    <w:rsid w:val="003D6DA8"/>
    <w:rsid w:val="003E0C0C"/>
    <w:rsid w:val="003F036A"/>
    <w:rsid w:val="003F2076"/>
    <w:rsid w:val="004027DC"/>
    <w:rsid w:val="00405BF1"/>
    <w:rsid w:val="00410894"/>
    <w:rsid w:val="00413FC1"/>
    <w:rsid w:val="00414B8B"/>
    <w:rsid w:val="00423809"/>
    <w:rsid w:val="0043651D"/>
    <w:rsid w:val="004415F5"/>
    <w:rsid w:val="00444847"/>
    <w:rsid w:val="00445712"/>
    <w:rsid w:val="00452669"/>
    <w:rsid w:val="00453847"/>
    <w:rsid w:val="004561A1"/>
    <w:rsid w:val="00460061"/>
    <w:rsid w:val="00462A43"/>
    <w:rsid w:val="00472AD1"/>
    <w:rsid w:val="00485400"/>
    <w:rsid w:val="00487330"/>
    <w:rsid w:val="004C3BF2"/>
    <w:rsid w:val="004E50CF"/>
    <w:rsid w:val="004F1692"/>
    <w:rsid w:val="004F38DC"/>
    <w:rsid w:val="004F7F00"/>
    <w:rsid w:val="00513476"/>
    <w:rsid w:val="005200E3"/>
    <w:rsid w:val="0052713E"/>
    <w:rsid w:val="0053140D"/>
    <w:rsid w:val="0054306C"/>
    <w:rsid w:val="00551D78"/>
    <w:rsid w:val="0056254F"/>
    <w:rsid w:val="00562C90"/>
    <w:rsid w:val="00571407"/>
    <w:rsid w:val="00581882"/>
    <w:rsid w:val="00593130"/>
    <w:rsid w:val="0059525D"/>
    <w:rsid w:val="00595B32"/>
    <w:rsid w:val="005A6E58"/>
    <w:rsid w:val="005C567E"/>
    <w:rsid w:val="005D0415"/>
    <w:rsid w:val="005D263A"/>
    <w:rsid w:val="005D772D"/>
    <w:rsid w:val="005F2622"/>
    <w:rsid w:val="005F6528"/>
    <w:rsid w:val="005F7158"/>
    <w:rsid w:val="00633A9C"/>
    <w:rsid w:val="00636775"/>
    <w:rsid w:val="00657122"/>
    <w:rsid w:val="00662150"/>
    <w:rsid w:val="006740DA"/>
    <w:rsid w:val="006834B3"/>
    <w:rsid w:val="00694B2E"/>
    <w:rsid w:val="006A07DF"/>
    <w:rsid w:val="006A0D3C"/>
    <w:rsid w:val="006C3D60"/>
    <w:rsid w:val="006D0DBA"/>
    <w:rsid w:val="006D2675"/>
    <w:rsid w:val="006E48CB"/>
    <w:rsid w:val="006F1BFA"/>
    <w:rsid w:val="00710C8C"/>
    <w:rsid w:val="00712FD0"/>
    <w:rsid w:val="007141C7"/>
    <w:rsid w:val="007212E9"/>
    <w:rsid w:val="00725376"/>
    <w:rsid w:val="00730EAF"/>
    <w:rsid w:val="00732D25"/>
    <w:rsid w:val="00734C22"/>
    <w:rsid w:val="00734D1B"/>
    <w:rsid w:val="00735FB6"/>
    <w:rsid w:val="00740565"/>
    <w:rsid w:val="007406F5"/>
    <w:rsid w:val="00740ADA"/>
    <w:rsid w:val="00741C1F"/>
    <w:rsid w:val="00752AB6"/>
    <w:rsid w:val="00753A40"/>
    <w:rsid w:val="0076048E"/>
    <w:rsid w:val="00775333"/>
    <w:rsid w:val="00781AC3"/>
    <w:rsid w:val="0078708B"/>
    <w:rsid w:val="007906AB"/>
    <w:rsid w:val="00797A70"/>
    <w:rsid w:val="007A675D"/>
    <w:rsid w:val="007C300B"/>
    <w:rsid w:val="007C5AB1"/>
    <w:rsid w:val="007D06AB"/>
    <w:rsid w:val="007D27BC"/>
    <w:rsid w:val="007E1D04"/>
    <w:rsid w:val="007E3840"/>
    <w:rsid w:val="007F308D"/>
    <w:rsid w:val="007F4852"/>
    <w:rsid w:val="00803BA4"/>
    <w:rsid w:val="008157EA"/>
    <w:rsid w:val="00815BF5"/>
    <w:rsid w:val="008222B0"/>
    <w:rsid w:val="008249EF"/>
    <w:rsid w:val="008471D6"/>
    <w:rsid w:val="0086274E"/>
    <w:rsid w:val="00866F8A"/>
    <w:rsid w:val="008724A1"/>
    <w:rsid w:val="00882D21"/>
    <w:rsid w:val="008A2464"/>
    <w:rsid w:val="008B2C7B"/>
    <w:rsid w:val="008B2C93"/>
    <w:rsid w:val="008B7A25"/>
    <w:rsid w:val="008C406E"/>
    <w:rsid w:val="008C7C37"/>
    <w:rsid w:val="008D5CA8"/>
    <w:rsid w:val="008E6288"/>
    <w:rsid w:val="008E6902"/>
    <w:rsid w:val="008F6271"/>
    <w:rsid w:val="0091017C"/>
    <w:rsid w:val="00924FA9"/>
    <w:rsid w:val="00925FA7"/>
    <w:rsid w:val="009315B6"/>
    <w:rsid w:val="00937799"/>
    <w:rsid w:val="00950CFD"/>
    <w:rsid w:val="00971949"/>
    <w:rsid w:val="009775D9"/>
    <w:rsid w:val="00996177"/>
    <w:rsid w:val="009E0DDC"/>
    <w:rsid w:val="009E1A75"/>
    <w:rsid w:val="009F3C75"/>
    <w:rsid w:val="009F40AC"/>
    <w:rsid w:val="00A036FA"/>
    <w:rsid w:val="00A04C20"/>
    <w:rsid w:val="00A142F8"/>
    <w:rsid w:val="00A17498"/>
    <w:rsid w:val="00A30854"/>
    <w:rsid w:val="00A35B43"/>
    <w:rsid w:val="00A60448"/>
    <w:rsid w:val="00A61F5A"/>
    <w:rsid w:val="00A66E69"/>
    <w:rsid w:val="00A83536"/>
    <w:rsid w:val="00A84C2B"/>
    <w:rsid w:val="00A9098B"/>
    <w:rsid w:val="00A92902"/>
    <w:rsid w:val="00AC1022"/>
    <w:rsid w:val="00AD13E0"/>
    <w:rsid w:val="00AD2E89"/>
    <w:rsid w:val="00AE4FDF"/>
    <w:rsid w:val="00AE6DA0"/>
    <w:rsid w:val="00AF1291"/>
    <w:rsid w:val="00B01DFA"/>
    <w:rsid w:val="00B02CC0"/>
    <w:rsid w:val="00B03469"/>
    <w:rsid w:val="00B04517"/>
    <w:rsid w:val="00B122EC"/>
    <w:rsid w:val="00B13D34"/>
    <w:rsid w:val="00B23D42"/>
    <w:rsid w:val="00B24A42"/>
    <w:rsid w:val="00B272A5"/>
    <w:rsid w:val="00B27487"/>
    <w:rsid w:val="00B50544"/>
    <w:rsid w:val="00B5781A"/>
    <w:rsid w:val="00B629DC"/>
    <w:rsid w:val="00B64026"/>
    <w:rsid w:val="00B7555D"/>
    <w:rsid w:val="00B8315F"/>
    <w:rsid w:val="00B91108"/>
    <w:rsid w:val="00B9420E"/>
    <w:rsid w:val="00BA7918"/>
    <w:rsid w:val="00BC0A4C"/>
    <w:rsid w:val="00BD25CC"/>
    <w:rsid w:val="00BD6579"/>
    <w:rsid w:val="00BE3716"/>
    <w:rsid w:val="00BF3675"/>
    <w:rsid w:val="00C01297"/>
    <w:rsid w:val="00C03810"/>
    <w:rsid w:val="00C22A26"/>
    <w:rsid w:val="00C522CE"/>
    <w:rsid w:val="00C5519C"/>
    <w:rsid w:val="00C57AA0"/>
    <w:rsid w:val="00C63937"/>
    <w:rsid w:val="00C64230"/>
    <w:rsid w:val="00C6528D"/>
    <w:rsid w:val="00C9090A"/>
    <w:rsid w:val="00C90919"/>
    <w:rsid w:val="00C91EC5"/>
    <w:rsid w:val="00C92A68"/>
    <w:rsid w:val="00CB2838"/>
    <w:rsid w:val="00CB3F71"/>
    <w:rsid w:val="00CC5D15"/>
    <w:rsid w:val="00CD75BD"/>
    <w:rsid w:val="00CE1348"/>
    <w:rsid w:val="00CE340F"/>
    <w:rsid w:val="00CF208E"/>
    <w:rsid w:val="00D03E20"/>
    <w:rsid w:val="00D1002B"/>
    <w:rsid w:val="00D178CD"/>
    <w:rsid w:val="00D227B9"/>
    <w:rsid w:val="00D269F3"/>
    <w:rsid w:val="00D40E8A"/>
    <w:rsid w:val="00D54F62"/>
    <w:rsid w:val="00D665F4"/>
    <w:rsid w:val="00D71142"/>
    <w:rsid w:val="00D730A4"/>
    <w:rsid w:val="00D81094"/>
    <w:rsid w:val="00D951A8"/>
    <w:rsid w:val="00DA0ACB"/>
    <w:rsid w:val="00DB09D1"/>
    <w:rsid w:val="00DC228E"/>
    <w:rsid w:val="00DC662E"/>
    <w:rsid w:val="00DD0D58"/>
    <w:rsid w:val="00DD41AF"/>
    <w:rsid w:val="00E06391"/>
    <w:rsid w:val="00E078C6"/>
    <w:rsid w:val="00E158E6"/>
    <w:rsid w:val="00E16BF2"/>
    <w:rsid w:val="00E17089"/>
    <w:rsid w:val="00E219A4"/>
    <w:rsid w:val="00E40995"/>
    <w:rsid w:val="00E71BF4"/>
    <w:rsid w:val="00E84EE1"/>
    <w:rsid w:val="00E85453"/>
    <w:rsid w:val="00E855A5"/>
    <w:rsid w:val="00E93F62"/>
    <w:rsid w:val="00E94D68"/>
    <w:rsid w:val="00EA0B80"/>
    <w:rsid w:val="00EA1D1B"/>
    <w:rsid w:val="00EA3C9B"/>
    <w:rsid w:val="00EA6EB6"/>
    <w:rsid w:val="00EA7BF1"/>
    <w:rsid w:val="00EB5F0C"/>
    <w:rsid w:val="00EC079B"/>
    <w:rsid w:val="00EC5537"/>
    <w:rsid w:val="00ED0B71"/>
    <w:rsid w:val="00ED4873"/>
    <w:rsid w:val="00EE719A"/>
    <w:rsid w:val="00EF3972"/>
    <w:rsid w:val="00EF3C3C"/>
    <w:rsid w:val="00F03473"/>
    <w:rsid w:val="00F17BA9"/>
    <w:rsid w:val="00F4112E"/>
    <w:rsid w:val="00F42D98"/>
    <w:rsid w:val="00F45DB3"/>
    <w:rsid w:val="00F45E46"/>
    <w:rsid w:val="00F71B45"/>
    <w:rsid w:val="00F8071F"/>
    <w:rsid w:val="00F86CDC"/>
    <w:rsid w:val="00FD0A52"/>
    <w:rsid w:val="00FD7FD7"/>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1B6BACF-B3F3-44AB-A22E-0AB57C77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363165377">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C7276A-1D7F-401B-8FE3-4171A97F50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C238103B-10CD-48A4-BF77-907F68B83D14}">
      <dgm:prSet phldrT="[Texto]" custT="1"/>
      <dgm:spPr/>
      <dgm:t>
        <a:bodyPr/>
        <a:lstStyle/>
        <a:p>
          <a:r>
            <a:rPr lang="es-CO" sz="1000">
              <a:latin typeface="Palatino Linotype" pitchFamily="18" charset="0"/>
            </a:rPr>
            <a:t>Inicio</a:t>
          </a:r>
        </a:p>
      </dgm:t>
    </dgm:pt>
    <dgm:pt modelId="{D4F15314-3CA0-454E-88F2-4511B4D69B87}" type="parTrans" cxnId="{22D80223-B8E6-4B50-BD0F-C311633C2210}">
      <dgm:prSet/>
      <dgm:spPr/>
      <dgm:t>
        <a:bodyPr/>
        <a:lstStyle/>
        <a:p>
          <a:endParaRPr lang="es-CO" sz="1000">
            <a:latin typeface="Palatino Linotype" pitchFamily="18" charset="0"/>
          </a:endParaRPr>
        </a:p>
      </dgm:t>
    </dgm:pt>
    <dgm:pt modelId="{C7BEC977-99A2-44A7-9E2D-05C6323E446E}" type="sibTrans" cxnId="{22D80223-B8E6-4B50-BD0F-C311633C2210}">
      <dgm:prSet/>
      <dgm:spPr/>
      <dgm:t>
        <a:bodyPr/>
        <a:lstStyle/>
        <a:p>
          <a:endParaRPr lang="es-CO" sz="1000">
            <a:latin typeface="Palatino Linotype" pitchFamily="18" charset="0"/>
          </a:endParaRPr>
        </a:p>
      </dgm:t>
    </dgm:pt>
    <dgm:pt modelId="{72FA51B8-63B9-410B-AE04-C22A86AEAAFF}">
      <dgm:prSet phldrT="[Texto]" custT="1"/>
      <dgm:spPr/>
      <dgm:t>
        <a:bodyPr/>
        <a:lstStyle/>
        <a:p>
          <a:r>
            <a:rPr lang="es-CO" sz="1000" b="1">
              <a:latin typeface="Palatino Linotype" pitchFamily="18" charset="0"/>
            </a:rPr>
            <a:t>Selección</a:t>
          </a:r>
          <a:endParaRPr lang="es-CO" sz="1000">
            <a:latin typeface="Palatino Linotype" pitchFamily="18" charset="0"/>
          </a:endParaRPr>
        </a:p>
      </dgm:t>
    </dgm:pt>
    <dgm:pt modelId="{DE4AF362-06EA-4049-9B60-8D78F6570A83}" type="parTrans" cxnId="{11B92C59-4347-4560-85AD-EBEDE5607ACA}">
      <dgm:prSet/>
      <dgm:spPr/>
      <dgm:t>
        <a:bodyPr/>
        <a:lstStyle/>
        <a:p>
          <a:endParaRPr lang="es-CO" sz="1000">
            <a:latin typeface="Palatino Linotype" pitchFamily="18" charset="0"/>
          </a:endParaRPr>
        </a:p>
      </dgm:t>
    </dgm:pt>
    <dgm:pt modelId="{61200F55-B969-4A89-B70F-ED25C7ACEA95}" type="sibTrans" cxnId="{11B92C59-4347-4560-85AD-EBEDE5607ACA}">
      <dgm:prSet/>
      <dgm:spPr/>
      <dgm:t>
        <a:bodyPr/>
        <a:lstStyle/>
        <a:p>
          <a:endParaRPr lang="es-CO" sz="1000">
            <a:latin typeface="Palatino Linotype" pitchFamily="18" charset="0"/>
          </a:endParaRPr>
        </a:p>
      </dgm:t>
    </dgm:pt>
    <dgm:pt modelId="{85A7C5E6-5952-4829-80A2-C6F66BAD8948}">
      <dgm:prSet custT="1"/>
      <dgm:spPr/>
      <dgm:t>
        <a:bodyPr/>
        <a:lstStyle/>
        <a:p>
          <a:r>
            <a:rPr lang="es-CO" sz="1000" b="1">
              <a:latin typeface="Palatino Linotype" pitchFamily="18" charset="0"/>
            </a:rPr>
            <a:t>Contratación </a:t>
          </a:r>
          <a:endParaRPr lang="es-CO" sz="1000">
            <a:latin typeface="Palatino Linotype" pitchFamily="18" charset="0"/>
          </a:endParaRPr>
        </a:p>
      </dgm:t>
    </dgm:pt>
    <dgm:pt modelId="{472B4427-03CF-46EE-8781-71DA1D3F1FB3}" type="parTrans" cxnId="{D2AF6E7E-3707-4005-AA96-B1B4160E1431}">
      <dgm:prSet/>
      <dgm:spPr/>
      <dgm:t>
        <a:bodyPr/>
        <a:lstStyle/>
        <a:p>
          <a:endParaRPr lang="es-CO" sz="1000">
            <a:latin typeface="Palatino Linotype" pitchFamily="18" charset="0"/>
          </a:endParaRPr>
        </a:p>
      </dgm:t>
    </dgm:pt>
    <dgm:pt modelId="{74720539-5BBD-4BDE-B4A8-8FACD1A5E79F}" type="sibTrans" cxnId="{D2AF6E7E-3707-4005-AA96-B1B4160E1431}">
      <dgm:prSet/>
      <dgm:spPr/>
      <dgm:t>
        <a:bodyPr/>
        <a:lstStyle/>
        <a:p>
          <a:endParaRPr lang="es-CO" sz="1000">
            <a:latin typeface="Palatino Linotype" pitchFamily="18" charset="0"/>
          </a:endParaRPr>
        </a:p>
      </dgm:t>
    </dgm:pt>
    <dgm:pt modelId="{59F7DF64-A79D-4B69-ABC5-89B9B6FAD27A}">
      <dgm:prSet custT="1"/>
      <dgm:spPr/>
      <dgm:t>
        <a:bodyPr/>
        <a:lstStyle/>
        <a:p>
          <a:r>
            <a:rPr lang="es-CO" sz="1000" b="1">
              <a:latin typeface="Palatino Linotype" pitchFamily="18" charset="0"/>
            </a:rPr>
            <a:t>Inducción General</a:t>
          </a:r>
          <a:endParaRPr lang="es-CO" sz="1000">
            <a:latin typeface="Palatino Linotype" pitchFamily="18" charset="0"/>
          </a:endParaRPr>
        </a:p>
      </dgm:t>
    </dgm:pt>
    <dgm:pt modelId="{4978C35E-DE2E-47B7-8F27-D38113CEA227}" type="parTrans" cxnId="{F4D07664-AFF4-442F-B472-2E1A240D46D8}">
      <dgm:prSet/>
      <dgm:spPr/>
      <dgm:t>
        <a:bodyPr/>
        <a:lstStyle/>
        <a:p>
          <a:endParaRPr lang="es-CO" sz="1000">
            <a:latin typeface="Palatino Linotype" pitchFamily="18" charset="0"/>
          </a:endParaRPr>
        </a:p>
      </dgm:t>
    </dgm:pt>
    <dgm:pt modelId="{0363A9B8-93EB-49AD-903F-7AACFCCB060C}" type="sibTrans" cxnId="{F4D07664-AFF4-442F-B472-2E1A240D46D8}">
      <dgm:prSet/>
      <dgm:spPr/>
      <dgm:t>
        <a:bodyPr/>
        <a:lstStyle/>
        <a:p>
          <a:endParaRPr lang="es-CO" sz="1000">
            <a:latin typeface="Palatino Linotype" pitchFamily="18" charset="0"/>
          </a:endParaRPr>
        </a:p>
      </dgm:t>
    </dgm:pt>
    <dgm:pt modelId="{FCC88B0D-7178-4E1B-8D46-47E8B3A56457}">
      <dgm:prSet custT="1"/>
      <dgm:spPr/>
      <dgm:t>
        <a:bodyPr/>
        <a:lstStyle/>
        <a:p>
          <a:r>
            <a:rPr lang="es-CO" sz="1000" b="1">
              <a:latin typeface="Palatino Linotype" pitchFamily="18" charset="0"/>
            </a:rPr>
            <a:t>Inducción específica</a:t>
          </a:r>
          <a:endParaRPr lang="es-CO" sz="1000">
            <a:latin typeface="Palatino Linotype" pitchFamily="18" charset="0"/>
          </a:endParaRPr>
        </a:p>
      </dgm:t>
    </dgm:pt>
    <dgm:pt modelId="{BA3D4906-5CBE-444E-B1AB-836A350AE42D}" type="parTrans" cxnId="{8EFBB485-8127-4B1E-9120-0A87C7520739}">
      <dgm:prSet/>
      <dgm:spPr/>
      <dgm:t>
        <a:bodyPr/>
        <a:lstStyle/>
        <a:p>
          <a:endParaRPr lang="es-CO" sz="1000">
            <a:latin typeface="Palatino Linotype" pitchFamily="18" charset="0"/>
          </a:endParaRPr>
        </a:p>
      </dgm:t>
    </dgm:pt>
    <dgm:pt modelId="{5422F4CA-32E4-4EE2-B62A-0C5DBDAC73A7}" type="sibTrans" cxnId="{8EFBB485-8127-4B1E-9120-0A87C7520739}">
      <dgm:prSet/>
      <dgm:spPr/>
      <dgm:t>
        <a:bodyPr/>
        <a:lstStyle/>
        <a:p>
          <a:endParaRPr lang="es-CO" sz="1000">
            <a:latin typeface="Palatino Linotype" pitchFamily="18" charset="0"/>
          </a:endParaRPr>
        </a:p>
      </dgm:t>
    </dgm:pt>
    <dgm:pt modelId="{E55C4EF7-B244-46E6-92FB-329F6B2C193E}">
      <dgm:prSet custT="1"/>
      <dgm:spPr/>
      <dgm:t>
        <a:bodyPr/>
        <a:lstStyle/>
        <a:p>
          <a:r>
            <a:rPr lang="es-CO" sz="1000" b="1">
              <a:latin typeface="Palatino Linotype" pitchFamily="18" charset="0"/>
            </a:rPr>
            <a:t>Capacitación </a:t>
          </a:r>
          <a:endParaRPr lang="es-CO" sz="1000">
            <a:latin typeface="Palatino Linotype" pitchFamily="18" charset="0"/>
          </a:endParaRPr>
        </a:p>
      </dgm:t>
    </dgm:pt>
    <dgm:pt modelId="{6953002E-9D32-4026-8540-CE792E97AA89}" type="parTrans" cxnId="{2D040E74-C897-46E9-979F-B2C7E293AE21}">
      <dgm:prSet/>
      <dgm:spPr/>
      <dgm:t>
        <a:bodyPr/>
        <a:lstStyle/>
        <a:p>
          <a:endParaRPr lang="es-CO" sz="1000">
            <a:latin typeface="Palatino Linotype" pitchFamily="18" charset="0"/>
          </a:endParaRPr>
        </a:p>
      </dgm:t>
    </dgm:pt>
    <dgm:pt modelId="{1AFBB642-FA0F-4934-8DFD-D311E1F2B912}" type="sibTrans" cxnId="{2D040E74-C897-46E9-979F-B2C7E293AE21}">
      <dgm:prSet/>
      <dgm:spPr/>
      <dgm:t>
        <a:bodyPr/>
        <a:lstStyle/>
        <a:p>
          <a:endParaRPr lang="es-CO" sz="1000">
            <a:latin typeface="Palatino Linotype" pitchFamily="18" charset="0"/>
          </a:endParaRPr>
        </a:p>
      </dgm:t>
    </dgm:pt>
    <dgm:pt modelId="{8E16778A-894D-4D73-9207-90EBCEB0135D}">
      <dgm:prSet custT="1"/>
      <dgm:spPr/>
      <dgm:t>
        <a:bodyPr/>
        <a:lstStyle/>
        <a:p>
          <a:r>
            <a:rPr lang="es-CO" sz="1000" b="1">
              <a:latin typeface="Palatino Linotype" pitchFamily="18" charset="0"/>
            </a:rPr>
            <a:t>Evaluación capacitaciones internas </a:t>
          </a:r>
          <a:endParaRPr lang="es-CO" sz="1000">
            <a:latin typeface="Palatino Linotype" pitchFamily="18" charset="0"/>
          </a:endParaRPr>
        </a:p>
      </dgm:t>
    </dgm:pt>
    <dgm:pt modelId="{18D70C41-2858-4383-8944-2BEB78008E14}" type="parTrans" cxnId="{706D37FD-561A-464B-9379-E21645D4EF68}">
      <dgm:prSet/>
      <dgm:spPr/>
      <dgm:t>
        <a:bodyPr/>
        <a:lstStyle/>
        <a:p>
          <a:endParaRPr lang="es-CO" sz="1000">
            <a:latin typeface="Palatino Linotype" pitchFamily="18" charset="0"/>
          </a:endParaRPr>
        </a:p>
      </dgm:t>
    </dgm:pt>
    <dgm:pt modelId="{2FB81105-03DF-426E-96DE-9F23C3DFB6A5}" type="sibTrans" cxnId="{706D37FD-561A-464B-9379-E21645D4EF68}">
      <dgm:prSet/>
      <dgm:spPr/>
      <dgm:t>
        <a:bodyPr/>
        <a:lstStyle/>
        <a:p>
          <a:endParaRPr lang="es-CO" sz="1000">
            <a:latin typeface="Palatino Linotype" pitchFamily="18" charset="0"/>
          </a:endParaRPr>
        </a:p>
      </dgm:t>
    </dgm:pt>
    <dgm:pt modelId="{092B50CE-19BC-4CB0-BEC6-F450CDE8D903}">
      <dgm:prSet custT="1"/>
      <dgm:spPr/>
      <dgm:t>
        <a:bodyPr/>
        <a:lstStyle/>
        <a:p>
          <a:r>
            <a:rPr lang="es-CO" sz="1000" b="1">
              <a:latin typeface="Palatino Linotype" pitchFamily="18" charset="0"/>
            </a:rPr>
            <a:t>Nomina </a:t>
          </a:r>
          <a:endParaRPr lang="es-CO" sz="1000">
            <a:latin typeface="Palatino Linotype" pitchFamily="18" charset="0"/>
          </a:endParaRPr>
        </a:p>
      </dgm:t>
    </dgm:pt>
    <dgm:pt modelId="{904921F2-7887-4D02-BE41-F87BD41A807B}" type="parTrans" cxnId="{A06F7441-67CC-467B-8A15-37F520625C9F}">
      <dgm:prSet/>
      <dgm:spPr/>
      <dgm:t>
        <a:bodyPr/>
        <a:lstStyle/>
        <a:p>
          <a:endParaRPr lang="es-CO" sz="1000">
            <a:latin typeface="Palatino Linotype" pitchFamily="18" charset="0"/>
          </a:endParaRPr>
        </a:p>
      </dgm:t>
    </dgm:pt>
    <dgm:pt modelId="{EC2E3C1B-7458-4F47-9490-004BCC829959}" type="sibTrans" cxnId="{A06F7441-67CC-467B-8A15-37F520625C9F}">
      <dgm:prSet/>
      <dgm:spPr/>
      <dgm:t>
        <a:bodyPr/>
        <a:lstStyle/>
        <a:p>
          <a:endParaRPr lang="es-CO" sz="1000">
            <a:latin typeface="Palatino Linotype" pitchFamily="18" charset="0"/>
          </a:endParaRPr>
        </a:p>
      </dgm:t>
    </dgm:pt>
    <dgm:pt modelId="{89CEB490-5AD8-4D60-A500-FE63757EB091}">
      <dgm:prSet custT="1"/>
      <dgm:spPr/>
      <dgm:t>
        <a:bodyPr/>
        <a:lstStyle/>
        <a:p>
          <a:r>
            <a:rPr lang="es-CO" sz="1000" b="1">
              <a:latin typeface="Palatino Linotype" pitchFamily="18" charset="0"/>
            </a:rPr>
            <a:t>Evaluación de desempeño </a:t>
          </a:r>
          <a:endParaRPr lang="es-CO" sz="1000">
            <a:latin typeface="Palatino Linotype" pitchFamily="18" charset="0"/>
          </a:endParaRPr>
        </a:p>
      </dgm:t>
    </dgm:pt>
    <dgm:pt modelId="{E446AF97-9EA0-4749-BFE0-CA263E86ED59}" type="parTrans" cxnId="{0BC0A9AB-1137-4C91-8A48-57DE1D5F28D0}">
      <dgm:prSet/>
      <dgm:spPr/>
      <dgm:t>
        <a:bodyPr/>
        <a:lstStyle/>
        <a:p>
          <a:endParaRPr lang="es-CO" sz="1000">
            <a:latin typeface="Palatino Linotype" pitchFamily="18" charset="0"/>
          </a:endParaRPr>
        </a:p>
      </dgm:t>
    </dgm:pt>
    <dgm:pt modelId="{A6A16FA0-A59C-44F3-A0E7-C9E580A80A73}" type="sibTrans" cxnId="{0BC0A9AB-1137-4C91-8A48-57DE1D5F28D0}">
      <dgm:prSet/>
      <dgm:spPr/>
      <dgm:t>
        <a:bodyPr/>
        <a:lstStyle/>
        <a:p>
          <a:endParaRPr lang="es-CO" sz="1000">
            <a:latin typeface="Palatino Linotype" pitchFamily="18" charset="0"/>
          </a:endParaRPr>
        </a:p>
      </dgm:t>
    </dgm:pt>
    <dgm:pt modelId="{1974256B-48AE-464A-9F4F-27FFE73DB59D}">
      <dgm:prSet custT="1"/>
      <dgm:spPr/>
      <dgm:t>
        <a:bodyPr/>
        <a:lstStyle/>
        <a:p>
          <a:r>
            <a:rPr lang="es-CO" sz="1000" b="1">
              <a:latin typeface="Palatino Linotype" pitchFamily="18" charset="0"/>
            </a:rPr>
            <a:t>Evaluación de clima organizacional</a:t>
          </a:r>
          <a:endParaRPr lang="es-CO" sz="1000">
            <a:latin typeface="Palatino Linotype" pitchFamily="18" charset="0"/>
          </a:endParaRPr>
        </a:p>
      </dgm:t>
    </dgm:pt>
    <dgm:pt modelId="{1C9852E3-2CC6-4D08-87A0-9ABC0565B080}" type="parTrans" cxnId="{235ABB81-B665-421F-9798-FB5E3FBF11C7}">
      <dgm:prSet/>
      <dgm:spPr/>
      <dgm:t>
        <a:bodyPr/>
        <a:lstStyle/>
        <a:p>
          <a:endParaRPr lang="es-CO" sz="1000">
            <a:latin typeface="Palatino Linotype" pitchFamily="18" charset="0"/>
          </a:endParaRPr>
        </a:p>
      </dgm:t>
    </dgm:pt>
    <dgm:pt modelId="{AEC0CF5F-E717-48AA-92FF-5699AD21A158}" type="sibTrans" cxnId="{235ABB81-B665-421F-9798-FB5E3FBF11C7}">
      <dgm:prSet/>
      <dgm:spPr/>
      <dgm:t>
        <a:bodyPr/>
        <a:lstStyle/>
        <a:p>
          <a:endParaRPr lang="es-CO" sz="1000">
            <a:latin typeface="Palatino Linotype" pitchFamily="18" charset="0"/>
          </a:endParaRPr>
        </a:p>
      </dgm:t>
    </dgm:pt>
    <dgm:pt modelId="{48F168CC-A4D3-47B6-8BF4-764CEFB3F10E}">
      <dgm:prSet custT="1"/>
      <dgm:spPr/>
      <dgm:t>
        <a:bodyPr/>
        <a:lstStyle/>
        <a:p>
          <a:r>
            <a:rPr lang="es-CO" sz="1000" b="1">
              <a:latin typeface="Palatino Linotype" pitchFamily="18" charset="0"/>
            </a:rPr>
            <a:t>Desvinculación laboral </a:t>
          </a:r>
          <a:endParaRPr lang="es-CO" sz="1000">
            <a:latin typeface="Palatino Linotype" pitchFamily="18" charset="0"/>
          </a:endParaRPr>
        </a:p>
      </dgm:t>
    </dgm:pt>
    <dgm:pt modelId="{2615C1CC-CFC4-4E87-BE91-3375C1033C37}" type="parTrans" cxnId="{F83146E0-39B5-4139-8CCB-D895C11B5DD0}">
      <dgm:prSet/>
      <dgm:spPr/>
      <dgm:t>
        <a:bodyPr/>
        <a:lstStyle/>
        <a:p>
          <a:endParaRPr lang="es-CO" sz="1000">
            <a:latin typeface="Palatino Linotype" pitchFamily="18" charset="0"/>
          </a:endParaRPr>
        </a:p>
      </dgm:t>
    </dgm:pt>
    <dgm:pt modelId="{0F5B1363-801B-4606-AF82-7A48D1FF1AB6}" type="sibTrans" cxnId="{F83146E0-39B5-4139-8CCB-D895C11B5DD0}">
      <dgm:prSet/>
      <dgm:spPr/>
      <dgm:t>
        <a:bodyPr/>
        <a:lstStyle/>
        <a:p>
          <a:endParaRPr lang="es-CO" sz="1000">
            <a:latin typeface="Palatino Linotype" pitchFamily="18" charset="0"/>
          </a:endParaRPr>
        </a:p>
      </dgm:t>
    </dgm:pt>
    <dgm:pt modelId="{D7807E52-799D-4B58-B591-082BC59160EE}">
      <dgm:prSet custT="1"/>
      <dgm:spPr/>
      <dgm:t>
        <a:bodyPr/>
        <a:lstStyle/>
        <a:p>
          <a:r>
            <a:rPr lang="es-CO" sz="1000">
              <a:latin typeface="Palatino Linotype" pitchFamily="18" charset="0"/>
            </a:rPr>
            <a:t>Fin</a:t>
          </a:r>
        </a:p>
      </dgm:t>
    </dgm:pt>
    <dgm:pt modelId="{E79FFE9B-22D0-4B27-A547-F1F5AFA666ED}" type="parTrans" cxnId="{E70629FE-C27C-49F1-9AC6-6FD87594EAD5}">
      <dgm:prSet/>
      <dgm:spPr/>
      <dgm:t>
        <a:bodyPr/>
        <a:lstStyle/>
        <a:p>
          <a:endParaRPr lang="es-CO" sz="1000">
            <a:latin typeface="Palatino Linotype" pitchFamily="18" charset="0"/>
          </a:endParaRPr>
        </a:p>
      </dgm:t>
    </dgm:pt>
    <dgm:pt modelId="{47FF6D4D-2E1C-45A8-BF1C-84A169F50943}" type="sibTrans" cxnId="{E70629FE-C27C-49F1-9AC6-6FD87594EAD5}">
      <dgm:prSet/>
      <dgm:spPr/>
      <dgm:t>
        <a:bodyPr/>
        <a:lstStyle/>
        <a:p>
          <a:endParaRPr lang="es-CO" sz="1000">
            <a:latin typeface="Palatino Linotype" pitchFamily="18" charset="0"/>
          </a:endParaRPr>
        </a:p>
      </dgm:t>
    </dgm:pt>
    <dgm:pt modelId="{792CFD85-B019-4842-9542-163D5F9523D4}" type="pres">
      <dgm:prSet presAssocID="{77C7276A-1D7F-401B-8FE3-4171A97F50F5}" presName="hierChild1" presStyleCnt="0">
        <dgm:presLayoutVars>
          <dgm:chPref val="1"/>
          <dgm:dir/>
          <dgm:animOne val="branch"/>
          <dgm:animLvl val="lvl"/>
          <dgm:resizeHandles/>
        </dgm:presLayoutVars>
      </dgm:prSet>
      <dgm:spPr/>
      <dgm:t>
        <a:bodyPr/>
        <a:lstStyle/>
        <a:p>
          <a:endParaRPr lang="es-CO"/>
        </a:p>
      </dgm:t>
    </dgm:pt>
    <dgm:pt modelId="{831C8120-BF71-49D9-A6A0-2A2B9C34E514}" type="pres">
      <dgm:prSet presAssocID="{C238103B-10CD-48A4-BF77-907F68B83D14}" presName="hierRoot1" presStyleCnt="0"/>
      <dgm:spPr/>
    </dgm:pt>
    <dgm:pt modelId="{67E38B41-1D4D-4255-BAB4-C81127A6DF3F}" type="pres">
      <dgm:prSet presAssocID="{C238103B-10CD-48A4-BF77-907F68B83D14}" presName="composite" presStyleCnt="0"/>
      <dgm:spPr/>
    </dgm:pt>
    <dgm:pt modelId="{2FDB3D8C-AC78-41A5-98E2-72CFF0CE36CE}" type="pres">
      <dgm:prSet presAssocID="{C238103B-10CD-48A4-BF77-907F68B83D14}" presName="background" presStyleLbl="node0" presStyleIdx="0" presStyleCnt="1"/>
      <dgm:spPr>
        <a:prstGeom prst="ellipse">
          <a:avLst/>
        </a:prstGeom>
      </dgm:spPr>
    </dgm:pt>
    <dgm:pt modelId="{9B3E47A8-6E92-4F97-8445-71E7F2C62905}" type="pres">
      <dgm:prSet presAssocID="{C238103B-10CD-48A4-BF77-907F68B83D14}" presName="text" presStyleLbl="fgAcc0" presStyleIdx="0" presStyleCnt="1" custScaleX="215301">
        <dgm:presLayoutVars>
          <dgm:chPref val="3"/>
        </dgm:presLayoutVars>
      </dgm:prSet>
      <dgm:spPr>
        <a:prstGeom prst="ellipse">
          <a:avLst/>
        </a:prstGeom>
      </dgm:spPr>
      <dgm:t>
        <a:bodyPr/>
        <a:lstStyle/>
        <a:p>
          <a:endParaRPr lang="es-CO"/>
        </a:p>
      </dgm:t>
    </dgm:pt>
    <dgm:pt modelId="{343D8152-C830-4A2E-9029-7E2326932990}" type="pres">
      <dgm:prSet presAssocID="{C238103B-10CD-48A4-BF77-907F68B83D14}" presName="hierChild2" presStyleCnt="0"/>
      <dgm:spPr/>
    </dgm:pt>
    <dgm:pt modelId="{0664B414-E857-4596-A8FB-DB8FB358057A}" type="pres">
      <dgm:prSet presAssocID="{DE4AF362-06EA-4049-9B60-8D78F6570A83}" presName="Name10" presStyleLbl="parChTrans1D2" presStyleIdx="0" presStyleCnt="1"/>
      <dgm:spPr/>
      <dgm:t>
        <a:bodyPr/>
        <a:lstStyle/>
        <a:p>
          <a:endParaRPr lang="es-CO"/>
        </a:p>
      </dgm:t>
    </dgm:pt>
    <dgm:pt modelId="{5A8E8184-A3F4-4A91-BF04-00ADC382A3F0}" type="pres">
      <dgm:prSet presAssocID="{72FA51B8-63B9-410B-AE04-C22A86AEAAFF}" presName="hierRoot2" presStyleCnt="0"/>
      <dgm:spPr/>
    </dgm:pt>
    <dgm:pt modelId="{4B4510C3-25AA-42E3-AD51-7C8F569319ED}" type="pres">
      <dgm:prSet presAssocID="{72FA51B8-63B9-410B-AE04-C22A86AEAAFF}" presName="composite2" presStyleCnt="0"/>
      <dgm:spPr/>
    </dgm:pt>
    <dgm:pt modelId="{D3D72F0C-4745-4B56-AD00-A58D5FE2B60F}" type="pres">
      <dgm:prSet presAssocID="{72FA51B8-63B9-410B-AE04-C22A86AEAAFF}" presName="background2" presStyleLbl="node2" presStyleIdx="0" presStyleCnt="1"/>
      <dgm:spPr/>
    </dgm:pt>
    <dgm:pt modelId="{5D7A5328-E972-455D-BD32-C0A2B9FC82CF}" type="pres">
      <dgm:prSet presAssocID="{72FA51B8-63B9-410B-AE04-C22A86AEAAFF}" presName="text2" presStyleLbl="fgAcc2" presStyleIdx="0" presStyleCnt="1" custScaleX="632256" custScaleY="86575">
        <dgm:presLayoutVars>
          <dgm:chPref val="3"/>
        </dgm:presLayoutVars>
      </dgm:prSet>
      <dgm:spPr/>
      <dgm:t>
        <a:bodyPr/>
        <a:lstStyle/>
        <a:p>
          <a:endParaRPr lang="es-CO"/>
        </a:p>
      </dgm:t>
    </dgm:pt>
    <dgm:pt modelId="{0CF783EF-40A9-4D17-AF7E-83A1034B350A}" type="pres">
      <dgm:prSet presAssocID="{72FA51B8-63B9-410B-AE04-C22A86AEAAFF}" presName="hierChild3" presStyleCnt="0"/>
      <dgm:spPr/>
    </dgm:pt>
    <dgm:pt modelId="{3061DE46-9727-4957-B909-BCAB36DE96A3}" type="pres">
      <dgm:prSet presAssocID="{472B4427-03CF-46EE-8781-71DA1D3F1FB3}" presName="Name17" presStyleLbl="parChTrans1D3" presStyleIdx="0" presStyleCnt="1" custSzX="432024" custSzY="79164"/>
      <dgm:spPr/>
      <dgm:t>
        <a:bodyPr/>
        <a:lstStyle/>
        <a:p>
          <a:endParaRPr lang="es-CO"/>
        </a:p>
      </dgm:t>
    </dgm:pt>
    <dgm:pt modelId="{CEE74934-B3FF-4B51-BA29-C0A948500356}" type="pres">
      <dgm:prSet presAssocID="{85A7C5E6-5952-4829-80A2-C6F66BAD8948}" presName="hierRoot3" presStyleCnt="0"/>
      <dgm:spPr/>
    </dgm:pt>
    <dgm:pt modelId="{184BBCE2-42CF-4283-A2CF-31AE827861DB}" type="pres">
      <dgm:prSet presAssocID="{85A7C5E6-5952-4829-80A2-C6F66BAD8948}" presName="composite3" presStyleCnt="0"/>
      <dgm:spPr/>
    </dgm:pt>
    <dgm:pt modelId="{5C14A11F-BE0A-4218-984E-23D086D4D822}" type="pres">
      <dgm:prSet presAssocID="{85A7C5E6-5952-4829-80A2-C6F66BAD8948}" presName="background3" presStyleLbl="node3" presStyleIdx="0" presStyleCnt="1"/>
      <dgm:spPr/>
    </dgm:pt>
    <dgm:pt modelId="{11079FF7-2463-4E5B-8786-3386A5FB1CFB}" type="pres">
      <dgm:prSet presAssocID="{85A7C5E6-5952-4829-80A2-C6F66BAD8948}" presName="text3" presStyleLbl="fgAcc3" presStyleIdx="0" presStyleCnt="1" custScaleX="632256" custScaleY="86575">
        <dgm:presLayoutVars>
          <dgm:chPref val="3"/>
        </dgm:presLayoutVars>
      </dgm:prSet>
      <dgm:spPr/>
      <dgm:t>
        <a:bodyPr/>
        <a:lstStyle/>
        <a:p>
          <a:endParaRPr lang="es-CO"/>
        </a:p>
      </dgm:t>
    </dgm:pt>
    <dgm:pt modelId="{BCE7A16F-2751-41E8-83F2-55CF73578672}" type="pres">
      <dgm:prSet presAssocID="{85A7C5E6-5952-4829-80A2-C6F66BAD8948}" presName="hierChild4" presStyleCnt="0"/>
      <dgm:spPr/>
    </dgm:pt>
    <dgm:pt modelId="{F2C4031E-B2BF-4235-A492-E4F220AA9C6E}" type="pres">
      <dgm:prSet presAssocID="{4978C35E-DE2E-47B7-8F27-D38113CEA227}" presName="Name23" presStyleLbl="parChTrans1D4" presStyleIdx="0" presStyleCnt="9" custSzX="432024" custSzY="79164"/>
      <dgm:spPr/>
      <dgm:t>
        <a:bodyPr/>
        <a:lstStyle/>
        <a:p>
          <a:endParaRPr lang="es-CO"/>
        </a:p>
      </dgm:t>
    </dgm:pt>
    <dgm:pt modelId="{290E5143-B7D6-455A-8C2A-4D1434497F14}" type="pres">
      <dgm:prSet presAssocID="{59F7DF64-A79D-4B69-ABC5-89B9B6FAD27A}" presName="hierRoot4" presStyleCnt="0"/>
      <dgm:spPr/>
    </dgm:pt>
    <dgm:pt modelId="{6B641701-7560-4C91-B18A-CCC8BCD3DFEF}" type="pres">
      <dgm:prSet presAssocID="{59F7DF64-A79D-4B69-ABC5-89B9B6FAD27A}" presName="composite4" presStyleCnt="0"/>
      <dgm:spPr/>
    </dgm:pt>
    <dgm:pt modelId="{6BAFFA06-3C35-4402-879C-F2C4E96DBC16}" type="pres">
      <dgm:prSet presAssocID="{59F7DF64-A79D-4B69-ABC5-89B9B6FAD27A}" presName="background4" presStyleLbl="node4" presStyleIdx="0" presStyleCnt="9"/>
      <dgm:spPr/>
    </dgm:pt>
    <dgm:pt modelId="{F5FEAE40-532A-45EF-B889-0FD79ABB3C5E}" type="pres">
      <dgm:prSet presAssocID="{59F7DF64-A79D-4B69-ABC5-89B9B6FAD27A}" presName="text4" presStyleLbl="fgAcc4" presStyleIdx="0" presStyleCnt="9" custScaleX="632256" custScaleY="86575">
        <dgm:presLayoutVars>
          <dgm:chPref val="3"/>
        </dgm:presLayoutVars>
      </dgm:prSet>
      <dgm:spPr/>
      <dgm:t>
        <a:bodyPr/>
        <a:lstStyle/>
        <a:p>
          <a:endParaRPr lang="es-CO"/>
        </a:p>
      </dgm:t>
    </dgm:pt>
    <dgm:pt modelId="{B5BDA7DA-027E-42CE-A2AF-01FB55CBEE34}" type="pres">
      <dgm:prSet presAssocID="{59F7DF64-A79D-4B69-ABC5-89B9B6FAD27A}" presName="hierChild5" presStyleCnt="0"/>
      <dgm:spPr/>
    </dgm:pt>
    <dgm:pt modelId="{E5D1F370-0039-4433-BDC8-F6EFE55F4FE0}" type="pres">
      <dgm:prSet presAssocID="{BA3D4906-5CBE-444E-B1AB-836A350AE42D}" presName="Name23" presStyleLbl="parChTrans1D4" presStyleIdx="1" presStyleCnt="9" custSzX="432024" custSzY="79164"/>
      <dgm:spPr/>
      <dgm:t>
        <a:bodyPr/>
        <a:lstStyle/>
        <a:p>
          <a:endParaRPr lang="es-CO"/>
        </a:p>
      </dgm:t>
    </dgm:pt>
    <dgm:pt modelId="{CCA552E4-A11D-4FFF-BC7B-0CB5767181D2}" type="pres">
      <dgm:prSet presAssocID="{FCC88B0D-7178-4E1B-8D46-47E8B3A56457}" presName="hierRoot4" presStyleCnt="0"/>
      <dgm:spPr/>
    </dgm:pt>
    <dgm:pt modelId="{0A5A0AB2-8FF8-48CA-97EC-58B926131F8A}" type="pres">
      <dgm:prSet presAssocID="{FCC88B0D-7178-4E1B-8D46-47E8B3A56457}" presName="composite4" presStyleCnt="0"/>
      <dgm:spPr/>
    </dgm:pt>
    <dgm:pt modelId="{196850B8-B628-441D-9CA5-B312C4055B41}" type="pres">
      <dgm:prSet presAssocID="{FCC88B0D-7178-4E1B-8D46-47E8B3A56457}" presName="background4" presStyleLbl="node4" presStyleIdx="1" presStyleCnt="9"/>
      <dgm:spPr/>
    </dgm:pt>
    <dgm:pt modelId="{447404AC-B3ED-498D-9FF3-A8AEF4BB283C}" type="pres">
      <dgm:prSet presAssocID="{FCC88B0D-7178-4E1B-8D46-47E8B3A56457}" presName="text4" presStyleLbl="fgAcc4" presStyleIdx="1" presStyleCnt="9" custScaleX="632256" custScaleY="86575">
        <dgm:presLayoutVars>
          <dgm:chPref val="3"/>
        </dgm:presLayoutVars>
      </dgm:prSet>
      <dgm:spPr/>
      <dgm:t>
        <a:bodyPr/>
        <a:lstStyle/>
        <a:p>
          <a:endParaRPr lang="es-CO"/>
        </a:p>
      </dgm:t>
    </dgm:pt>
    <dgm:pt modelId="{9C0FCC35-FC6B-4198-8D40-717E8A09C9AB}" type="pres">
      <dgm:prSet presAssocID="{FCC88B0D-7178-4E1B-8D46-47E8B3A56457}" presName="hierChild5" presStyleCnt="0"/>
      <dgm:spPr/>
    </dgm:pt>
    <dgm:pt modelId="{A0C6A33C-A81F-4ADE-8DF7-EA252EA43F90}" type="pres">
      <dgm:prSet presAssocID="{6953002E-9D32-4026-8540-CE792E97AA89}" presName="Name23" presStyleLbl="parChTrans1D4" presStyleIdx="2" presStyleCnt="9" custSzX="432024" custSzY="79164"/>
      <dgm:spPr/>
      <dgm:t>
        <a:bodyPr/>
        <a:lstStyle/>
        <a:p>
          <a:endParaRPr lang="es-CO"/>
        </a:p>
      </dgm:t>
    </dgm:pt>
    <dgm:pt modelId="{B01FC750-877A-435B-9C39-8CF77121720F}" type="pres">
      <dgm:prSet presAssocID="{E55C4EF7-B244-46E6-92FB-329F6B2C193E}" presName="hierRoot4" presStyleCnt="0"/>
      <dgm:spPr/>
    </dgm:pt>
    <dgm:pt modelId="{0AD2AFF7-BDB7-43C8-8972-CAA37905D9A8}" type="pres">
      <dgm:prSet presAssocID="{E55C4EF7-B244-46E6-92FB-329F6B2C193E}" presName="composite4" presStyleCnt="0"/>
      <dgm:spPr/>
    </dgm:pt>
    <dgm:pt modelId="{4A2A2C54-B9AC-4AD3-AB9C-B4EB850A3F28}" type="pres">
      <dgm:prSet presAssocID="{E55C4EF7-B244-46E6-92FB-329F6B2C193E}" presName="background4" presStyleLbl="node4" presStyleIdx="2" presStyleCnt="9"/>
      <dgm:spPr/>
    </dgm:pt>
    <dgm:pt modelId="{3BD60DAF-8576-4D18-AE87-EFE7DFEE48F6}" type="pres">
      <dgm:prSet presAssocID="{E55C4EF7-B244-46E6-92FB-329F6B2C193E}" presName="text4" presStyleLbl="fgAcc4" presStyleIdx="2" presStyleCnt="9" custScaleX="632256" custScaleY="86575">
        <dgm:presLayoutVars>
          <dgm:chPref val="3"/>
        </dgm:presLayoutVars>
      </dgm:prSet>
      <dgm:spPr/>
      <dgm:t>
        <a:bodyPr/>
        <a:lstStyle/>
        <a:p>
          <a:endParaRPr lang="es-CO"/>
        </a:p>
      </dgm:t>
    </dgm:pt>
    <dgm:pt modelId="{ABC64F47-345D-4567-8314-D7B4152245F8}" type="pres">
      <dgm:prSet presAssocID="{E55C4EF7-B244-46E6-92FB-329F6B2C193E}" presName="hierChild5" presStyleCnt="0"/>
      <dgm:spPr/>
    </dgm:pt>
    <dgm:pt modelId="{5F3DDD5D-152E-4306-8194-610AD5DBC8AC}" type="pres">
      <dgm:prSet presAssocID="{18D70C41-2858-4383-8944-2BEB78008E14}" presName="Name23" presStyleLbl="parChTrans1D4" presStyleIdx="3" presStyleCnt="9" custSzX="432024" custSzY="79164"/>
      <dgm:spPr/>
      <dgm:t>
        <a:bodyPr/>
        <a:lstStyle/>
        <a:p>
          <a:endParaRPr lang="es-CO"/>
        </a:p>
      </dgm:t>
    </dgm:pt>
    <dgm:pt modelId="{9881828C-30CE-4840-B221-65ABD7B12EED}" type="pres">
      <dgm:prSet presAssocID="{8E16778A-894D-4D73-9207-90EBCEB0135D}" presName="hierRoot4" presStyleCnt="0"/>
      <dgm:spPr/>
    </dgm:pt>
    <dgm:pt modelId="{714A5B14-FB1F-4276-92CF-CDE0662C9CF3}" type="pres">
      <dgm:prSet presAssocID="{8E16778A-894D-4D73-9207-90EBCEB0135D}" presName="composite4" presStyleCnt="0"/>
      <dgm:spPr/>
    </dgm:pt>
    <dgm:pt modelId="{63832640-B8F8-4782-B3F2-8CF33C50612A}" type="pres">
      <dgm:prSet presAssocID="{8E16778A-894D-4D73-9207-90EBCEB0135D}" presName="background4" presStyleLbl="node4" presStyleIdx="3" presStyleCnt="9"/>
      <dgm:spPr/>
    </dgm:pt>
    <dgm:pt modelId="{AE629DA0-2234-4421-9391-77AA60F91AA0}" type="pres">
      <dgm:prSet presAssocID="{8E16778A-894D-4D73-9207-90EBCEB0135D}" presName="text4" presStyleLbl="fgAcc4" presStyleIdx="3" presStyleCnt="9" custScaleX="632256" custScaleY="86575">
        <dgm:presLayoutVars>
          <dgm:chPref val="3"/>
        </dgm:presLayoutVars>
      </dgm:prSet>
      <dgm:spPr/>
      <dgm:t>
        <a:bodyPr/>
        <a:lstStyle/>
        <a:p>
          <a:endParaRPr lang="es-CO"/>
        </a:p>
      </dgm:t>
    </dgm:pt>
    <dgm:pt modelId="{203B81AE-D6CE-4742-914E-B79C16AEC18D}" type="pres">
      <dgm:prSet presAssocID="{8E16778A-894D-4D73-9207-90EBCEB0135D}" presName="hierChild5" presStyleCnt="0"/>
      <dgm:spPr/>
    </dgm:pt>
    <dgm:pt modelId="{4AF4BFC4-C3E4-48B5-9C91-1AFCF7ACAA6C}" type="pres">
      <dgm:prSet presAssocID="{904921F2-7887-4D02-BE41-F87BD41A807B}" presName="Name23" presStyleLbl="parChTrans1D4" presStyleIdx="4" presStyleCnt="9" custSzX="432024" custSzY="79164"/>
      <dgm:spPr/>
      <dgm:t>
        <a:bodyPr/>
        <a:lstStyle/>
        <a:p>
          <a:endParaRPr lang="es-CO"/>
        </a:p>
      </dgm:t>
    </dgm:pt>
    <dgm:pt modelId="{CAFE5DBA-21A1-4C8A-88F4-5C99A0A2B1BF}" type="pres">
      <dgm:prSet presAssocID="{092B50CE-19BC-4CB0-BEC6-F450CDE8D903}" presName="hierRoot4" presStyleCnt="0"/>
      <dgm:spPr/>
    </dgm:pt>
    <dgm:pt modelId="{E577F689-8C33-4D1C-AB7D-485483DA5DDF}" type="pres">
      <dgm:prSet presAssocID="{092B50CE-19BC-4CB0-BEC6-F450CDE8D903}" presName="composite4" presStyleCnt="0"/>
      <dgm:spPr/>
    </dgm:pt>
    <dgm:pt modelId="{19DE79AB-1D14-4B5B-B6CF-538BAA4A58D6}" type="pres">
      <dgm:prSet presAssocID="{092B50CE-19BC-4CB0-BEC6-F450CDE8D903}" presName="background4" presStyleLbl="node4" presStyleIdx="4" presStyleCnt="9"/>
      <dgm:spPr/>
    </dgm:pt>
    <dgm:pt modelId="{F003F762-50AF-43E8-8BDC-165EB6B6536C}" type="pres">
      <dgm:prSet presAssocID="{092B50CE-19BC-4CB0-BEC6-F450CDE8D903}" presName="text4" presStyleLbl="fgAcc4" presStyleIdx="4" presStyleCnt="9" custScaleX="632256" custScaleY="86575">
        <dgm:presLayoutVars>
          <dgm:chPref val="3"/>
        </dgm:presLayoutVars>
      </dgm:prSet>
      <dgm:spPr/>
      <dgm:t>
        <a:bodyPr/>
        <a:lstStyle/>
        <a:p>
          <a:endParaRPr lang="es-CO"/>
        </a:p>
      </dgm:t>
    </dgm:pt>
    <dgm:pt modelId="{63845AFB-FDA6-4EC6-A38C-B20B9EB37BF3}" type="pres">
      <dgm:prSet presAssocID="{092B50CE-19BC-4CB0-BEC6-F450CDE8D903}" presName="hierChild5" presStyleCnt="0"/>
      <dgm:spPr/>
    </dgm:pt>
    <dgm:pt modelId="{E47166BE-F74F-4FE0-A918-29804F30D134}" type="pres">
      <dgm:prSet presAssocID="{E446AF97-9EA0-4749-BFE0-CA263E86ED59}" presName="Name23" presStyleLbl="parChTrans1D4" presStyleIdx="5" presStyleCnt="9" custSzX="432024" custSzY="79164"/>
      <dgm:spPr/>
      <dgm:t>
        <a:bodyPr/>
        <a:lstStyle/>
        <a:p>
          <a:endParaRPr lang="es-CO"/>
        </a:p>
      </dgm:t>
    </dgm:pt>
    <dgm:pt modelId="{7BB59AB9-6F07-4151-B97D-9DC73D8DB130}" type="pres">
      <dgm:prSet presAssocID="{89CEB490-5AD8-4D60-A500-FE63757EB091}" presName="hierRoot4" presStyleCnt="0"/>
      <dgm:spPr/>
    </dgm:pt>
    <dgm:pt modelId="{F1A1E0D4-1677-423C-AD56-E213E89DF00D}" type="pres">
      <dgm:prSet presAssocID="{89CEB490-5AD8-4D60-A500-FE63757EB091}" presName="composite4" presStyleCnt="0"/>
      <dgm:spPr/>
    </dgm:pt>
    <dgm:pt modelId="{50261078-20C6-4BEB-9557-E852B3EC9750}" type="pres">
      <dgm:prSet presAssocID="{89CEB490-5AD8-4D60-A500-FE63757EB091}" presName="background4" presStyleLbl="node4" presStyleIdx="5" presStyleCnt="9"/>
      <dgm:spPr/>
    </dgm:pt>
    <dgm:pt modelId="{3A043A1A-3C08-463E-BB67-8F262EBD2968}" type="pres">
      <dgm:prSet presAssocID="{89CEB490-5AD8-4D60-A500-FE63757EB091}" presName="text4" presStyleLbl="fgAcc4" presStyleIdx="5" presStyleCnt="9" custScaleX="632256" custScaleY="86575">
        <dgm:presLayoutVars>
          <dgm:chPref val="3"/>
        </dgm:presLayoutVars>
      </dgm:prSet>
      <dgm:spPr/>
      <dgm:t>
        <a:bodyPr/>
        <a:lstStyle/>
        <a:p>
          <a:endParaRPr lang="es-CO"/>
        </a:p>
      </dgm:t>
    </dgm:pt>
    <dgm:pt modelId="{A6FD5CD4-9C57-47D3-9E7B-2293FFE32C4D}" type="pres">
      <dgm:prSet presAssocID="{89CEB490-5AD8-4D60-A500-FE63757EB091}" presName="hierChild5" presStyleCnt="0"/>
      <dgm:spPr/>
    </dgm:pt>
    <dgm:pt modelId="{AD1E12BF-55CF-42C1-9D92-134445D09ED8}" type="pres">
      <dgm:prSet presAssocID="{1C9852E3-2CC6-4D08-87A0-9ABC0565B080}" presName="Name23" presStyleLbl="parChTrans1D4" presStyleIdx="6" presStyleCnt="9" custSzX="432024" custSzY="79164"/>
      <dgm:spPr/>
      <dgm:t>
        <a:bodyPr/>
        <a:lstStyle/>
        <a:p>
          <a:endParaRPr lang="es-CO"/>
        </a:p>
      </dgm:t>
    </dgm:pt>
    <dgm:pt modelId="{BB752EB5-3598-42DD-969C-E89CB09AD907}" type="pres">
      <dgm:prSet presAssocID="{1974256B-48AE-464A-9F4F-27FFE73DB59D}" presName="hierRoot4" presStyleCnt="0"/>
      <dgm:spPr/>
    </dgm:pt>
    <dgm:pt modelId="{75CC5F94-EA4B-4D44-BD7F-E07BE34475DD}" type="pres">
      <dgm:prSet presAssocID="{1974256B-48AE-464A-9F4F-27FFE73DB59D}" presName="composite4" presStyleCnt="0"/>
      <dgm:spPr/>
    </dgm:pt>
    <dgm:pt modelId="{FDBAF12A-6C1C-4EE7-B6F8-47BD077B61B5}" type="pres">
      <dgm:prSet presAssocID="{1974256B-48AE-464A-9F4F-27FFE73DB59D}" presName="background4" presStyleLbl="node4" presStyleIdx="6" presStyleCnt="9"/>
      <dgm:spPr/>
    </dgm:pt>
    <dgm:pt modelId="{CBA5FA8E-8A5E-4271-807C-6DCDD8A2828A}" type="pres">
      <dgm:prSet presAssocID="{1974256B-48AE-464A-9F4F-27FFE73DB59D}" presName="text4" presStyleLbl="fgAcc4" presStyleIdx="6" presStyleCnt="9" custScaleX="632256" custScaleY="86575">
        <dgm:presLayoutVars>
          <dgm:chPref val="3"/>
        </dgm:presLayoutVars>
      </dgm:prSet>
      <dgm:spPr/>
      <dgm:t>
        <a:bodyPr/>
        <a:lstStyle/>
        <a:p>
          <a:endParaRPr lang="es-CO"/>
        </a:p>
      </dgm:t>
    </dgm:pt>
    <dgm:pt modelId="{7BE3FC7D-4A01-4C0B-B2F9-26EB0E51D88D}" type="pres">
      <dgm:prSet presAssocID="{1974256B-48AE-464A-9F4F-27FFE73DB59D}" presName="hierChild5" presStyleCnt="0"/>
      <dgm:spPr/>
    </dgm:pt>
    <dgm:pt modelId="{9C8A2DF1-3227-4147-B0ED-DF1069AA1D78}" type="pres">
      <dgm:prSet presAssocID="{2615C1CC-CFC4-4E87-BE91-3375C1033C37}" presName="Name23" presStyleLbl="parChTrans1D4" presStyleIdx="7" presStyleCnt="9" custSzX="432024" custSzY="79164"/>
      <dgm:spPr/>
      <dgm:t>
        <a:bodyPr/>
        <a:lstStyle/>
        <a:p>
          <a:endParaRPr lang="es-CO"/>
        </a:p>
      </dgm:t>
    </dgm:pt>
    <dgm:pt modelId="{A745B195-6A6E-4B1E-A568-15E1A707583E}" type="pres">
      <dgm:prSet presAssocID="{48F168CC-A4D3-47B6-8BF4-764CEFB3F10E}" presName="hierRoot4" presStyleCnt="0"/>
      <dgm:spPr/>
    </dgm:pt>
    <dgm:pt modelId="{044D802E-AE8B-4E15-A0D4-4A372DB92DCD}" type="pres">
      <dgm:prSet presAssocID="{48F168CC-A4D3-47B6-8BF4-764CEFB3F10E}" presName="composite4" presStyleCnt="0"/>
      <dgm:spPr/>
    </dgm:pt>
    <dgm:pt modelId="{92197782-8D88-4803-8598-DB3553521B8E}" type="pres">
      <dgm:prSet presAssocID="{48F168CC-A4D3-47B6-8BF4-764CEFB3F10E}" presName="background4" presStyleLbl="node4" presStyleIdx="7" presStyleCnt="9"/>
      <dgm:spPr/>
    </dgm:pt>
    <dgm:pt modelId="{5007057E-B842-4EDF-A9ED-04FE3D376AA1}" type="pres">
      <dgm:prSet presAssocID="{48F168CC-A4D3-47B6-8BF4-764CEFB3F10E}" presName="text4" presStyleLbl="fgAcc4" presStyleIdx="7" presStyleCnt="9" custScaleX="632256" custScaleY="86575">
        <dgm:presLayoutVars>
          <dgm:chPref val="3"/>
        </dgm:presLayoutVars>
      </dgm:prSet>
      <dgm:spPr/>
      <dgm:t>
        <a:bodyPr/>
        <a:lstStyle/>
        <a:p>
          <a:endParaRPr lang="es-CO"/>
        </a:p>
      </dgm:t>
    </dgm:pt>
    <dgm:pt modelId="{F5A28E50-4BF9-45C7-86EF-09AB0E26347A}" type="pres">
      <dgm:prSet presAssocID="{48F168CC-A4D3-47B6-8BF4-764CEFB3F10E}" presName="hierChild5" presStyleCnt="0"/>
      <dgm:spPr/>
    </dgm:pt>
    <dgm:pt modelId="{575E14BF-F6DD-44EC-8A1E-7F8C21DDFA0E}" type="pres">
      <dgm:prSet presAssocID="{E79FFE9B-22D0-4B27-A547-F1F5AFA666ED}" presName="Name23" presStyleLbl="parChTrans1D4" presStyleIdx="8" presStyleCnt="9"/>
      <dgm:spPr/>
      <dgm:t>
        <a:bodyPr/>
        <a:lstStyle/>
        <a:p>
          <a:endParaRPr lang="es-CO"/>
        </a:p>
      </dgm:t>
    </dgm:pt>
    <dgm:pt modelId="{8ADC98AA-F357-4534-934E-5AA44897519B}" type="pres">
      <dgm:prSet presAssocID="{D7807E52-799D-4B58-B591-082BC59160EE}" presName="hierRoot4" presStyleCnt="0"/>
      <dgm:spPr/>
    </dgm:pt>
    <dgm:pt modelId="{E40AA487-6A31-461D-AF2A-7585D39CDD66}" type="pres">
      <dgm:prSet presAssocID="{D7807E52-799D-4B58-B591-082BC59160EE}" presName="composite4" presStyleCnt="0"/>
      <dgm:spPr/>
    </dgm:pt>
    <dgm:pt modelId="{8896DC48-4EB6-4DE0-AD98-D9F540D36F2A}" type="pres">
      <dgm:prSet presAssocID="{D7807E52-799D-4B58-B591-082BC59160EE}" presName="background4" presStyleLbl="node4" presStyleIdx="8" presStyleCnt="9"/>
      <dgm:spPr>
        <a:prstGeom prst="ellipse">
          <a:avLst/>
        </a:prstGeom>
      </dgm:spPr>
    </dgm:pt>
    <dgm:pt modelId="{09917B7F-BEC5-4A1C-85A7-6F202BA1C42F}" type="pres">
      <dgm:prSet presAssocID="{D7807E52-799D-4B58-B591-082BC59160EE}" presName="text4" presStyleLbl="fgAcc4" presStyleIdx="8" presStyleCnt="9" custScaleX="215301">
        <dgm:presLayoutVars>
          <dgm:chPref val="3"/>
        </dgm:presLayoutVars>
      </dgm:prSet>
      <dgm:spPr>
        <a:prstGeom prst="ellipse">
          <a:avLst/>
        </a:prstGeom>
      </dgm:spPr>
      <dgm:t>
        <a:bodyPr/>
        <a:lstStyle/>
        <a:p>
          <a:endParaRPr lang="es-CO"/>
        </a:p>
      </dgm:t>
    </dgm:pt>
    <dgm:pt modelId="{06FE8475-BB07-47DD-9C28-BB1449CEBB17}" type="pres">
      <dgm:prSet presAssocID="{D7807E52-799D-4B58-B591-082BC59160EE}" presName="hierChild5" presStyleCnt="0"/>
      <dgm:spPr/>
    </dgm:pt>
  </dgm:ptLst>
  <dgm:cxnLst>
    <dgm:cxn modelId="{52D1617A-9361-4F0B-9BC2-61629EF5A931}" type="presOf" srcId="{904921F2-7887-4D02-BE41-F87BD41A807B}" destId="{4AF4BFC4-C3E4-48B5-9C91-1AFCF7ACAA6C}" srcOrd="0" destOrd="0" presId="urn:microsoft.com/office/officeart/2005/8/layout/hierarchy1"/>
    <dgm:cxn modelId="{A06F7441-67CC-467B-8A15-37F520625C9F}" srcId="{8E16778A-894D-4D73-9207-90EBCEB0135D}" destId="{092B50CE-19BC-4CB0-BEC6-F450CDE8D903}" srcOrd="0" destOrd="0" parTransId="{904921F2-7887-4D02-BE41-F87BD41A807B}" sibTransId="{EC2E3C1B-7458-4F47-9490-004BCC829959}"/>
    <dgm:cxn modelId="{706D37FD-561A-464B-9379-E21645D4EF68}" srcId="{E55C4EF7-B244-46E6-92FB-329F6B2C193E}" destId="{8E16778A-894D-4D73-9207-90EBCEB0135D}" srcOrd="0" destOrd="0" parTransId="{18D70C41-2858-4383-8944-2BEB78008E14}" sibTransId="{2FB81105-03DF-426E-96DE-9F23C3DFB6A5}"/>
    <dgm:cxn modelId="{2D040E74-C897-46E9-979F-B2C7E293AE21}" srcId="{FCC88B0D-7178-4E1B-8D46-47E8B3A56457}" destId="{E55C4EF7-B244-46E6-92FB-329F6B2C193E}" srcOrd="0" destOrd="0" parTransId="{6953002E-9D32-4026-8540-CE792E97AA89}" sibTransId="{1AFBB642-FA0F-4934-8DFD-D311E1F2B912}"/>
    <dgm:cxn modelId="{CC9409CA-C263-4078-A02B-A4DFA3116EBA}" type="presOf" srcId="{4978C35E-DE2E-47B7-8F27-D38113CEA227}" destId="{F2C4031E-B2BF-4235-A492-E4F220AA9C6E}" srcOrd="0" destOrd="0" presId="urn:microsoft.com/office/officeart/2005/8/layout/hierarchy1"/>
    <dgm:cxn modelId="{11B92C59-4347-4560-85AD-EBEDE5607ACA}" srcId="{C238103B-10CD-48A4-BF77-907F68B83D14}" destId="{72FA51B8-63B9-410B-AE04-C22A86AEAAFF}" srcOrd="0" destOrd="0" parTransId="{DE4AF362-06EA-4049-9B60-8D78F6570A83}" sibTransId="{61200F55-B969-4A89-B70F-ED25C7ACEA95}"/>
    <dgm:cxn modelId="{3B514065-1DF6-441B-BF4F-A3A1E9385614}" type="presOf" srcId="{DE4AF362-06EA-4049-9B60-8D78F6570A83}" destId="{0664B414-E857-4596-A8FB-DB8FB358057A}" srcOrd="0" destOrd="0" presId="urn:microsoft.com/office/officeart/2005/8/layout/hierarchy1"/>
    <dgm:cxn modelId="{4B31B70E-5D5A-4B7C-BA27-D0D4BD58321E}" type="presOf" srcId="{092B50CE-19BC-4CB0-BEC6-F450CDE8D903}" destId="{F003F762-50AF-43E8-8BDC-165EB6B6536C}" srcOrd="0" destOrd="0" presId="urn:microsoft.com/office/officeart/2005/8/layout/hierarchy1"/>
    <dgm:cxn modelId="{BBCD3BE6-9396-42CA-B153-0409DC9C21E2}" type="presOf" srcId="{1974256B-48AE-464A-9F4F-27FFE73DB59D}" destId="{CBA5FA8E-8A5E-4271-807C-6DCDD8A2828A}" srcOrd="0" destOrd="0" presId="urn:microsoft.com/office/officeart/2005/8/layout/hierarchy1"/>
    <dgm:cxn modelId="{C6E75E55-3406-41E6-8C9F-B19500E9718F}" type="presOf" srcId="{FCC88B0D-7178-4E1B-8D46-47E8B3A56457}" destId="{447404AC-B3ED-498D-9FF3-A8AEF4BB283C}" srcOrd="0" destOrd="0" presId="urn:microsoft.com/office/officeart/2005/8/layout/hierarchy1"/>
    <dgm:cxn modelId="{DD29CFE9-16E9-4D17-88CF-0C7A0503B9B1}" type="presOf" srcId="{472B4427-03CF-46EE-8781-71DA1D3F1FB3}" destId="{3061DE46-9727-4957-B909-BCAB36DE96A3}" srcOrd="0" destOrd="0" presId="urn:microsoft.com/office/officeart/2005/8/layout/hierarchy1"/>
    <dgm:cxn modelId="{7F520FC6-5B29-40F6-B1B4-E8BD0FAEB12B}" type="presOf" srcId="{85A7C5E6-5952-4829-80A2-C6F66BAD8948}" destId="{11079FF7-2463-4E5B-8786-3386A5FB1CFB}" srcOrd="0" destOrd="0" presId="urn:microsoft.com/office/officeart/2005/8/layout/hierarchy1"/>
    <dgm:cxn modelId="{0BC0A9AB-1137-4C91-8A48-57DE1D5F28D0}" srcId="{092B50CE-19BC-4CB0-BEC6-F450CDE8D903}" destId="{89CEB490-5AD8-4D60-A500-FE63757EB091}" srcOrd="0" destOrd="0" parTransId="{E446AF97-9EA0-4749-BFE0-CA263E86ED59}" sibTransId="{A6A16FA0-A59C-44F3-A0E7-C9E580A80A73}"/>
    <dgm:cxn modelId="{1491065A-3DAF-4E87-9107-AAFD06394DC2}" type="presOf" srcId="{18D70C41-2858-4383-8944-2BEB78008E14}" destId="{5F3DDD5D-152E-4306-8194-610AD5DBC8AC}" srcOrd="0" destOrd="0" presId="urn:microsoft.com/office/officeart/2005/8/layout/hierarchy1"/>
    <dgm:cxn modelId="{A3810AB1-8D13-4CEE-8C16-0E739D4FCE7D}" type="presOf" srcId="{E55C4EF7-B244-46E6-92FB-329F6B2C193E}" destId="{3BD60DAF-8576-4D18-AE87-EFE7DFEE48F6}" srcOrd="0" destOrd="0" presId="urn:microsoft.com/office/officeart/2005/8/layout/hierarchy1"/>
    <dgm:cxn modelId="{E70629FE-C27C-49F1-9AC6-6FD87594EAD5}" srcId="{48F168CC-A4D3-47B6-8BF4-764CEFB3F10E}" destId="{D7807E52-799D-4B58-B591-082BC59160EE}" srcOrd="0" destOrd="0" parTransId="{E79FFE9B-22D0-4B27-A547-F1F5AFA666ED}" sibTransId="{47FF6D4D-2E1C-45A8-BF1C-84A169F50943}"/>
    <dgm:cxn modelId="{A6D73AE1-59EF-489A-AE8F-73C8DC106C5A}" type="presOf" srcId="{BA3D4906-5CBE-444E-B1AB-836A350AE42D}" destId="{E5D1F370-0039-4433-BDC8-F6EFE55F4FE0}" srcOrd="0" destOrd="0" presId="urn:microsoft.com/office/officeart/2005/8/layout/hierarchy1"/>
    <dgm:cxn modelId="{6D1B0CC8-9305-4512-82F0-58E80F52BDE9}" type="presOf" srcId="{89CEB490-5AD8-4D60-A500-FE63757EB091}" destId="{3A043A1A-3C08-463E-BB67-8F262EBD2968}" srcOrd="0" destOrd="0" presId="urn:microsoft.com/office/officeart/2005/8/layout/hierarchy1"/>
    <dgm:cxn modelId="{9D985774-005A-4901-BE55-5D1475A87090}" type="presOf" srcId="{C238103B-10CD-48A4-BF77-907F68B83D14}" destId="{9B3E47A8-6E92-4F97-8445-71E7F2C62905}" srcOrd="0" destOrd="0" presId="urn:microsoft.com/office/officeart/2005/8/layout/hierarchy1"/>
    <dgm:cxn modelId="{20B5374C-78DE-4CFD-8508-4485E4CE8CE8}" type="presOf" srcId="{D7807E52-799D-4B58-B591-082BC59160EE}" destId="{09917B7F-BEC5-4A1C-85A7-6F202BA1C42F}" srcOrd="0" destOrd="0" presId="urn:microsoft.com/office/officeart/2005/8/layout/hierarchy1"/>
    <dgm:cxn modelId="{E35F7D7C-83B1-48A4-8FFF-0FED7AC7BEC5}" type="presOf" srcId="{72FA51B8-63B9-410B-AE04-C22A86AEAAFF}" destId="{5D7A5328-E972-455D-BD32-C0A2B9FC82CF}" srcOrd="0" destOrd="0" presId="urn:microsoft.com/office/officeart/2005/8/layout/hierarchy1"/>
    <dgm:cxn modelId="{D2AF6E7E-3707-4005-AA96-B1B4160E1431}" srcId="{72FA51B8-63B9-410B-AE04-C22A86AEAAFF}" destId="{85A7C5E6-5952-4829-80A2-C6F66BAD8948}" srcOrd="0" destOrd="0" parTransId="{472B4427-03CF-46EE-8781-71DA1D3F1FB3}" sibTransId="{74720539-5BBD-4BDE-B4A8-8FACD1A5E79F}"/>
    <dgm:cxn modelId="{F83146E0-39B5-4139-8CCB-D895C11B5DD0}" srcId="{1974256B-48AE-464A-9F4F-27FFE73DB59D}" destId="{48F168CC-A4D3-47B6-8BF4-764CEFB3F10E}" srcOrd="0" destOrd="0" parTransId="{2615C1CC-CFC4-4E87-BE91-3375C1033C37}" sibTransId="{0F5B1363-801B-4606-AF82-7A48D1FF1AB6}"/>
    <dgm:cxn modelId="{E5F1CDE6-E3FB-49D8-87A3-4492E67F0B95}" type="presOf" srcId="{48F168CC-A4D3-47B6-8BF4-764CEFB3F10E}" destId="{5007057E-B842-4EDF-A9ED-04FE3D376AA1}" srcOrd="0" destOrd="0" presId="urn:microsoft.com/office/officeart/2005/8/layout/hierarchy1"/>
    <dgm:cxn modelId="{235ABB81-B665-421F-9798-FB5E3FBF11C7}" srcId="{89CEB490-5AD8-4D60-A500-FE63757EB091}" destId="{1974256B-48AE-464A-9F4F-27FFE73DB59D}" srcOrd="0" destOrd="0" parTransId="{1C9852E3-2CC6-4D08-87A0-9ABC0565B080}" sibTransId="{AEC0CF5F-E717-48AA-92FF-5699AD21A158}"/>
    <dgm:cxn modelId="{22D80223-B8E6-4B50-BD0F-C311633C2210}" srcId="{77C7276A-1D7F-401B-8FE3-4171A97F50F5}" destId="{C238103B-10CD-48A4-BF77-907F68B83D14}" srcOrd="0" destOrd="0" parTransId="{D4F15314-3CA0-454E-88F2-4511B4D69B87}" sibTransId="{C7BEC977-99A2-44A7-9E2D-05C6323E446E}"/>
    <dgm:cxn modelId="{F4D07664-AFF4-442F-B472-2E1A240D46D8}" srcId="{85A7C5E6-5952-4829-80A2-C6F66BAD8948}" destId="{59F7DF64-A79D-4B69-ABC5-89B9B6FAD27A}" srcOrd="0" destOrd="0" parTransId="{4978C35E-DE2E-47B7-8F27-D38113CEA227}" sibTransId="{0363A9B8-93EB-49AD-903F-7AACFCCB060C}"/>
    <dgm:cxn modelId="{F452CBBE-C31D-4B2D-A6BD-73388EA7EC20}" type="presOf" srcId="{2615C1CC-CFC4-4E87-BE91-3375C1033C37}" destId="{9C8A2DF1-3227-4147-B0ED-DF1069AA1D78}" srcOrd="0" destOrd="0" presId="urn:microsoft.com/office/officeart/2005/8/layout/hierarchy1"/>
    <dgm:cxn modelId="{8EFBB485-8127-4B1E-9120-0A87C7520739}" srcId="{59F7DF64-A79D-4B69-ABC5-89B9B6FAD27A}" destId="{FCC88B0D-7178-4E1B-8D46-47E8B3A56457}" srcOrd="0" destOrd="0" parTransId="{BA3D4906-5CBE-444E-B1AB-836A350AE42D}" sibTransId="{5422F4CA-32E4-4EE2-B62A-0C5DBDAC73A7}"/>
    <dgm:cxn modelId="{284059E1-8972-405D-B148-A468C7699535}" type="presOf" srcId="{59F7DF64-A79D-4B69-ABC5-89B9B6FAD27A}" destId="{F5FEAE40-532A-45EF-B889-0FD79ABB3C5E}" srcOrd="0" destOrd="0" presId="urn:microsoft.com/office/officeart/2005/8/layout/hierarchy1"/>
    <dgm:cxn modelId="{A935CF21-5706-4ADD-908F-25CF074EF7C8}" type="presOf" srcId="{E446AF97-9EA0-4749-BFE0-CA263E86ED59}" destId="{E47166BE-F74F-4FE0-A918-29804F30D134}" srcOrd="0" destOrd="0" presId="urn:microsoft.com/office/officeart/2005/8/layout/hierarchy1"/>
    <dgm:cxn modelId="{747378F5-2EEE-43CC-8204-B27EBFFC8009}" type="presOf" srcId="{8E16778A-894D-4D73-9207-90EBCEB0135D}" destId="{AE629DA0-2234-4421-9391-77AA60F91AA0}" srcOrd="0" destOrd="0" presId="urn:microsoft.com/office/officeart/2005/8/layout/hierarchy1"/>
    <dgm:cxn modelId="{91EB50E5-578A-4668-A6C7-3A662DCF4C63}" type="presOf" srcId="{77C7276A-1D7F-401B-8FE3-4171A97F50F5}" destId="{792CFD85-B019-4842-9542-163D5F9523D4}" srcOrd="0" destOrd="0" presId="urn:microsoft.com/office/officeart/2005/8/layout/hierarchy1"/>
    <dgm:cxn modelId="{3DCAB38E-21CF-4DD0-919E-526D1B793476}" type="presOf" srcId="{1C9852E3-2CC6-4D08-87A0-9ABC0565B080}" destId="{AD1E12BF-55CF-42C1-9D92-134445D09ED8}" srcOrd="0" destOrd="0" presId="urn:microsoft.com/office/officeart/2005/8/layout/hierarchy1"/>
    <dgm:cxn modelId="{0C5B6908-58ED-4596-87DE-CE48E3492D7F}" type="presOf" srcId="{6953002E-9D32-4026-8540-CE792E97AA89}" destId="{A0C6A33C-A81F-4ADE-8DF7-EA252EA43F90}" srcOrd="0" destOrd="0" presId="urn:microsoft.com/office/officeart/2005/8/layout/hierarchy1"/>
    <dgm:cxn modelId="{7FFBA6F0-3CD3-49DE-9A45-5E0F806E549D}" type="presOf" srcId="{E79FFE9B-22D0-4B27-A547-F1F5AFA666ED}" destId="{575E14BF-F6DD-44EC-8A1E-7F8C21DDFA0E}" srcOrd="0" destOrd="0" presId="urn:microsoft.com/office/officeart/2005/8/layout/hierarchy1"/>
    <dgm:cxn modelId="{EE721965-CB18-4747-B6BE-675553CE5867}" type="presParOf" srcId="{792CFD85-B019-4842-9542-163D5F9523D4}" destId="{831C8120-BF71-49D9-A6A0-2A2B9C34E514}" srcOrd="0" destOrd="0" presId="urn:microsoft.com/office/officeart/2005/8/layout/hierarchy1"/>
    <dgm:cxn modelId="{3CA0D6DD-9FC3-4109-9181-52AAABDD8EE0}" type="presParOf" srcId="{831C8120-BF71-49D9-A6A0-2A2B9C34E514}" destId="{67E38B41-1D4D-4255-BAB4-C81127A6DF3F}" srcOrd="0" destOrd="0" presId="urn:microsoft.com/office/officeart/2005/8/layout/hierarchy1"/>
    <dgm:cxn modelId="{83727F3A-54FF-4EA2-B7CA-FB0EA0EE2103}" type="presParOf" srcId="{67E38B41-1D4D-4255-BAB4-C81127A6DF3F}" destId="{2FDB3D8C-AC78-41A5-98E2-72CFF0CE36CE}" srcOrd="0" destOrd="0" presId="urn:microsoft.com/office/officeart/2005/8/layout/hierarchy1"/>
    <dgm:cxn modelId="{27D31557-7057-4F1F-B132-0ED95A221D70}" type="presParOf" srcId="{67E38B41-1D4D-4255-BAB4-C81127A6DF3F}" destId="{9B3E47A8-6E92-4F97-8445-71E7F2C62905}" srcOrd="1" destOrd="0" presId="urn:microsoft.com/office/officeart/2005/8/layout/hierarchy1"/>
    <dgm:cxn modelId="{EB693300-97F8-4441-8504-D7F9EB6BEAB8}" type="presParOf" srcId="{831C8120-BF71-49D9-A6A0-2A2B9C34E514}" destId="{343D8152-C830-4A2E-9029-7E2326932990}" srcOrd="1" destOrd="0" presId="urn:microsoft.com/office/officeart/2005/8/layout/hierarchy1"/>
    <dgm:cxn modelId="{2D3B02E8-E4F0-4621-9FD2-C238B6D77460}" type="presParOf" srcId="{343D8152-C830-4A2E-9029-7E2326932990}" destId="{0664B414-E857-4596-A8FB-DB8FB358057A}" srcOrd="0" destOrd="0" presId="urn:microsoft.com/office/officeart/2005/8/layout/hierarchy1"/>
    <dgm:cxn modelId="{8DF2B2CC-261B-4A89-812A-27405A04BA1F}" type="presParOf" srcId="{343D8152-C830-4A2E-9029-7E2326932990}" destId="{5A8E8184-A3F4-4A91-BF04-00ADC382A3F0}" srcOrd="1" destOrd="0" presId="urn:microsoft.com/office/officeart/2005/8/layout/hierarchy1"/>
    <dgm:cxn modelId="{83DE656E-D509-4CBF-BA67-E796FA1CE189}" type="presParOf" srcId="{5A8E8184-A3F4-4A91-BF04-00ADC382A3F0}" destId="{4B4510C3-25AA-42E3-AD51-7C8F569319ED}" srcOrd="0" destOrd="0" presId="urn:microsoft.com/office/officeart/2005/8/layout/hierarchy1"/>
    <dgm:cxn modelId="{F7EFCBBA-0DC5-45ED-A7F0-E002D3077696}" type="presParOf" srcId="{4B4510C3-25AA-42E3-AD51-7C8F569319ED}" destId="{D3D72F0C-4745-4B56-AD00-A58D5FE2B60F}" srcOrd="0" destOrd="0" presId="urn:microsoft.com/office/officeart/2005/8/layout/hierarchy1"/>
    <dgm:cxn modelId="{37B78AF8-45D5-4A70-A72C-CBDA8420B720}" type="presParOf" srcId="{4B4510C3-25AA-42E3-AD51-7C8F569319ED}" destId="{5D7A5328-E972-455D-BD32-C0A2B9FC82CF}" srcOrd="1" destOrd="0" presId="urn:microsoft.com/office/officeart/2005/8/layout/hierarchy1"/>
    <dgm:cxn modelId="{97E3E645-9F1C-4DDF-AE76-33A2311EFE5E}" type="presParOf" srcId="{5A8E8184-A3F4-4A91-BF04-00ADC382A3F0}" destId="{0CF783EF-40A9-4D17-AF7E-83A1034B350A}" srcOrd="1" destOrd="0" presId="urn:microsoft.com/office/officeart/2005/8/layout/hierarchy1"/>
    <dgm:cxn modelId="{8C993C77-C29E-429A-95AE-D522DBBA4664}" type="presParOf" srcId="{0CF783EF-40A9-4D17-AF7E-83A1034B350A}" destId="{3061DE46-9727-4957-B909-BCAB36DE96A3}" srcOrd="0" destOrd="0" presId="urn:microsoft.com/office/officeart/2005/8/layout/hierarchy1"/>
    <dgm:cxn modelId="{63671AE8-5FAC-42FD-95D5-B84AEA4CE0AC}" type="presParOf" srcId="{0CF783EF-40A9-4D17-AF7E-83A1034B350A}" destId="{CEE74934-B3FF-4B51-BA29-C0A948500356}" srcOrd="1" destOrd="0" presId="urn:microsoft.com/office/officeart/2005/8/layout/hierarchy1"/>
    <dgm:cxn modelId="{5CA2A615-13A0-4CFD-8190-AD7FCF3B19A9}" type="presParOf" srcId="{CEE74934-B3FF-4B51-BA29-C0A948500356}" destId="{184BBCE2-42CF-4283-A2CF-31AE827861DB}" srcOrd="0" destOrd="0" presId="urn:microsoft.com/office/officeart/2005/8/layout/hierarchy1"/>
    <dgm:cxn modelId="{7786555C-C9F0-4B4D-802C-A8AEBCCA62A7}" type="presParOf" srcId="{184BBCE2-42CF-4283-A2CF-31AE827861DB}" destId="{5C14A11F-BE0A-4218-984E-23D086D4D822}" srcOrd="0" destOrd="0" presId="urn:microsoft.com/office/officeart/2005/8/layout/hierarchy1"/>
    <dgm:cxn modelId="{58BB8C18-2DEC-499D-AFA1-79614AA88AAE}" type="presParOf" srcId="{184BBCE2-42CF-4283-A2CF-31AE827861DB}" destId="{11079FF7-2463-4E5B-8786-3386A5FB1CFB}" srcOrd="1" destOrd="0" presId="urn:microsoft.com/office/officeart/2005/8/layout/hierarchy1"/>
    <dgm:cxn modelId="{B3933D0C-47FA-4F8C-B231-B4422581056F}" type="presParOf" srcId="{CEE74934-B3FF-4B51-BA29-C0A948500356}" destId="{BCE7A16F-2751-41E8-83F2-55CF73578672}" srcOrd="1" destOrd="0" presId="urn:microsoft.com/office/officeart/2005/8/layout/hierarchy1"/>
    <dgm:cxn modelId="{C2DF7416-7C14-4507-8E86-D88DF40AF9D1}" type="presParOf" srcId="{BCE7A16F-2751-41E8-83F2-55CF73578672}" destId="{F2C4031E-B2BF-4235-A492-E4F220AA9C6E}" srcOrd="0" destOrd="0" presId="urn:microsoft.com/office/officeart/2005/8/layout/hierarchy1"/>
    <dgm:cxn modelId="{35730A77-CB89-47CE-A946-82FC9E173F90}" type="presParOf" srcId="{BCE7A16F-2751-41E8-83F2-55CF73578672}" destId="{290E5143-B7D6-455A-8C2A-4D1434497F14}" srcOrd="1" destOrd="0" presId="urn:microsoft.com/office/officeart/2005/8/layout/hierarchy1"/>
    <dgm:cxn modelId="{498BED0B-79E1-420A-8815-7F26A5843C62}" type="presParOf" srcId="{290E5143-B7D6-455A-8C2A-4D1434497F14}" destId="{6B641701-7560-4C91-B18A-CCC8BCD3DFEF}" srcOrd="0" destOrd="0" presId="urn:microsoft.com/office/officeart/2005/8/layout/hierarchy1"/>
    <dgm:cxn modelId="{36EDDBAF-2322-43F1-A6E1-D3A8A42A15AF}" type="presParOf" srcId="{6B641701-7560-4C91-B18A-CCC8BCD3DFEF}" destId="{6BAFFA06-3C35-4402-879C-F2C4E96DBC16}" srcOrd="0" destOrd="0" presId="urn:microsoft.com/office/officeart/2005/8/layout/hierarchy1"/>
    <dgm:cxn modelId="{6F5DB305-D6F8-4458-A9E7-E01928D0E447}" type="presParOf" srcId="{6B641701-7560-4C91-B18A-CCC8BCD3DFEF}" destId="{F5FEAE40-532A-45EF-B889-0FD79ABB3C5E}" srcOrd="1" destOrd="0" presId="urn:microsoft.com/office/officeart/2005/8/layout/hierarchy1"/>
    <dgm:cxn modelId="{C81B4E1E-32FB-40BF-96E7-562D8EB4AD82}" type="presParOf" srcId="{290E5143-B7D6-455A-8C2A-4D1434497F14}" destId="{B5BDA7DA-027E-42CE-A2AF-01FB55CBEE34}" srcOrd="1" destOrd="0" presId="urn:microsoft.com/office/officeart/2005/8/layout/hierarchy1"/>
    <dgm:cxn modelId="{15923A57-AAED-4EF6-B406-1258E42C4B9E}" type="presParOf" srcId="{B5BDA7DA-027E-42CE-A2AF-01FB55CBEE34}" destId="{E5D1F370-0039-4433-BDC8-F6EFE55F4FE0}" srcOrd="0" destOrd="0" presId="urn:microsoft.com/office/officeart/2005/8/layout/hierarchy1"/>
    <dgm:cxn modelId="{FAB6ED2B-5EA3-4B40-B4B3-14540AD5B701}" type="presParOf" srcId="{B5BDA7DA-027E-42CE-A2AF-01FB55CBEE34}" destId="{CCA552E4-A11D-4FFF-BC7B-0CB5767181D2}" srcOrd="1" destOrd="0" presId="urn:microsoft.com/office/officeart/2005/8/layout/hierarchy1"/>
    <dgm:cxn modelId="{C98B9265-F855-4152-9C91-337E63ED9B06}" type="presParOf" srcId="{CCA552E4-A11D-4FFF-BC7B-0CB5767181D2}" destId="{0A5A0AB2-8FF8-48CA-97EC-58B926131F8A}" srcOrd="0" destOrd="0" presId="urn:microsoft.com/office/officeart/2005/8/layout/hierarchy1"/>
    <dgm:cxn modelId="{E4482387-C083-4CA4-AF2F-52FBD15A47DB}" type="presParOf" srcId="{0A5A0AB2-8FF8-48CA-97EC-58B926131F8A}" destId="{196850B8-B628-441D-9CA5-B312C4055B41}" srcOrd="0" destOrd="0" presId="urn:microsoft.com/office/officeart/2005/8/layout/hierarchy1"/>
    <dgm:cxn modelId="{DB6FE476-02FB-43B4-AC65-92901D2EB89B}" type="presParOf" srcId="{0A5A0AB2-8FF8-48CA-97EC-58B926131F8A}" destId="{447404AC-B3ED-498D-9FF3-A8AEF4BB283C}" srcOrd="1" destOrd="0" presId="urn:microsoft.com/office/officeart/2005/8/layout/hierarchy1"/>
    <dgm:cxn modelId="{5CDC8148-C7B9-4DE5-9985-789D7F4EC8AE}" type="presParOf" srcId="{CCA552E4-A11D-4FFF-BC7B-0CB5767181D2}" destId="{9C0FCC35-FC6B-4198-8D40-717E8A09C9AB}" srcOrd="1" destOrd="0" presId="urn:microsoft.com/office/officeart/2005/8/layout/hierarchy1"/>
    <dgm:cxn modelId="{C82547D3-19B5-424F-86B8-B5C1370112DC}" type="presParOf" srcId="{9C0FCC35-FC6B-4198-8D40-717E8A09C9AB}" destId="{A0C6A33C-A81F-4ADE-8DF7-EA252EA43F90}" srcOrd="0" destOrd="0" presId="urn:microsoft.com/office/officeart/2005/8/layout/hierarchy1"/>
    <dgm:cxn modelId="{B9D82A55-5490-4FCD-A05E-4117F17C56E7}" type="presParOf" srcId="{9C0FCC35-FC6B-4198-8D40-717E8A09C9AB}" destId="{B01FC750-877A-435B-9C39-8CF77121720F}" srcOrd="1" destOrd="0" presId="urn:microsoft.com/office/officeart/2005/8/layout/hierarchy1"/>
    <dgm:cxn modelId="{CE8214FC-3B71-4432-9E58-198D3DD4FD0F}" type="presParOf" srcId="{B01FC750-877A-435B-9C39-8CF77121720F}" destId="{0AD2AFF7-BDB7-43C8-8972-CAA37905D9A8}" srcOrd="0" destOrd="0" presId="urn:microsoft.com/office/officeart/2005/8/layout/hierarchy1"/>
    <dgm:cxn modelId="{50767244-2722-433A-913D-C9697607152F}" type="presParOf" srcId="{0AD2AFF7-BDB7-43C8-8972-CAA37905D9A8}" destId="{4A2A2C54-B9AC-4AD3-AB9C-B4EB850A3F28}" srcOrd="0" destOrd="0" presId="urn:microsoft.com/office/officeart/2005/8/layout/hierarchy1"/>
    <dgm:cxn modelId="{BCC139B5-18BD-4550-AD9C-7F784A438346}" type="presParOf" srcId="{0AD2AFF7-BDB7-43C8-8972-CAA37905D9A8}" destId="{3BD60DAF-8576-4D18-AE87-EFE7DFEE48F6}" srcOrd="1" destOrd="0" presId="urn:microsoft.com/office/officeart/2005/8/layout/hierarchy1"/>
    <dgm:cxn modelId="{E1325270-D41F-4A79-AF09-A0B6F6AC56E1}" type="presParOf" srcId="{B01FC750-877A-435B-9C39-8CF77121720F}" destId="{ABC64F47-345D-4567-8314-D7B4152245F8}" srcOrd="1" destOrd="0" presId="urn:microsoft.com/office/officeart/2005/8/layout/hierarchy1"/>
    <dgm:cxn modelId="{F66A2991-39D6-43A9-A27B-EDEACD0219AD}" type="presParOf" srcId="{ABC64F47-345D-4567-8314-D7B4152245F8}" destId="{5F3DDD5D-152E-4306-8194-610AD5DBC8AC}" srcOrd="0" destOrd="0" presId="urn:microsoft.com/office/officeart/2005/8/layout/hierarchy1"/>
    <dgm:cxn modelId="{F17C1006-218F-4D15-8B31-B4913E3A8E7D}" type="presParOf" srcId="{ABC64F47-345D-4567-8314-D7B4152245F8}" destId="{9881828C-30CE-4840-B221-65ABD7B12EED}" srcOrd="1" destOrd="0" presId="urn:microsoft.com/office/officeart/2005/8/layout/hierarchy1"/>
    <dgm:cxn modelId="{82B97E28-F9FF-4AA7-91A3-7A5A70BF8CB2}" type="presParOf" srcId="{9881828C-30CE-4840-B221-65ABD7B12EED}" destId="{714A5B14-FB1F-4276-92CF-CDE0662C9CF3}" srcOrd="0" destOrd="0" presId="urn:microsoft.com/office/officeart/2005/8/layout/hierarchy1"/>
    <dgm:cxn modelId="{1CE7A19C-A00E-4FD6-9BFF-E27F2B1072DE}" type="presParOf" srcId="{714A5B14-FB1F-4276-92CF-CDE0662C9CF3}" destId="{63832640-B8F8-4782-B3F2-8CF33C50612A}" srcOrd="0" destOrd="0" presId="urn:microsoft.com/office/officeart/2005/8/layout/hierarchy1"/>
    <dgm:cxn modelId="{488725CF-F985-4759-BDEE-B43F1A6D8E40}" type="presParOf" srcId="{714A5B14-FB1F-4276-92CF-CDE0662C9CF3}" destId="{AE629DA0-2234-4421-9391-77AA60F91AA0}" srcOrd="1" destOrd="0" presId="urn:microsoft.com/office/officeart/2005/8/layout/hierarchy1"/>
    <dgm:cxn modelId="{93043436-8018-426A-9FF5-143F4E157708}" type="presParOf" srcId="{9881828C-30CE-4840-B221-65ABD7B12EED}" destId="{203B81AE-D6CE-4742-914E-B79C16AEC18D}" srcOrd="1" destOrd="0" presId="urn:microsoft.com/office/officeart/2005/8/layout/hierarchy1"/>
    <dgm:cxn modelId="{5B8C9C5C-8258-480B-9AA6-D725A9FCD34E}" type="presParOf" srcId="{203B81AE-D6CE-4742-914E-B79C16AEC18D}" destId="{4AF4BFC4-C3E4-48B5-9C91-1AFCF7ACAA6C}" srcOrd="0" destOrd="0" presId="urn:microsoft.com/office/officeart/2005/8/layout/hierarchy1"/>
    <dgm:cxn modelId="{858D5991-8EC4-4B0A-BE41-8301384EA8E8}" type="presParOf" srcId="{203B81AE-D6CE-4742-914E-B79C16AEC18D}" destId="{CAFE5DBA-21A1-4C8A-88F4-5C99A0A2B1BF}" srcOrd="1" destOrd="0" presId="urn:microsoft.com/office/officeart/2005/8/layout/hierarchy1"/>
    <dgm:cxn modelId="{C137DA9F-F216-4845-9194-EE225EC8C049}" type="presParOf" srcId="{CAFE5DBA-21A1-4C8A-88F4-5C99A0A2B1BF}" destId="{E577F689-8C33-4D1C-AB7D-485483DA5DDF}" srcOrd="0" destOrd="0" presId="urn:microsoft.com/office/officeart/2005/8/layout/hierarchy1"/>
    <dgm:cxn modelId="{B877AE85-63C5-4F2E-86F9-B7EA95B9227B}" type="presParOf" srcId="{E577F689-8C33-4D1C-AB7D-485483DA5DDF}" destId="{19DE79AB-1D14-4B5B-B6CF-538BAA4A58D6}" srcOrd="0" destOrd="0" presId="urn:microsoft.com/office/officeart/2005/8/layout/hierarchy1"/>
    <dgm:cxn modelId="{8269937F-5C1C-4DDA-89A8-AF578AEAC4AA}" type="presParOf" srcId="{E577F689-8C33-4D1C-AB7D-485483DA5DDF}" destId="{F003F762-50AF-43E8-8BDC-165EB6B6536C}" srcOrd="1" destOrd="0" presId="urn:microsoft.com/office/officeart/2005/8/layout/hierarchy1"/>
    <dgm:cxn modelId="{F8664711-BB94-45BA-9BE8-632F00310CA0}" type="presParOf" srcId="{CAFE5DBA-21A1-4C8A-88F4-5C99A0A2B1BF}" destId="{63845AFB-FDA6-4EC6-A38C-B20B9EB37BF3}" srcOrd="1" destOrd="0" presId="urn:microsoft.com/office/officeart/2005/8/layout/hierarchy1"/>
    <dgm:cxn modelId="{A243BBFF-93E4-41F3-8754-F8E0AA0DB572}" type="presParOf" srcId="{63845AFB-FDA6-4EC6-A38C-B20B9EB37BF3}" destId="{E47166BE-F74F-4FE0-A918-29804F30D134}" srcOrd="0" destOrd="0" presId="urn:microsoft.com/office/officeart/2005/8/layout/hierarchy1"/>
    <dgm:cxn modelId="{3B4D052B-DF57-4CD7-8BA7-9703A8FDE9F2}" type="presParOf" srcId="{63845AFB-FDA6-4EC6-A38C-B20B9EB37BF3}" destId="{7BB59AB9-6F07-4151-B97D-9DC73D8DB130}" srcOrd="1" destOrd="0" presId="urn:microsoft.com/office/officeart/2005/8/layout/hierarchy1"/>
    <dgm:cxn modelId="{2A209457-9711-45C5-8F95-D93BD0C4E2C8}" type="presParOf" srcId="{7BB59AB9-6F07-4151-B97D-9DC73D8DB130}" destId="{F1A1E0D4-1677-423C-AD56-E213E89DF00D}" srcOrd="0" destOrd="0" presId="urn:microsoft.com/office/officeart/2005/8/layout/hierarchy1"/>
    <dgm:cxn modelId="{356D33AA-3F30-470B-8C1B-0D570F0ED2D5}" type="presParOf" srcId="{F1A1E0D4-1677-423C-AD56-E213E89DF00D}" destId="{50261078-20C6-4BEB-9557-E852B3EC9750}" srcOrd="0" destOrd="0" presId="urn:microsoft.com/office/officeart/2005/8/layout/hierarchy1"/>
    <dgm:cxn modelId="{D429042F-5402-4239-BCDD-A014A8E0C369}" type="presParOf" srcId="{F1A1E0D4-1677-423C-AD56-E213E89DF00D}" destId="{3A043A1A-3C08-463E-BB67-8F262EBD2968}" srcOrd="1" destOrd="0" presId="urn:microsoft.com/office/officeart/2005/8/layout/hierarchy1"/>
    <dgm:cxn modelId="{576378DA-B0CB-442E-A7BE-70C48EBC1489}" type="presParOf" srcId="{7BB59AB9-6F07-4151-B97D-9DC73D8DB130}" destId="{A6FD5CD4-9C57-47D3-9E7B-2293FFE32C4D}" srcOrd="1" destOrd="0" presId="urn:microsoft.com/office/officeart/2005/8/layout/hierarchy1"/>
    <dgm:cxn modelId="{21BF4CC3-969E-4A8E-8D60-BD332D34DFBB}" type="presParOf" srcId="{A6FD5CD4-9C57-47D3-9E7B-2293FFE32C4D}" destId="{AD1E12BF-55CF-42C1-9D92-134445D09ED8}" srcOrd="0" destOrd="0" presId="urn:microsoft.com/office/officeart/2005/8/layout/hierarchy1"/>
    <dgm:cxn modelId="{920EA2A2-88D6-4A58-9582-5511D55B50C8}" type="presParOf" srcId="{A6FD5CD4-9C57-47D3-9E7B-2293FFE32C4D}" destId="{BB752EB5-3598-42DD-969C-E89CB09AD907}" srcOrd="1" destOrd="0" presId="urn:microsoft.com/office/officeart/2005/8/layout/hierarchy1"/>
    <dgm:cxn modelId="{B624E489-C8A2-4FE0-B7AC-5E98838C7708}" type="presParOf" srcId="{BB752EB5-3598-42DD-969C-E89CB09AD907}" destId="{75CC5F94-EA4B-4D44-BD7F-E07BE34475DD}" srcOrd="0" destOrd="0" presId="urn:microsoft.com/office/officeart/2005/8/layout/hierarchy1"/>
    <dgm:cxn modelId="{CEBDC378-1DF0-4857-B7DA-C68EE0D6BCC4}" type="presParOf" srcId="{75CC5F94-EA4B-4D44-BD7F-E07BE34475DD}" destId="{FDBAF12A-6C1C-4EE7-B6F8-47BD077B61B5}" srcOrd="0" destOrd="0" presId="urn:microsoft.com/office/officeart/2005/8/layout/hierarchy1"/>
    <dgm:cxn modelId="{E3C42814-E283-4B0F-8288-A91DB96C501B}" type="presParOf" srcId="{75CC5F94-EA4B-4D44-BD7F-E07BE34475DD}" destId="{CBA5FA8E-8A5E-4271-807C-6DCDD8A2828A}" srcOrd="1" destOrd="0" presId="urn:microsoft.com/office/officeart/2005/8/layout/hierarchy1"/>
    <dgm:cxn modelId="{EABC9549-0A26-4473-819B-4D7B695568B7}" type="presParOf" srcId="{BB752EB5-3598-42DD-969C-E89CB09AD907}" destId="{7BE3FC7D-4A01-4C0B-B2F9-26EB0E51D88D}" srcOrd="1" destOrd="0" presId="urn:microsoft.com/office/officeart/2005/8/layout/hierarchy1"/>
    <dgm:cxn modelId="{941D8F9A-FB08-490A-BF82-00B126CBB903}" type="presParOf" srcId="{7BE3FC7D-4A01-4C0B-B2F9-26EB0E51D88D}" destId="{9C8A2DF1-3227-4147-B0ED-DF1069AA1D78}" srcOrd="0" destOrd="0" presId="urn:microsoft.com/office/officeart/2005/8/layout/hierarchy1"/>
    <dgm:cxn modelId="{9D735531-0014-46D0-B648-623620F3CE42}" type="presParOf" srcId="{7BE3FC7D-4A01-4C0B-B2F9-26EB0E51D88D}" destId="{A745B195-6A6E-4B1E-A568-15E1A707583E}" srcOrd="1" destOrd="0" presId="urn:microsoft.com/office/officeart/2005/8/layout/hierarchy1"/>
    <dgm:cxn modelId="{BE39AA3F-2EA2-4A8F-A24C-B384ACAE07BD}" type="presParOf" srcId="{A745B195-6A6E-4B1E-A568-15E1A707583E}" destId="{044D802E-AE8B-4E15-A0D4-4A372DB92DCD}" srcOrd="0" destOrd="0" presId="urn:microsoft.com/office/officeart/2005/8/layout/hierarchy1"/>
    <dgm:cxn modelId="{BA2562A8-C256-4061-A1A7-C485653620D2}" type="presParOf" srcId="{044D802E-AE8B-4E15-A0D4-4A372DB92DCD}" destId="{92197782-8D88-4803-8598-DB3553521B8E}" srcOrd="0" destOrd="0" presId="urn:microsoft.com/office/officeart/2005/8/layout/hierarchy1"/>
    <dgm:cxn modelId="{790B6F93-E2F9-4341-B63A-5CA18AF1B3B1}" type="presParOf" srcId="{044D802E-AE8B-4E15-A0D4-4A372DB92DCD}" destId="{5007057E-B842-4EDF-A9ED-04FE3D376AA1}" srcOrd="1" destOrd="0" presId="urn:microsoft.com/office/officeart/2005/8/layout/hierarchy1"/>
    <dgm:cxn modelId="{3FF20A02-6CBC-481B-B04D-2F7B065DF94C}" type="presParOf" srcId="{A745B195-6A6E-4B1E-A568-15E1A707583E}" destId="{F5A28E50-4BF9-45C7-86EF-09AB0E26347A}" srcOrd="1" destOrd="0" presId="urn:microsoft.com/office/officeart/2005/8/layout/hierarchy1"/>
    <dgm:cxn modelId="{CCB798D8-2EC3-4A08-A0B8-02C3E34F1137}" type="presParOf" srcId="{F5A28E50-4BF9-45C7-86EF-09AB0E26347A}" destId="{575E14BF-F6DD-44EC-8A1E-7F8C21DDFA0E}" srcOrd="0" destOrd="0" presId="urn:microsoft.com/office/officeart/2005/8/layout/hierarchy1"/>
    <dgm:cxn modelId="{71963C19-1054-4787-A806-9C8CB0EB0BD0}" type="presParOf" srcId="{F5A28E50-4BF9-45C7-86EF-09AB0E26347A}" destId="{8ADC98AA-F357-4534-934E-5AA44897519B}" srcOrd="1" destOrd="0" presId="urn:microsoft.com/office/officeart/2005/8/layout/hierarchy1"/>
    <dgm:cxn modelId="{92CB24B7-FB1B-4E5F-8458-56BE48BB230F}" type="presParOf" srcId="{8ADC98AA-F357-4534-934E-5AA44897519B}" destId="{E40AA487-6A31-461D-AF2A-7585D39CDD66}" srcOrd="0" destOrd="0" presId="urn:microsoft.com/office/officeart/2005/8/layout/hierarchy1"/>
    <dgm:cxn modelId="{DC74DA10-CD38-4674-B463-A4EA3BC5C692}" type="presParOf" srcId="{E40AA487-6A31-461D-AF2A-7585D39CDD66}" destId="{8896DC48-4EB6-4DE0-AD98-D9F540D36F2A}" srcOrd="0" destOrd="0" presId="urn:microsoft.com/office/officeart/2005/8/layout/hierarchy1"/>
    <dgm:cxn modelId="{85413076-8F8B-4661-A639-80AEC74F980C}" type="presParOf" srcId="{E40AA487-6A31-461D-AF2A-7585D39CDD66}" destId="{09917B7F-BEC5-4A1C-85A7-6F202BA1C42F}" srcOrd="1" destOrd="0" presId="urn:microsoft.com/office/officeart/2005/8/layout/hierarchy1"/>
    <dgm:cxn modelId="{8AECABF3-F91C-42F2-A9C2-E90B47F76BC8}" type="presParOf" srcId="{8ADC98AA-F357-4534-934E-5AA44897519B}" destId="{06FE8475-BB07-47DD-9C28-BB1449CEBB17}"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5E14BF-F6DD-44EC-8A1E-7F8C21DDFA0E}">
      <dsp:nvSpPr>
        <dsp:cNvPr id="0" name=""/>
        <dsp:cNvSpPr/>
      </dsp:nvSpPr>
      <dsp:spPr>
        <a:xfrm>
          <a:off x="2634042" y="320952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A2DF1-3227-4147-B0ED-DF1069AA1D78}">
      <dsp:nvSpPr>
        <dsp:cNvPr id="0" name=""/>
        <dsp:cNvSpPr/>
      </dsp:nvSpPr>
      <dsp:spPr>
        <a:xfrm>
          <a:off x="2634042" y="291136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E12BF-55CF-42C1-9D92-134445D09ED8}">
      <dsp:nvSpPr>
        <dsp:cNvPr id="0" name=""/>
        <dsp:cNvSpPr/>
      </dsp:nvSpPr>
      <dsp:spPr>
        <a:xfrm>
          <a:off x="2634042" y="2613211"/>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166BE-F74F-4FE0-A918-29804F30D134}">
      <dsp:nvSpPr>
        <dsp:cNvPr id="0" name=""/>
        <dsp:cNvSpPr/>
      </dsp:nvSpPr>
      <dsp:spPr>
        <a:xfrm>
          <a:off x="2634042" y="2315055"/>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4BFC4-C3E4-48B5-9C91-1AFCF7ACAA6C}">
      <dsp:nvSpPr>
        <dsp:cNvPr id="0" name=""/>
        <dsp:cNvSpPr/>
      </dsp:nvSpPr>
      <dsp:spPr>
        <a:xfrm>
          <a:off x="2634042" y="2016899"/>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3DDD5D-152E-4306-8194-610AD5DBC8AC}">
      <dsp:nvSpPr>
        <dsp:cNvPr id="0" name=""/>
        <dsp:cNvSpPr/>
      </dsp:nvSpPr>
      <dsp:spPr>
        <a:xfrm>
          <a:off x="2634042" y="171874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6A33C-A81F-4ADE-8DF7-EA252EA43F90}">
      <dsp:nvSpPr>
        <dsp:cNvPr id="0" name=""/>
        <dsp:cNvSpPr/>
      </dsp:nvSpPr>
      <dsp:spPr>
        <a:xfrm>
          <a:off x="2634042" y="142058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D1F370-0039-4433-BDC8-F6EFE55F4FE0}">
      <dsp:nvSpPr>
        <dsp:cNvPr id="0" name=""/>
        <dsp:cNvSpPr/>
      </dsp:nvSpPr>
      <dsp:spPr>
        <a:xfrm>
          <a:off x="2634042" y="1122432"/>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C4031E-B2BF-4235-A492-E4F220AA9C6E}">
      <dsp:nvSpPr>
        <dsp:cNvPr id="0" name=""/>
        <dsp:cNvSpPr/>
      </dsp:nvSpPr>
      <dsp:spPr>
        <a:xfrm>
          <a:off x="2634042" y="824276"/>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61DE46-9727-4957-B909-BCAB36DE96A3}">
      <dsp:nvSpPr>
        <dsp:cNvPr id="0" name=""/>
        <dsp:cNvSpPr/>
      </dsp:nvSpPr>
      <dsp:spPr>
        <a:xfrm>
          <a:off x="2634042" y="526120"/>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64B414-E857-4596-A8FB-DB8FB358057A}">
      <dsp:nvSpPr>
        <dsp:cNvPr id="0" name=""/>
        <dsp:cNvSpPr/>
      </dsp:nvSpPr>
      <dsp:spPr>
        <a:xfrm>
          <a:off x="2634042" y="227964"/>
          <a:ext cx="91440" cy="103158"/>
        </a:xfrm>
        <a:custGeom>
          <a:avLst/>
          <a:gdLst/>
          <a:ahLst/>
          <a:cxnLst/>
          <a:rect l="0" t="0" r="0" b="0"/>
          <a:pathLst>
            <a:path>
              <a:moveTo>
                <a:pt x="45720" y="0"/>
              </a:moveTo>
              <a:lnTo>
                <a:pt x="45720" y="103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B3D8C-AC78-41A5-98E2-72CFF0CE36CE}">
      <dsp:nvSpPr>
        <dsp:cNvPr id="0" name=""/>
        <dsp:cNvSpPr/>
      </dsp:nvSpPr>
      <dsp:spPr>
        <a:xfrm>
          <a:off x="2297925" y="2729"/>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3E47A8-6E92-4F97-8445-71E7F2C62905}">
      <dsp:nvSpPr>
        <dsp:cNvPr id="0" name=""/>
        <dsp:cNvSpPr/>
      </dsp:nvSpPr>
      <dsp:spPr>
        <a:xfrm>
          <a:off x="2337336" y="40170"/>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449173" y="73155"/>
        <a:ext cx="539999" cy="159264"/>
      </dsp:txXfrm>
    </dsp:sp>
    <dsp:sp modelId="{D3D72F0C-4745-4B56-AD00-A58D5FE2B60F}">
      <dsp:nvSpPr>
        <dsp:cNvPr id="0" name=""/>
        <dsp:cNvSpPr/>
      </dsp:nvSpPr>
      <dsp:spPr>
        <a:xfrm>
          <a:off x="1558454" y="331123"/>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7A5328-E972-455D-BD32-C0A2B9FC82CF}">
      <dsp:nvSpPr>
        <dsp:cNvPr id="0" name=""/>
        <dsp:cNvSpPr/>
      </dsp:nvSpPr>
      <dsp:spPr>
        <a:xfrm>
          <a:off x="1597865" y="36856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Selección</a:t>
          </a:r>
          <a:endParaRPr lang="es-CO" sz="1000" kern="1200">
            <a:latin typeface="Palatino Linotype" pitchFamily="18" charset="0"/>
          </a:endParaRPr>
        </a:p>
      </dsp:txBody>
      <dsp:txXfrm>
        <a:off x="1603576" y="374274"/>
        <a:ext cx="2231193" cy="183575"/>
      </dsp:txXfrm>
    </dsp:sp>
    <dsp:sp modelId="{5C14A11F-BE0A-4218-984E-23D086D4D822}">
      <dsp:nvSpPr>
        <dsp:cNvPr id="0" name=""/>
        <dsp:cNvSpPr/>
      </dsp:nvSpPr>
      <dsp:spPr>
        <a:xfrm>
          <a:off x="1558454" y="629279"/>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079FF7-2463-4E5B-8786-3386A5FB1CFB}">
      <dsp:nvSpPr>
        <dsp:cNvPr id="0" name=""/>
        <dsp:cNvSpPr/>
      </dsp:nvSpPr>
      <dsp:spPr>
        <a:xfrm>
          <a:off x="1597865" y="66671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Contratación </a:t>
          </a:r>
          <a:endParaRPr lang="es-CO" sz="1000" kern="1200">
            <a:latin typeface="Palatino Linotype" pitchFamily="18" charset="0"/>
          </a:endParaRPr>
        </a:p>
      </dsp:txBody>
      <dsp:txXfrm>
        <a:off x="1603576" y="672430"/>
        <a:ext cx="2231193" cy="183575"/>
      </dsp:txXfrm>
    </dsp:sp>
    <dsp:sp modelId="{6BAFFA06-3C35-4402-879C-F2C4E96DBC16}">
      <dsp:nvSpPr>
        <dsp:cNvPr id="0" name=""/>
        <dsp:cNvSpPr/>
      </dsp:nvSpPr>
      <dsp:spPr>
        <a:xfrm>
          <a:off x="1558454" y="92743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FEAE40-532A-45EF-B889-0FD79ABB3C5E}">
      <dsp:nvSpPr>
        <dsp:cNvPr id="0" name=""/>
        <dsp:cNvSpPr/>
      </dsp:nvSpPr>
      <dsp:spPr>
        <a:xfrm>
          <a:off x="1597865" y="964875"/>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General</a:t>
          </a:r>
          <a:endParaRPr lang="es-CO" sz="1000" kern="1200">
            <a:latin typeface="Palatino Linotype" pitchFamily="18" charset="0"/>
          </a:endParaRPr>
        </a:p>
      </dsp:txBody>
      <dsp:txXfrm>
        <a:off x="1603576" y="970586"/>
        <a:ext cx="2231193" cy="183575"/>
      </dsp:txXfrm>
    </dsp:sp>
    <dsp:sp modelId="{196850B8-B628-441D-9CA5-B312C4055B41}">
      <dsp:nvSpPr>
        <dsp:cNvPr id="0" name=""/>
        <dsp:cNvSpPr/>
      </dsp:nvSpPr>
      <dsp:spPr>
        <a:xfrm>
          <a:off x="1558454" y="122559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7404AC-B3ED-498D-9FF3-A8AEF4BB283C}">
      <dsp:nvSpPr>
        <dsp:cNvPr id="0" name=""/>
        <dsp:cNvSpPr/>
      </dsp:nvSpPr>
      <dsp:spPr>
        <a:xfrm>
          <a:off x="1597865" y="1263031"/>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específica</a:t>
          </a:r>
          <a:endParaRPr lang="es-CO" sz="1000" kern="1200">
            <a:latin typeface="Palatino Linotype" pitchFamily="18" charset="0"/>
          </a:endParaRPr>
        </a:p>
      </dsp:txBody>
      <dsp:txXfrm>
        <a:off x="1603576" y="1268742"/>
        <a:ext cx="2231193" cy="183575"/>
      </dsp:txXfrm>
    </dsp:sp>
    <dsp:sp modelId="{4A2A2C54-B9AC-4AD3-AB9C-B4EB850A3F28}">
      <dsp:nvSpPr>
        <dsp:cNvPr id="0" name=""/>
        <dsp:cNvSpPr/>
      </dsp:nvSpPr>
      <dsp:spPr>
        <a:xfrm>
          <a:off x="1558454" y="152374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D60DAF-8576-4D18-AE87-EFE7DFEE48F6}">
      <dsp:nvSpPr>
        <dsp:cNvPr id="0" name=""/>
        <dsp:cNvSpPr/>
      </dsp:nvSpPr>
      <dsp:spPr>
        <a:xfrm>
          <a:off x="1597865" y="1561187"/>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Capacitación </a:t>
          </a:r>
          <a:endParaRPr lang="es-CO" sz="1000" kern="1200">
            <a:latin typeface="Palatino Linotype" pitchFamily="18" charset="0"/>
          </a:endParaRPr>
        </a:p>
      </dsp:txBody>
      <dsp:txXfrm>
        <a:off x="1603576" y="1566898"/>
        <a:ext cx="2231193" cy="183575"/>
      </dsp:txXfrm>
    </dsp:sp>
    <dsp:sp modelId="{63832640-B8F8-4782-B3F2-8CF33C50612A}">
      <dsp:nvSpPr>
        <dsp:cNvPr id="0" name=""/>
        <dsp:cNvSpPr/>
      </dsp:nvSpPr>
      <dsp:spPr>
        <a:xfrm>
          <a:off x="1558454" y="1821902"/>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629DA0-2234-4421-9391-77AA60F91AA0}">
      <dsp:nvSpPr>
        <dsp:cNvPr id="0" name=""/>
        <dsp:cNvSpPr/>
      </dsp:nvSpPr>
      <dsp:spPr>
        <a:xfrm>
          <a:off x="1597865" y="185934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capacitaciones internas </a:t>
          </a:r>
          <a:endParaRPr lang="es-CO" sz="1000" kern="1200">
            <a:latin typeface="Palatino Linotype" pitchFamily="18" charset="0"/>
          </a:endParaRPr>
        </a:p>
      </dsp:txBody>
      <dsp:txXfrm>
        <a:off x="1603576" y="1865054"/>
        <a:ext cx="2231193" cy="183575"/>
      </dsp:txXfrm>
    </dsp:sp>
    <dsp:sp modelId="{19DE79AB-1D14-4B5B-B6CF-538BAA4A58D6}">
      <dsp:nvSpPr>
        <dsp:cNvPr id="0" name=""/>
        <dsp:cNvSpPr/>
      </dsp:nvSpPr>
      <dsp:spPr>
        <a:xfrm>
          <a:off x="1558454" y="2120058"/>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03F762-50AF-43E8-8BDC-165EB6B6536C}">
      <dsp:nvSpPr>
        <dsp:cNvPr id="0" name=""/>
        <dsp:cNvSpPr/>
      </dsp:nvSpPr>
      <dsp:spPr>
        <a:xfrm>
          <a:off x="1597865" y="215749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Nomina </a:t>
          </a:r>
          <a:endParaRPr lang="es-CO" sz="1000" kern="1200">
            <a:latin typeface="Palatino Linotype" pitchFamily="18" charset="0"/>
          </a:endParaRPr>
        </a:p>
      </dsp:txBody>
      <dsp:txXfrm>
        <a:off x="1603576" y="2163210"/>
        <a:ext cx="2231193" cy="183575"/>
      </dsp:txXfrm>
    </dsp:sp>
    <dsp:sp modelId="{50261078-20C6-4BEB-9557-E852B3EC9750}">
      <dsp:nvSpPr>
        <dsp:cNvPr id="0" name=""/>
        <dsp:cNvSpPr/>
      </dsp:nvSpPr>
      <dsp:spPr>
        <a:xfrm>
          <a:off x="1558454" y="241821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043A1A-3C08-463E-BB67-8F262EBD2968}">
      <dsp:nvSpPr>
        <dsp:cNvPr id="0" name=""/>
        <dsp:cNvSpPr/>
      </dsp:nvSpPr>
      <dsp:spPr>
        <a:xfrm>
          <a:off x="1597865" y="2455654"/>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desempeño </a:t>
          </a:r>
          <a:endParaRPr lang="es-CO" sz="1000" kern="1200">
            <a:latin typeface="Palatino Linotype" pitchFamily="18" charset="0"/>
          </a:endParaRPr>
        </a:p>
      </dsp:txBody>
      <dsp:txXfrm>
        <a:off x="1603576" y="2461365"/>
        <a:ext cx="2231193" cy="183575"/>
      </dsp:txXfrm>
    </dsp:sp>
    <dsp:sp modelId="{FDBAF12A-6C1C-4EE7-B6F8-47BD077B61B5}">
      <dsp:nvSpPr>
        <dsp:cNvPr id="0" name=""/>
        <dsp:cNvSpPr/>
      </dsp:nvSpPr>
      <dsp:spPr>
        <a:xfrm>
          <a:off x="1558454" y="271637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A5FA8E-8A5E-4271-807C-6DCDD8A2828A}">
      <dsp:nvSpPr>
        <dsp:cNvPr id="0" name=""/>
        <dsp:cNvSpPr/>
      </dsp:nvSpPr>
      <dsp:spPr>
        <a:xfrm>
          <a:off x="1597865" y="2753810"/>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clima organizacional</a:t>
          </a:r>
          <a:endParaRPr lang="es-CO" sz="1000" kern="1200">
            <a:latin typeface="Palatino Linotype" pitchFamily="18" charset="0"/>
          </a:endParaRPr>
        </a:p>
      </dsp:txBody>
      <dsp:txXfrm>
        <a:off x="1603576" y="2759521"/>
        <a:ext cx="2231193" cy="183575"/>
      </dsp:txXfrm>
    </dsp:sp>
    <dsp:sp modelId="{92197782-8D88-4803-8598-DB3553521B8E}">
      <dsp:nvSpPr>
        <dsp:cNvPr id="0" name=""/>
        <dsp:cNvSpPr/>
      </dsp:nvSpPr>
      <dsp:spPr>
        <a:xfrm>
          <a:off x="1558454" y="301452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07057E-B842-4EDF-A9ED-04FE3D376AA1}">
      <dsp:nvSpPr>
        <dsp:cNvPr id="0" name=""/>
        <dsp:cNvSpPr/>
      </dsp:nvSpPr>
      <dsp:spPr>
        <a:xfrm>
          <a:off x="1597865" y="3051966"/>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Desvinculación laboral </a:t>
          </a:r>
          <a:endParaRPr lang="es-CO" sz="1000" kern="1200">
            <a:latin typeface="Palatino Linotype" pitchFamily="18" charset="0"/>
          </a:endParaRPr>
        </a:p>
      </dsp:txBody>
      <dsp:txXfrm>
        <a:off x="1603576" y="3057677"/>
        <a:ext cx="2231193" cy="183575"/>
      </dsp:txXfrm>
    </dsp:sp>
    <dsp:sp modelId="{8896DC48-4EB6-4DE0-AD98-D9F540D36F2A}">
      <dsp:nvSpPr>
        <dsp:cNvPr id="0" name=""/>
        <dsp:cNvSpPr/>
      </dsp:nvSpPr>
      <dsp:spPr>
        <a:xfrm>
          <a:off x="2297925" y="3312681"/>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917B7F-BEC5-4A1C-85A7-6F202BA1C42F}">
      <dsp:nvSpPr>
        <dsp:cNvPr id="0" name=""/>
        <dsp:cNvSpPr/>
      </dsp:nvSpPr>
      <dsp:spPr>
        <a:xfrm>
          <a:off x="2337336" y="3350122"/>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449173" y="3383107"/>
        <a:ext cx="539999" cy="159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FF28D-20A3-49C6-929D-F5A1E678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3387</Words>
  <Characters>18633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8</cp:revision>
  <cp:lastPrinted>2015-11-09T20:54:00Z</cp:lastPrinted>
  <dcterms:created xsi:type="dcterms:W3CDTF">2017-12-20T16:24:00Z</dcterms:created>
  <dcterms:modified xsi:type="dcterms:W3CDTF">2018-01-25T16:11:00Z</dcterms:modified>
</cp:coreProperties>
</file>