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FB0AB" w14:textId="77777777" w:rsidR="00392C01" w:rsidRPr="004535EE" w:rsidRDefault="00392C01" w:rsidP="009D0E8D">
      <w:pPr>
        <w:pStyle w:val="Sinespaciado"/>
        <w:rPr>
          <w:lang w:val="es-ES"/>
        </w:rPr>
      </w:pPr>
    </w:p>
    <w:p w14:paraId="4D39574D" w14:textId="3FF21FAF" w:rsidR="004535EE" w:rsidRPr="00B655D0" w:rsidRDefault="004535EE" w:rsidP="00BF355D">
      <w:pPr>
        <w:pStyle w:val="Prrafodelista"/>
        <w:numPr>
          <w:ilvl w:val="0"/>
          <w:numId w:val="7"/>
        </w:numPr>
        <w:spacing w:after="0"/>
        <w:jc w:val="both"/>
        <w:rPr>
          <w:rFonts w:ascii="Palatino Linotype" w:eastAsiaTheme="minorHAnsi" w:hAnsi="Palatino Linotype" w:cs="Arial"/>
          <w:sz w:val="24"/>
          <w:szCs w:val="24"/>
          <w:lang w:val="es-ES"/>
        </w:rPr>
      </w:pPr>
      <w:r w:rsidRPr="00B655D0">
        <w:rPr>
          <w:rFonts w:ascii="Palatino Linotype" w:eastAsiaTheme="minorEastAsia" w:hAnsi="Palatino Linotype" w:cstheme="minorBidi"/>
          <w:b/>
          <w:color w:val="0070C0"/>
          <w:sz w:val="24"/>
          <w:szCs w:val="24"/>
          <w:lang w:eastAsia="es-CO"/>
        </w:rPr>
        <w:t>OBJETIVO:</w:t>
      </w:r>
      <w:r w:rsidRPr="00B655D0">
        <w:rPr>
          <w:rFonts w:ascii="Palatino Linotype" w:eastAsiaTheme="minorHAnsi" w:hAnsi="Palatino Linotype" w:cs="Arial"/>
          <w:b/>
          <w:sz w:val="24"/>
          <w:szCs w:val="24"/>
          <w:lang w:val="es-ES"/>
        </w:rPr>
        <w:t xml:space="preserve"> </w:t>
      </w:r>
      <w:r w:rsidR="002E2F5B" w:rsidRPr="002E2F5B">
        <w:rPr>
          <w:rFonts w:ascii="Palatino Linotype" w:eastAsiaTheme="minorHAnsi" w:hAnsi="Palatino Linotype" w:cs="Arial"/>
          <w:sz w:val="24"/>
          <w:szCs w:val="24"/>
          <w:lang w:val="es-ES"/>
        </w:rPr>
        <w:t xml:space="preserve">Establecer </w:t>
      </w:r>
      <w:r w:rsidRPr="00B655D0">
        <w:rPr>
          <w:rFonts w:ascii="Palatino Linotype" w:eastAsiaTheme="minorHAnsi" w:hAnsi="Palatino Linotype" w:cs="Arial"/>
          <w:sz w:val="24"/>
          <w:szCs w:val="24"/>
          <w:lang w:val="es-ES"/>
        </w:rPr>
        <w:t>un método para la organización</w:t>
      </w:r>
      <w:r w:rsidR="002E2F5B">
        <w:rPr>
          <w:rFonts w:ascii="Palatino Linotype" w:eastAsiaTheme="minorHAnsi" w:hAnsi="Palatino Linotype" w:cs="Arial"/>
          <w:sz w:val="24"/>
          <w:szCs w:val="24"/>
          <w:lang w:val="es-ES"/>
        </w:rPr>
        <w:t xml:space="preserve"> </w:t>
      </w:r>
      <w:r w:rsidRPr="00B655D0">
        <w:rPr>
          <w:rFonts w:ascii="Palatino Linotype" w:eastAsiaTheme="minorHAnsi" w:hAnsi="Palatino Linotype" w:cs="Arial"/>
          <w:sz w:val="24"/>
          <w:szCs w:val="24"/>
          <w:lang w:val="es-ES"/>
        </w:rPr>
        <w:t>de las historias labor</w:t>
      </w:r>
      <w:r w:rsidR="003D2F2E" w:rsidRPr="00B655D0">
        <w:rPr>
          <w:rFonts w:ascii="Palatino Linotype" w:eastAsiaTheme="minorHAnsi" w:hAnsi="Palatino Linotype" w:cs="Arial"/>
          <w:sz w:val="24"/>
          <w:szCs w:val="24"/>
          <w:lang w:val="es-ES"/>
        </w:rPr>
        <w:t>ales de los funcionarios de la Cámara de C</w:t>
      </w:r>
      <w:r w:rsidRPr="00B655D0">
        <w:rPr>
          <w:rFonts w:ascii="Palatino Linotype" w:eastAsiaTheme="minorHAnsi" w:hAnsi="Palatino Linotype" w:cs="Arial"/>
          <w:sz w:val="24"/>
          <w:szCs w:val="24"/>
          <w:lang w:val="es-ES"/>
        </w:rPr>
        <w:t>omercio de Valledupar.</w:t>
      </w:r>
      <w:r w:rsidR="002E2F5B">
        <w:rPr>
          <w:rFonts w:ascii="Palatino Linotype" w:eastAsiaTheme="minorHAnsi" w:hAnsi="Palatino Linotype" w:cs="Arial"/>
          <w:sz w:val="24"/>
          <w:szCs w:val="24"/>
          <w:lang w:val="es-ES"/>
        </w:rPr>
        <w:t xml:space="preserve"> </w:t>
      </w:r>
    </w:p>
    <w:p w14:paraId="2BD7143E"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75305E3F" w14:textId="77777777" w:rsidR="004535EE" w:rsidRPr="00B655D0" w:rsidRDefault="004535EE" w:rsidP="00BF355D">
      <w:pPr>
        <w:pStyle w:val="Prrafodelista"/>
        <w:numPr>
          <w:ilvl w:val="0"/>
          <w:numId w:val="7"/>
        </w:numPr>
        <w:spacing w:after="0"/>
        <w:jc w:val="both"/>
        <w:rPr>
          <w:rFonts w:ascii="Palatino Linotype" w:eastAsiaTheme="minorHAnsi" w:hAnsi="Palatino Linotype" w:cs="Arial"/>
          <w:sz w:val="24"/>
          <w:szCs w:val="24"/>
          <w:lang w:val="es-ES"/>
        </w:rPr>
      </w:pPr>
      <w:r w:rsidRPr="00B655D0">
        <w:rPr>
          <w:rFonts w:ascii="Palatino Linotype" w:eastAsiaTheme="minorEastAsia" w:hAnsi="Palatino Linotype" w:cstheme="minorBidi"/>
          <w:b/>
          <w:color w:val="0070C0"/>
          <w:sz w:val="24"/>
          <w:szCs w:val="24"/>
          <w:lang w:eastAsia="es-CO"/>
        </w:rPr>
        <w:t>ALCANCE:</w:t>
      </w:r>
      <w:r w:rsidRPr="00B655D0">
        <w:rPr>
          <w:rFonts w:ascii="Palatino Linotype" w:eastAsiaTheme="minorHAnsi" w:hAnsi="Palatino Linotype" w:cs="Arial"/>
          <w:b/>
          <w:sz w:val="24"/>
          <w:szCs w:val="24"/>
          <w:lang w:val="es-ES"/>
        </w:rPr>
        <w:t xml:space="preserve"> </w:t>
      </w:r>
      <w:r w:rsidR="003D2F2E" w:rsidRPr="002E2F5B">
        <w:rPr>
          <w:rFonts w:ascii="Palatino Linotype" w:eastAsiaTheme="minorHAnsi" w:hAnsi="Palatino Linotype" w:cs="Arial"/>
          <w:sz w:val="24"/>
          <w:szCs w:val="24"/>
          <w:lang w:val="es-ES"/>
        </w:rPr>
        <w:t>E</w:t>
      </w:r>
      <w:r w:rsidRPr="00B655D0">
        <w:rPr>
          <w:rFonts w:ascii="Palatino Linotype" w:eastAsiaTheme="minorHAnsi" w:hAnsi="Palatino Linotype" w:cs="Arial"/>
          <w:sz w:val="24"/>
          <w:szCs w:val="24"/>
          <w:lang w:val="es-ES"/>
        </w:rPr>
        <w:t>ste instructivo se aplica para la organización</w:t>
      </w:r>
      <w:r w:rsidR="003D2F2E" w:rsidRPr="00B655D0">
        <w:rPr>
          <w:rFonts w:ascii="Palatino Linotype" w:eastAsiaTheme="minorHAnsi" w:hAnsi="Palatino Linotype" w:cs="Arial"/>
          <w:sz w:val="24"/>
          <w:szCs w:val="24"/>
          <w:lang w:val="es-ES"/>
        </w:rPr>
        <w:t xml:space="preserve"> de las historias laborales de</w:t>
      </w:r>
      <w:r w:rsidRPr="00B655D0">
        <w:rPr>
          <w:rFonts w:ascii="Palatino Linotype" w:eastAsiaTheme="minorHAnsi" w:hAnsi="Palatino Linotype" w:cs="Arial"/>
          <w:sz w:val="24"/>
          <w:szCs w:val="24"/>
          <w:lang w:val="es-ES"/>
        </w:rPr>
        <w:t xml:space="preserve"> los funcionarios vinculados a </w:t>
      </w:r>
      <w:r w:rsidR="003D2F2E" w:rsidRPr="00B655D0">
        <w:rPr>
          <w:rFonts w:ascii="Palatino Linotype" w:eastAsiaTheme="minorHAnsi" w:hAnsi="Palatino Linotype" w:cs="Arial"/>
          <w:sz w:val="24"/>
          <w:szCs w:val="24"/>
          <w:lang w:val="es-ES"/>
        </w:rPr>
        <w:t>esta entidad</w:t>
      </w:r>
      <w:r w:rsidRPr="00B655D0">
        <w:rPr>
          <w:rFonts w:ascii="Palatino Linotype" w:eastAsiaTheme="minorHAnsi" w:hAnsi="Palatino Linotype" w:cs="Arial"/>
          <w:sz w:val="24"/>
          <w:szCs w:val="24"/>
          <w:lang w:val="es-ES"/>
        </w:rPr>
        <w:t xml:space="preserve"> desde su ingreso hasta su retiro con la entidad, a partir de ese momento pasaría al archivo central según como lo establezca las tablas de retención documental.</w:t>
      </w:r>
    </w:p>
    <w:p w14:paraId="5B9C7AEA"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1D244FBB" w14:textId="7E4F315E" w:rsidR="00B655D0" w:rsidRPr="00004FE4" w:rsidRDefault="00B655D0" w:rsidP="00004FE4">
      <w:pPr>
        <w:pStyle w:val="Prrafodelista"/>
        <w:numPr>
          <w:ilvl w:val="0"/>
          <w:numId w:val="7"/>
        </w:numPr>
        <w:jc w:val="both"/>
        <w:rPr>
          <w:rFonts w:ascii="Palatino Linotype" w:hAnsi="Palatino Linotype"/>
          <w:b/>
          <w:color w:val="0070C0"/>
          <w:sz w:val="24"/>
          <w:szCs w:val="24"/>
        </w:rPr>
      </w:pPr>
      <w:r w:rsidRPr="00004FE4">
        <w:rPr>
          <w:rFonts w:ascii="Palatino Linotype" w:hAnsi="Palatino Linotype"/>
          <w:b/>
          <w:color w:val="0070C0"/>
          <w:sz w:val="24"/>
          <w:szCs w:val="24"/>
        </w:rPr>
        <w:t>DEFINICIONES:</w:t>
      </w:r>
    </w:p>
    <w:p w14:paraId="151381EB" w14:textId="6F521F8B"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Archivo:</w:t>
      </w:r>
      <w:r w:rsidRPr="004535EE">
        <w:rPr>
          <w:rFonts w:ascii="Palatino Linotype" w:eastAsiaTheme="minorHAnsi" w:hAnsi="Palatino Linotype" w:cs="Arial"/>
          <w:sz w:val="24"/>
          <w:szCs w:val="24"/>
          <w:lang w:val="es-ES"/>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w:t>
      </w:r>
      <w:r w:rsidR="007329FF">
        <w:rPr>
          <w:rFonts w:ascii="Palatino Linotype" w:eastAsiaTheme="minorHAnsi" w:hAnsi="Palatino Linotype" w:cs="Arial"/>
          <w:sz w:val="24"/>
          <w:szCs w:val="24"/>
          <w:lang w:val="es-ES"/>
        </w:rPr>
        <w:t>.</w:t>
      </w:r>
    </w:p>
    <w:p w14:paraId="286BC4B4"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4965E6EF"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Archivo Central:</w:t>
      </w:r>
      <w:r w:rsidRPr="004535EE">
        <w:rPr>
          <w:rFonts w:ascii="Palatino Linotype" w:eastAsiaTheme="minorHAnsi" w:hAnsi="Palatino Linotype" w:cs="Arial"/>
          <w:sz w:val="24"/>
          <w:szCs w:val="24"/>
          <w:lang w:val="es-ES"/>
        </w:rPr>
        <w:t xml:space="preserve"> Unidad administrativa que coordina y controla el funcionamiento de los archivos de gestión y reúne los documentos transferidos por los mismos una vez finalizado su trámite y cuando su consulta es constante.</w:t>
      </w:r>
    </w:p>
    <w:p w14:paraId="65594BD8" w14:textId="77777777" w:rsidR="004535EE" w:rsidRPr="004535EE" w:rsidRDefault="004535EE" w:rsidP="004535EE">
      <w:pPr>
        <w:spacing w:after="0"/>
        <w:jc w:val="both"/>
        <w:rPr>
          <w:rFonts w:ascii="Palatino Linotype" w:eastAsiaTheme="minorHAnsi" w:hAnsi="Palatino Linotype" w:cs="Arial"/>
          <w:b/>
          <w:sz w:val="24"/>
          <w:szCs w:val="24"/>
          <w:lang w:val="es-ES"/>
        </w:rPr>
      </w:pPr>
    </w:p>
    <w:p w14:paraId="2DBF8253" w14:textId="77777777" w:rsidR="004535EE" w:rsidRPr="004535EE" w:rsidRDefault="003D2F2E" w:rsidP="004535EE">
      <w:pPr>
        <w:spacing w:after="0"/>
        <w:jc w:val="both"/>
        <w:rPr>
          <w:rFonts w:ascii="Palatino Linotype" w:eastAsiaTheme="minorHAnsi" w:hAnsi="Palatino Linotype" w:cs="Arial"/>
          <w:sz w:val="24"/>
          <w:szCs w:val="24"/>
          <w:lang w:val="es-ES"/>
        </w:rPr>
      </w:pPr>
      <w:r>
        <w:rPr>
          <w:rFonts w:ascii="Palatino Linotype" w:eastAsiaTheme="minorHAnsi" w:hAnsi="Palatino Linotype" w:cs="Arial"/>
          <w:b/>
          <w:sz w:val="24"/>
          <w:szCs w:val="24"/>
          <w:lang w:val="es-ES"/>
        </w:rPr>
        <w:t>Archivo de G</w:t>
      </w:r>
      <w:r w:rsidRPr="004535EE">
        <w:rPr>
          <w:rFonts w:ascii="Palatino Linotype" w:eastAsiaTheme="minorHAnsi" w:hAnsi="Palatino Linotype" w:cs="Arial"/>
          <w:b/>
          <w:sz w:val="24"/>
          <w:szCs w:val="24"/>
          <w:lang w:val="es-ES"/>
        </w:rPr>
        <w:t>estión:</w:t>
      </w:r>
      <w:r w:rsidRPr="004535EE">
        <w:rPr>
          <w:rFonts w:ascii="Palatino Linotype" w:eastAsiaTheme="minorHAnsi" w:hAnsi="Palatino Linotype" w:cs="Arial"/>
          <w:sz w:val="24"/>
          <w:szCs w:val="24"/>
          <w:lang w:val="es-ES"/>
        </w:rPr>
        <w:t xml:space="preserve"> archivo </w:t>
      </w:r>
      <w:r w:rsidR="004535EE" w:rsidRPr="004535EE">
        <w:rPr>
          <w:rFonts w:ascii="Palatino Linotype" w:eastAsiaTheme="minorHAnsi" w:hAnsi="Palatino Linotype" w:cs="Arial"/>
          <w:sz w:val="24"/>
          <w:szCs w:val="24"/>
          <w:lang w:val="es-ES"/>
        </w:rPr>
        <w:t>de la oficina productora que reúne su documentación en trámite, sometida a continua utilización y consulta administrativa.</w:t>
      </w:r>
    </w:p>
    <w:p w14:paraId="26F7705D"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7D9E5AD3"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Foliar:</w:t>
      </w:r>
      <w:r w:rsidRPr="004535EE">
        <w:rPr>
          <w:rFonts w:ascii="Palatino Linotype" w:eastAsiaTheme="minorHAnsi" w:hAnsi="Palatino Linotype" w:cs="Arial"/>
          <w:sz w:val="24"/>
          <w:szCs w:val="24"/>
          <w:lang w:val="es-ES"/>
        </w:rPr>
        <w:t xml:space="preserve"> Acción de numerar hojas.</w:t>
      </w:r>
    </w:p>
    <w:p w14:paraId="3F0F55F3"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4A612A83"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Folio:</w:t>
      </w:r>
      <w:r w:rsidRPr="004535EE">
        <w:rPr>
          <w:rFonts w:ascii="Palatino Linotype" w:eastAsiaTheme="minorHAnsi" w:hAnsi="Palatino Linotype" w:cs="Arial"/>
          <w:sz w:val="24"/>
          <w:szCs w:val="24"/>
          <w:lang w:val="es-ES"/>
        </w:rPr>
        <w:t xml:space="preserve"> Es la hoja de un libro, de un cuaderno o de un expediente.</w:t>
      </w:r>
    </w:p>
    <w:p w14:paraId="0CA8B843"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3FB19F8E" w14:textId="3C2CC052" w:rsid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Historia Laboral:</w:t>
      </w:r>
      <w:r w:rsidRPr="004535EE">
        <w:rPr>
          <w:rFonts w:ascii="Palatino Linotype" w:eastAsiaTheme="minorHAnsi" w:hAnsi="Palatino Linotype" w:cs="Arial"/>
          <w:sz w:val="24"/>
          <w:szCs w:val="24"/>
          <w:lang w:val="es-ES"/>
        </w:rPr>
        <w:t xml:space="preserve"> Son tipos documentales que contienen toda la información que se produce durante la vinculación y la trayectoria laboral de los servidores públicos.</w:t>
      </w:r>
    </w:p>
    <w:p w14:paraId="1BDADFA9" w14:textId="6833F219" w:rsidR="00AF4D37" w:rsidRPr="00AF4D37" w:rsidRDefault="00AF4D37" w:rsidP="00AF4D37">
      <w:pPr>
        <w:pStyle w:val="Puesto"/>
        <w:jc w:val="both"/>
        <w:rPr>
          <w:rFonts w:ascii="Palatino Linotype" w:eastAsiaTheme="minorHAnsi" w:hAnsi="Palatino Linotype" w:cs="Arial"/>
          <w:b w:val="0"/>
          <w:sz w:val="24"/>
          <w:lang w:val="es-ES" w:eastAsia="en-US"/>
        </w:rPr>
      </w:pPr>
      <w:r w:rsidRPr="00AF4D37">
        <w:rPr>
          <w:rFonts w:ascii="Palatino Linotype" w:eastAsiaTheme="minorHAnsi" w:hAnsi="Palatino Linotype" w:cs="Arial"/>
          <w:sz w:val="24"/>
          <w:lang w:val="es-ES" w:eastAsia="en-US"/>
        </w:rPr>
        <w:lastRenderedPageBreak/>
        <w:t>Módulo:</w:t>
      </w:r>
      <w:r w:rsidRPr="00714BE4">
        <w:rPr>
          <w:rStyle w:val="apple-converted-space"/>
          <w:rFonts w:ascii="Palatino Linotype" w:hAnsi="Palatino Linotype" w:cs="Arial"/>
          <w:color w:val="222222"/>
          <w:shd w:val="clear" w:color="auto" w:fill="FFFFFF"/>
        </w:rPr>
        <w:t> </w:t>
      </w:r>
      <w:r>
        <w:rPr>
          <w:rFonts w:ascii="Palatino Linotype" w:eastAsiaTheme="minorHAnsi" w:hAnsi="Palatino Linotype" w:cs="Arial"/>
          <w:b w:val="0"/>
          <w:sz w:val="24"/>
          <w:lang w:val="es-ES" w:eastAsia="en-US"/>
        </w:rPr>
        <w:t>E</w:t>
      </w:r>
      <w:r w:rsidRPr="00AF4D37">
        <w:rPr>
          <w:rFonts w:ascii="Palatino Linotype" w:eastAsiaTheme="minorHAnsi" w:hAnsi="Palatino Linotype" w:cs="Arial"/>
          <w:b w:val="0"/>
          <w:sz w:val="24"/>
          <w:lang w:val="es-ES" w:eastAsia="en-US"/>
        </w:rPr>
        <w:t>s una porción de un programa de una computadora. De las varias tareas que debe realizar un programa para cumplir con su función u objetivo.</w:t>
      </w:r>
    </w:p>
    <w:p w14:paraId="1C42F3CA"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4F8F40C2" w14:textId="77777777" w:rsidR="004535EE" w:rsidRP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Tabla De Retención Documental:</w:t>
      </w:r>
      <w:r w:rsidRPr="004535EE">
        <w:rPr>
          <w:rFonts w:ascii="Palatino Linotype" w:eastAsiaTheme="minorHAnsi" w:hAnsi="Palatino Linotype" w:cs="Arial"/>
          <w:sz w:val="24"/>
          <w:szCs w:val="24"/>
          <w:lang w:val="es-ES"/>
        </w:rPr>
        <w:t xml:space="preserve"> Listado de series con sus correspondientes tipos documentales, a las cuales se asigna el tiempo de permanencia en cada etapa del ciclo vital de los documentos.</w:t>
      </w:r>
    </w:p>
    <w:p w14:paraId="45B42B0B" w14:textId="77777777" w:rsidR="004535EE" w:rsidRPr="004535EE" w:rsidRDefault="004535EE" w:rsidP="004535EE">
      <w:pPr>
        <w:spacing w:after="0"/>
        <w:jc w:val="both"/>
        <w:rPr>
          <w:rFonts w:ascii="Palatino Linotype" w:eastAsiaTheme="minorHAnsi" w:hAnsi="Palatino Linotype" w:cs="Arial"/>
          <w:sz w:val="24"/>
          <w:szCs w:val="24"/>
          <w:lang w:val="es-ES"/>
        </w:rPr>
      </w:pPr>
    </w:p>
    <w:p w14:paraId="2BE4134C" w14:textId="3E6EEA77" w:rsidR="004535EE" w:rsidRDefault="004535EE" w:rsidP="004535EE">
      <w:pPr>
        <w:spacing w:after="0"/>
        <w:jc w:val="both"/>
        <w:rPr>
          <w:rFonts w:ascii="Palatino Linotype" w:eastAsiaTheme="minorHAnsi" w:hAnsi="Palatino Linotype" w:cs="Arial"/>
          <w:sz w:val="24"/>
          <w:szCs w:val="24"/>
          <w:lang w:val="es-ES"/>
        </w:rPr>
      </w:pPr>
      <w:r w:rsidRPr="004535EE">
        <w:rPr>
          <w:rFonts w:ascii="Palatino Linotype" w:eastAsiaTheme="minorHAnsi" w:hAnsi="Palatino Linotype" w:cs="Arial"/>
          <w:b/>
          <w:sz w:val="24"/>
          <w:szCs w:val="24"/>
          <w:lang w:val="es-ES"/>
        </w:rPr>
        <w:t>Transferencia Documental:</w:t>
      </w:r>
      <w:r w:rsidRPr="004535EE">
        <w:rPr>
          <w:rFonts w:ascii="Palatino Linotype" w:eastAsiaTheme="minorHAnsi" w:hAnsi="Palatino Linotype" w:cs="Arial"/>
          <w:sz w:val="24"/>
          <w:szCs w:val="24"/>
          <w:lang w:val="es-ES"/>
        </w:rPr>
        <w:t xml:space="preserve"> Remisión de los documentos del archivo de gestión al central, y de éste al histórico, de conformidad con las tablas de retención y de valoración documental vigentes.</w:t>
      </w:r>
    </w:p>
    <w:p w14:paraId="4025AFB9" w14:textId="421DFEC0" w:rsidR="0068410F" w:rsidRDefault="0068410F" w:rsidP="004535EE">
      <w:pPr>
        <w:spacing w:after="0"/>
        <w:jc w:val="both"/>
        <w:rPr>
          <w:rFonts w:ascii="Palatino Linotype" w:eastAsiaTheme="minorHAnsi" w:hAnsi="Palatino Linotype" w:cs="Arial"/>
          <w:sz w:val="24"/>
          <w:szCs w:val="24"/>
          <w:lang w:val="es-ES"/>
        </w:rPr>
      </w:pPr>
    </w:p>
    <w:p w14:paraId="13C2DB40" w14:textId="747928D3" w:rsidR="0068410F" w:rsidRPr="0068410F" w:rsidRDefault="0068410F" w:rsidP="004535EE">
      <w:pPr>
        <w:spacing w:after="0"/>
        <w:jc w:val="both"/>
        <w:rPr>
          <w:rFonts w:ascii="Palatino Linotype" w:eastAsiaTheme="minorHAnsi" w:hAnsi="Palatino Linotype" w:cs="Arial"/>
          <w:b/>
          <w:sz w:val="24"/>
          <w:szCs w:val="24"/>
          <w:lang w:val="es-ES"/>
        </w:rPr>
      </w:pPr>
      <w:r w:rsidRPr="0068410F">
        <w:rPr>
          <w:rFonts w:ascii="Palatino Linotype" w:eastAsiaTheme="minorHAnsi" w:hAnsi="Palatino Linotype" w:cs="Arial"/>
          <w:b/>
          <w:sz w:val="24"/>
          <w:szCs w:val="24"/>
          <w:lang w:val="es-ES"/>
        </w:rPr>
        <w:t xml:space="preserve">Pasante: </w:t>
      </w:r>
      <w:r w:rsidR="002F1867">
        <w:rPr>
          <w:rFonts w:ascii="Palatino Linotype" w:eastAsiaTheme="minorHAnsi" w:hAnsi="Palatino Linotype" w:cs="Arial"/>
          <w:sz w:val="24"/>
          <w:szCs w:val="24"/>
          <w:lang w:val="es-ES"/>
        </w:rPr>
        <w:t>E</w:t>
      </w:r>
      <w:r w:rsidRPr="0068410F">
        <w:rPr>
          <w:rFonts w:ascii="Palatino Linotype" w:eastAsiaTheme="minorHAnsi" w:hAnsi="Palatino Linotype" w:cs="Arial"/>
          <w:sz w:val="24"/>
          <w:szCs w:val="24"/>
          <w:lang w:val="es-ES"/>
        </w:rPr>
        <w:t xml:space="preserve">s el aprendiz que lleva adelante </w:t>
      </w:r>
      <w:r w:rsidR="00141FCE">
        <w:rPr>
          <w:rFonts w:ascii="Palatino Linotype" w:eastAsiaTheme="minorHAnsi" w:hAnsi="Palatino Linotype" w:cs="Arial"/>
          <w:sz w:val="24"/>
          <w:szCs w:val="24"/>
          <w:lang w:val="es-ES"/>
        </w:rPr>
        <w:t>la pasantía</w:t>
      </w:r>
      <w:r w:rsidRPr="0068410F">
        <w:rPr>
          <w:rFonts w:ascii="Palatino Linotype" w:eastAsiaTheme="minorHAnsi" w:hAnsi="Palatino Linotype" w:cs="Arial"/>
          <w:sz w:val="24"/>
          <w:szCs w:val="24"/>
          <w:lang w:val="es-ES"/>
        </w:rPr>
        <w:t xml:space="preserve"> con la intención de obtener experiencia de campo, mientras que el encargado de guiarlo suele conocerse como tutor.</w:t>
      </w:r>
    </w:p>
    <w:p w14:paraId="7427E4FA" w14:textId="6C244B32" w:rsidR="00C72675" w:rsidRDefault="00C72675" w:rsidP="004535EE">
      <w:pPr>
        <w:spacing w:after="0"/>
        <w:jc w:val="both"/>
        <w:rPr>
          <w:rFonts w:ascii="Palatino Linotype" w:eastAsiaTheme="minorHAnsi" w:hAnsi="Palatino Linotype" w:cs="Arial"/>
          <w:sz w:val="24"/>
          <w:szCs w:val="24"/>
          <w:lang w:val="es-ES"/>
        </w:rPr>
      </w:pPr>
    </w:p>
    <w:p w14:paraId="67C51D54" w14:textId="707424B8" w:rsidR="00B655D0" w:rsidRDefault="000D21FE" w:rsidP="00D07AD9">
      <w:pPr>
        <w:spacing w:after="0"/>
        <w:jc w:val="both"/>
        <w:rPr>
          <w:rFonts w:ascii="Palatino Linotype" w:eastAsiaTheme="minorHAnsi" w:hAnsi="Palatino Linotype" w:cs="Arial"/>
          <w:sz w:val="24"/>
          <w:szCs w:val="24"/>
          <w:lang w:val="es-ES"/>
        </w:rPr>
      </w:pPr>
      <w:r w:rsidRPr="000D21FE">
        <w:rPr>
          <w:rFonts w:ascii="Palatino Linotype" w:eastAsiaTheme="minorHAnsi" w:hAnsi="Palatino Linotype" w:cs="Arial"/>
          <w:b/>
          <w:sz w:val="24"/>
          <w:szCs w:val="24"/>
          <w:lang w:val="es-ES"/>
        </w:rPr>
        <w:t>Contrato de aprendizaje</w:t>
      </w:r>
      <w:r>
        <w:rPr>
          <w:rFonts w:ascii="Palatino Linotype" w:eastAsiaTheme="minorHAnsi" w:hAnsi="Palatino Linotype" w:cs="Arial"/>
          <w:b/>
          <w:sz w:val="24"/>
          <w:szCs w:val="24"/>
          <w:lang w:val="es-ES"/>
        </w:rPr>
        <w:t>:</w:t>
      </w:r>
      <w:r w:rsidRPr="000D21FE">
        <w:rPr>
          <w:rFonts w:ascii="Palatino Linotype" w:eastAsiaTheme="minorHAnsi" w:hAnsi="Palatino Linotype" w:cs="Arial"/>
          <w:sz w:val="24"/>
          <w:szCs w:val="24"/>
          <w:lang w:val="es-ES"/>
        </w:rPr>
        <w:t xml:space="preserve"> </w:t>
      </w:r>
      <w:r w:rsidR="002F1867">
        <w:rPr>
          <w:rFonts w:ascii="Palatino Linotype" w:eastAsiaTheme="minorHAnsi" w:hAnsi="Palatino Linotype" w:cs="Arial"/>
          <w:sz w:val="24"/>
          <w:szCs w:val="24"/>
          <w:lang w:val="es-ES"/>
        </w:rPr>
        <w:t>P</w:t>
      </w:r>
      <w:r w:rsidRPr="000D21FE">
        <w:rPr>
          <w:rFonts w:ascii="Palatino Linotype" w:eastAsiaTheme="minorHAnsi" w:hAnsi="Palatino Linotype" w:cs="Arial"/>
          <w:sz w:val="24"/>
          <w:szCs w:val="24"/>
          <w:lang w:val="es-ES"/>
        </w:rPr>
        <w:t>uede celebrarse durante la etapa lectiva o la etapa práctica. Cuando la empresa patrocina a un aprendiz en la etapa lectiva, el aprendiz tendrá derecho a recibir un apoyo de sostenimiento mensual que sea como mínimo en la fase lectiva el equivalente al 50% de un (1) salario mínimo mensual vigente y deberá estar cubierto por el Sistema de Seguridad Social en Salud sobre la base de un salario mínimo legal mensual vigente. Cuando la empresa patrocina a un aprendiz en la etapa práctica, el aprendiz recibirá un apoyo de sostenimiento mensual que sea como mínimo en la fase practica el equivalente al 75% de un (1) salario mínimo mensual vigente y deberá estar cubierto por el Sistema de Seguridad Social en Salud y la cotización será cubierta plenamente por la empresa patrocinadora, sobre la base de un salario mínimo legal mensual vigente, además deberá ser afiliado al Sistema de Riesgos Profesionales por la Administradora de Riesgos Profesionales – ARP, que cubre la empresa Patrocinadora.</w:t>
      </w:r>
    </w:p>
    <w:p w14:paraId="38FA3F22" w14:textId="0F0C4610" w:rsidR="00E72012" w:rsidRDefault="00E72012" w:rsidP="00E72012">
      <w:pPr>
        <w:jc w:val="both"/>
        <w:rPr>
          <w:rFonts w:ascii="Palatino Linotype" w:eastAsiaTheme="minorHAnsi" w:hAnsi="Palatino Linotype" w:cs="Arial"/>
          <w:sz w:val="24"/>
          <w:szCs w:val="24"/>
          <w:lang w:val="es-ES"/>
        </w:rPr>
      </w:pPr>
      <w:r>
        <w:rPr>
          <w:rFonts w:ascii="Palatino Linotype" w:eastAsiaTheme="minorHAnsi" w:hAnsi="Palatino Linotype" w:cs="Arial"/>
          <w:b/>
          <w:sz w:val="24"/>
          <w:szCs w:val="24"/>
          <w:lang w:val="es-ES"/>
        </w:rPr>
        <w:t>C</w:t>
      </w:r>
      <w:r w:rsidRPr="00E72012">
        <w:rPr>
          <w:rFonts w:ascii="Palatino Linotype" w:eastAsiaTheme="minorHAnsi" w:hAnsi="Palatino Linotype" w:cs="Arial"/>
          <w:b/>
          <w:sz w:val="24"/>
          <w:szCs w:val="24"/>
          <w:lang w:val="es-ES"/>
        </w:rPr>
        <w:t>ontrato de prestación de servicios profesionales</w:t>
      </w:r>
      <w:r>
        <w:rPr>
          <w:rFonts w:ascii="Palatino Linotype" w:eastAsiaTheme="minorHAnsi" w:hAnsi="Palatino Linotype" w:cs="Arial"/>
          <w:sz w:val="24"/>
          <w:szCs w:val="24"/>
          <w:lang w:val="es-ES"/>
        </w:rPr>
        <w:t xml:space="preserve">: </w:t>
      </w:r>
      <w:r w:rsidR="002F1867">
        <w:rPr>
          <w:rFonts w:ascii="Palatino Linotype" w:eastAsiaTheme="minorHAnsi" w:hAnsi="Palatino Linotype" w:cs="Arial"/>
          <w:sz w:val="24"/>
          <w:szCs w:val="24"/>
          <w:lang w:val="es-ES"/>
        </w:rPr>
        <w:t>E</w:t>
      </w:r>
      <w:r>
        <w:rPr>
          <w:rFonts w:ascii="Palatino Linotype" w:eastAsiaTheme="minorHAnsi" w:hAnsi="Palatino Linotype" w:cs="Arial"/>
          <w:sz w:val="24"/>
          <w:szCs w:val="24"/>
          <w:lang w:val="es-ES"/>
        </w:rPr>
        <w:t xml:space="preserve">s </w:t>
      </w:r>
      <w:r w:rsidRPr="00E72012">
        <w:rPr>
          <w:rFonts w:ascii="Palatino Linotype" w:eastAsiaTheme="minorHAnsi" w:hAnsi="Palatino Linotype" w:cs="Arial"/>
          <w:sz w:val="24"/>
          <w:szCs w:val="24"/>
          <w:lang w:val="es-ES"/>
        </w:rPr>
        <w:t xml:space="preserve">el contrato en virtud del cual una parte, llamada profesionista, se obliga a efectuar un trabajo que requiere para su realización, preparación técnica, artística y en ocasiones título profesional a </w:t>
      </w:r>
      <w:r w:rsidRPr="00E72012">
        <w:rPr>
          <w:rFonts w:ascii="Palatino Linotype" w:eastAsiaTheme="minorHAnsi" w:hAnsi="Palatino Linotype" w:cs="Arial"/>
          <w:sz w:val="24"/>
          <w:szCs w:val="24"/>
          <w:lang w:val="es-ES"/>
        </w:rPr>
        <w:lastRenderedPageBreak/>
        <w:t>favor de otra persona llamada cliente, a cambio de una remuneración llamada honorarios.</w:t>
      </w:r>
    </w:p>
    <w:p w14:paraId="305721CC" w14:textId="2B7CB5F2" w:rsidR="00FB2104" w:rsidRDefault="00E72012" w:rsidP="00E72012">
      <w:pPr>
        <w:jc w:val="both"/>
        <w:rPr>
          <w:rFonts w:ascii="Palatino Linotype" w:eastAsiaTheme="minorHAnsi" w:hAnsi="Palatino Linotype" w:cs="Arial"/>
          <w:sz w:val="24"/>
          <w:szCs w:val="24"/>
          <w:lang w:val="es-ES"/>
        </w:rPr>
      </w:pPr>
      <w:r w:rsidRPr="00E72012">
        <w:rPr>
          <w:rFonts w:ascii="Palatino Linotype" w:eastAsiaTheme="minorHAnsi" w:hAnsi="Palatino Linotype" w:cs="Arial"/>
          <w:b/>
          <w:sz w:val="24"/>
          <w:szCs w:val="24"/>
          <w:lang w:val="es-ES"/>
        </w:rPr>
        <w:t>Contrato de trabajo a término fijo</w:t>
      </w:r>
      <w:r w:rsidR="006E4A9E">
        <w:rPr>
          <w:rFonts w:ascii="Palatino Linotype" w:eastAsiaTheme="minorHAnsi" w:hAnsi="Palatino Linotype" w:cs="Arial"/>
          <w:b/>
          <w:sz w:val="24"/>
          <w:szCs w:val="24"/>
          <w:lang w:val="es-ES"/>
        </w:rPr>
        <w:t xml:space="preserve"> y termino fijo inferior a un año</w:t>
      </w:r>
      <w:r w:rsidRPr="00E72012">
        <w:rPr>
          <w:rFonts w:ascii="Palatino Linotype" w:eastAsiaTheme="minorHAnsi" w:hAnsi="Palatino Linotype" w:cs="Arial"/>
          <w:b/>
          <w:sz w:val="24"/>
          <w:szCs w:val="24"/>
          <w:lang w:val="es-ES"/>
        </w:rPr>
        <w:t>:</w:t>
      </w:r>
      <w:r w:rsidRPr="00E72012">
        <w:rPr>
          <w:rFonts w:ascii="Palatino Linotype" w:eastAsiaTheme="minorHAnsi" w:hAnsi="Palatino Linotype" w:cs="Arial"/>
          <w:sz w:val="24"/>
          <w:szCs w:val="24"/>
          <w:lang w:val="es-ES"/>
        </w:rPr>
        <w:t xml:space="preserve"> </w:t>
      </w:r>
      <w:r w:rsidR="002F1867">
        <w:rPr>
          <w:rFonts w:ascii="Palatino Linotype" w:eastAsiaTheme="minorHAnsi" w:hAnsi="Palatino Linotype" w:cs="Arial"/>
          <w:sz w:val="24"/>
          <w:szCs w:val="24"/>
          <w:lang w:val="es-ES"/>
        </w:rPr>
        <w:t>E</w:t>
      </w:r>
      <w:r w:rsidRPr="00E72012">
        <w:rPr>
          <w:rFonts w:ascii="Palatino Linotype" w:eastAsiaTheme="minorHAnsi" w:hAnsi="Palatino Linotype" w:cs="Arial"/>
          <w:sz w:val="24"/>
          <w:szCs w:val="24"/>
          <w:lang w:val="es-ES"/>
        </w:rPr>
        <w:t>s un contrato donde las partes pactan una duración cierta y limitada en el tiempo, en la que con anticipación la partes conocen la fecha de terminación del mismo.</w:t>
      </w:r>
    </w:p>
    <w:p w14:paraId="5380B96C" w14:textId="32B1998F" w:rsidR="000D21FE" w:rsidRDefault="00E72012" w:rsidP="00D07AD9">
      <w:pPr>
        <w:jc w:val="both"/>
        <w:rPr>
          <w:rFonts w:ascii="Palatino Linotype" w:eastAsiaTheme="minorHAnsi" w:hAnsi="Palatino Linotype" w:cs="Arial"/>
          <w:sz w:val="24"/>
          <w:szCs w:val="24"/>
          <w:lang w:val="es-ES"/>
        </w:rPr>
      </w:pPr>
      <w:r w:rsidRPr="00E72012">
        <w:rPr>
          <w:rFonts w:ascii="Palatino Linotype" w:eastAsiaTheme="minorHAnsi" w:hAnsi="Palatino Linotype" w:cs="Arial"/>
          <w:b/>
          <w:sz w:val="24"/>
          <w:szCs w:val="24"/>
          <w:lang w:val="es-ES"/>
        </w:rPr>
        <w:t>Contrato de trabajo a término indefinido</w:t>
      </w:r>
      <w:r w:rsidR="00D07AD9">
        <w:rPr>
          <w:rFonts w:ascii="Palatino Linotype" w:eastAsiaTheme="minorHAnsi" w:hAnsi="Palatino Linotype" w:cs="Arial"/>
          <w:b/>
          <w:sz w:val="24"/>
          <w:szCs w:val="24"/>
          <w:lang w:val="es-ES"/>
        </w:rPr>
        <w:t>:</w:t>
      </w:r>
      <w:r w:rsidR="00D07AD9" w:rsidRPr="00E72012">
        <w:rPr>
          <w:rFonts w:ascii="Palatino Linotype" w:eastAsiaTheme="minorHAnsi" w:hAnsi="Palatino Linotype" w:cs="Arial"/>
          <w:sz w:val="24"/>
          <w:szCs w:val="24"/>
          <w:lang w:val="es-ES"/>
        </w:rPr>
        <w:t xml:space="preserve"> Cuando</w:t>
      </w:r>
      <w:r w:rsidRPr="00E72012">
        <w:rPr>
          <w:rFonts w:ascii="Palatino Linotype" w:eastAsiaTheme="minorHAnsi" w:hAnsi="Palatino Linotype" w:cs="Arial"/>
          <w:sz w:val="24"/>
          <w:szCs w:val="24"/>
          <w:lang w:val="es-ES"/>
        </w:rPr>
        <w:t xml:space="preserve"> en él no se pacta un tiempo de duración, cuando no se pacta una fecha de terminación, es decir, no se define en el contrato cuándo se terminará ni cuánto durará, por tanto no es posible determinar la fecha de terminación.</w:t>
      </w:r>
    </w:p>
    <w:p w14:paraId="6032C68D" w14:textId="6574436E" w:rsidR="00914CC3" w:rsidRDefault="00B655D0" w:rsidP="003D3E60">
      <w:pPr>
        <w:pStyle w:val="Prrafodelista"/>
        <w:numPr>
          <w:ilvl w:val="0"/>
          <w:numId w:val="7"/>
        </w:numPr>
        <w:rPr>
          <w:rFonts w:ascii="Palatino Linotype" w:hAnsi="Palatino Linotype"/>
          <w:b/>
          <w:color w:val="0070C0"/>
          <w:sz w:val="24"/>
          <w:szCs w:val="24"/>
        </w:rPr>
      </w:pPr>
      <w:r w:rsidRPr="00B655D0">
        <w:rPr>
          <w:rFonts w:ascii="Palatino Linotype" w:hAnsi="Palatino Linotype"/>
          <w:b/>
          <w:color w:val="0070C0"/>
          <w:sz w:val="24"/>
          <w:szCs w:val="24"/>
        </w:rPr>
        <w:t>RESPONSABLES:</w:t>
      </w:r>
    </w:p>
    <w:p w14:paraId="384BB68B" w14:textId="77777777" w:rsidR="003D3E60" w:rsidRPr="003D3E60" w:rsidRDefault="003D3E60" w:rsidP="003D3E60">
      <w:pPr>
        <w:pStyle w:val="Prrafodelista"/>
        <w:rPr>
          <w:rFonts w:ascii="Palatino Linotype" w:hAnsi="Palatino Linotype"/>
          <w:b/>
          <w:color w:val="0070C0"/>
          <w:sz w:val="24"/>
          <w:szCs w:val="24"/>
        </w:rPr>
      </w:pPr>
    </w:p>
    <w:p w14:paraId="16F80696" w14:textId="32648D72" w:rsidR="00914CC3" w:rsidRDefault="00004FE4" w:rsidP="00BF355D">
      <w:pPr>
        <w:pStyle w:val="Prrafodelista"/>
        <w:numPr>
          <w:ilvl w:val="0"/>
          <w:numId w:val="9"/>
        </w:numPr>
        <w:spacing w:after="160" w:line="240" w:lineRule="auto"/>
        <w:jc w:val="both"/>
        <w:rPr>
          <w:rFonts w:ascii="Palatino Linotype" w:eastAsiaTheme="minorHAnsi" w:hAnsi="Palatino Linotype" w:cs="Arial"/>
          <w:sz w:val="24"/>
          <w:szCs w:val="24"/>
          <w:lang w:val="es-ES"/>
        </w:rPr>
      </w:pPr>
      <w:r>
        <w:rPr>
          <w:rFonts w:ascii="Palatino Linotype" w:eastAsiaTheme="minorHAnsi" w:hAnsi="Palatino Linotype" w:cs="Arial"/>
          <w:sz w:val="24"/>
          <w:szCs w:val="24"/>
          <w:lang w:val="es-ES"/>
        </w:rPr>
        <w:t>El Director</w:t>
      </w:r>
      <w:r w:rsidR="00914CC3" w:rsidRPr="00914CC3">
        <w:rPr>
          <w:rFonts w:ascii="Palatino Linotype" w:eastAsiaTheme="minorHAnsi" w:hAnsi="Palatino Linotype" w:cs="Arial"/>
          <w:sz w:val="24"/>
          <w:szCs w:val="24"/>
          <w:lang w:val="es-ES"/>
        </w:rPr>
        <w:t xml:space="preserve"> de Gestión del Talento Humano</w:t>
      </w:r>
      <w:r>
        <w:rPr>
          <w:rFonts w:ascii="Palatino Linotype" w:eastAsiaTheme="minorHAnsi" w:hAnsi="Palatino Linotype" w:cs="Arial"/>
          <w:sz w:val="24"/>
          <w:szCs w:val="24"/>
          <w:lang w:val="es-ES"/>
        </w:rPr>
        <w:t>:</w:t>
      </w:r>
      <w:r w:rsidR="00914CC3" w:rsidRPr="00914CC3">
        <w:rPr>
          <w:rFonts w:ascii="Palatino Linotype" w:eastAsiaTheme="minorHAnsi" w:hAnsi="Palatino Linotype" w:cs="Arial"/>
          <w:sz w:val="24"/>
          <w:szCs w:val="24"/>
          <w:lang w:val="es-ES"/>
        </w:rPr>
        <w:t xml:space="preserve"> son los responsables de velar por el correcto manejo de las historias laborales de la Entidad y de realizar las gestiones que permitan un eficiente archivo, búsqueda y custodia de las carpetas físicas.</w:t>
      </w:r>
    </w:p>
    <w:p w14:paraId="7E7246CE" w14:textId="77777777" w:rsidR="00004FE4" w:rsidRDefault="00004FE4" w:rsidP="00004FE4">
      <w:pPr>
        <w:spacing w:line="240" w:lineRule="auto"/>
        <w:jc w:val="both"/>
        <w:rPr>
          <w:rFonts w:ascii="Palatino Linotype" w:eastAsiaTheme="minorHAnsi" w:hAnsi="Palatino Linotype" w:cs="Arial"/>
          <w:sz w:val="24"/>
          <w:szCs w:val="24"/>
          <w:lang w:val="es-ES"/>
        </w:rPr>
      </w:pPr>
      <w:r w:rsidRPr="004535EE">
        <w:rPr>
          <w:rFonts w:ascii="Palatino Linotype" w:eastAsiaTheme="minorHAnsi" w:hAnsi="Palatino Linotype" w:cs="Arial"/>
          <w:sz w:val="24"/>
          <w:szCs w:val="24"/>
          <w:lang w:val="es-ES"/>
        </w:rPr>
        <w:t>El responsable debe velar por:</w:t>
      </w:r>
    </w:p>
    <w:p w14:paraId="01134A7F" w14:textId="77777777" w:rsidR="00004FE4" w:rsidRPr="00914CC3" w:rsidRDefault="00004FE4" w:rsidP="00004FE4">
      <w:pPr>
        <w:pStyle w:val="Prrafodelista"/>
        <w:numPr>
          <w:ilvl w:val="0"/>
          <w:numId w:val="11"/>
        </w:numPr>
        <w:spacing w:line="240" w:lineRule="auto"/>
        <w:jc w:val="both"/>
        <w:rPr>
          <w:rFonts w:ascii="Palatino Linotype" w:eastAsiaTheme="minorHAnsi" w:hAnsi="Palatino Linotype" w:cs="Arial"/>
          <w:sz w:val="24"/>
          <w:szCs w:val="24"/>
          <w:lang w:val="es-ES"/>
        </w:rPr>
      </w:pPr>
      <w:r w:rsidRPr="00914CC3">
        <w:rPr>
          <w:rFonts w:ascii="Palatino Linotype" w:eastAsiaTheme="minorHAnsi" w:hAnsi="Palatino Linotype" w:cs="Arial"/>
          <w:sz w:val="24"/>
          <w:szCs w:val="24"/>
        </w:rPr>
        <w:t>Ingresar o retirar físicamente las carpetas del archivo.</w:t>
      </w:r>
    </w:p>
    <w:p w14:paraId="5C1D8EC6" w14:textId="77777777" w:rsidR="00004FE4" w:rsidRPr="00914CC3" w:rsidRDefault="00004FE4" w:rsidP="00004FE4">
      <w:pPr>
        <w:pStyle w:val="Prrafodelista"/>
        <w:numPr>
          <w:ilvl w:val="0"/>
          <w:numId w:val="11"/>
        </w:numPr>
        <w:spacing w:line="240" w:lineRule="auto"/>
        <w:jc w:val="both"/>
        <w:rPr>
          <w:rFonts w:ascii="Palatino Linotype" w:eastAsiaTheme="minorHAnsi" w:hAnsi="Palatino Linotype" w:cs="Arial"/>
          <w:sz w:val="24"/>
          <w:szCs w:val="24"/>
          <w:lang w:val="es-ES"/>
        </w:rPr>
      </w:pPr>
      <w:r w:rsidRPr="00914CC3">
        <w:rPr>
          <w:rFonts w:ascii="Palatino Linotype" w:eastAsiaTheme="minorHAnsi" w:hAnsi="Palatino Linotype" w:cs="Arial"/>
          <w:sz w:val="24"/>
          <w:szCs w:val="24"/>
        </w:rPr>
        <w:t>Incorporar los documentos en cada una de las historias laborales.</w:t>
      </w:r>
    </w:p>
    <w:p w14:paraId="569318F7" w14:textId="245ED611" w:rsidR="00004FE4" w:rsidRPr="00004FE4" w:rsidRDefault="00004FE4" w:rsidP="00004FE4">
      <w:pPr>
        <w:pStyle w:val="Prrafodelista"/>
        <w:numPr>
          <w:ilvl w:val="0"/>
          <w:numId w:val="11"/>
        </w:numPr>
        <w:spacing w:line="240" w:lineRule="auto"/>
        <w:jc w:val="both"/>
        <w:rPr>
          <w:rFonts w:ascii="Palatino Linotype" w:eastAsiaTheme="minorHAnsi" w:hAnsi="Palatino Linotype" w:cs="Arial"/>
          <w:sz w:val="24"/>
          <w:szCs w:val="24"/>
        </w:rPr>
      </w:pPr>
      <w:r w:rsidRPr="00914CC3">
        <w:rPr>
          <w:rFonts w:ascii="Palatino Linotype" w:eastAsiaTheme="minorHAnsi" w:hAnsi="Palatino Linotype" w:cs="Arial"/>
          <w:sz w:val="24"/>
          <w:szCs w:val="24"/>
        </w:rPr>
        <w:t>Sacar las fotocopias requeridas y entregarlas al solicitante.</w:t>
      </w:r>
    </w:p>
    <w:p w14:paraId="5F6D6487" w14:textId="77777777" w:rsidR="00AF4D37" w:rsidRDefault="00AF4D37" w:rsidP="00AF4D37">
      <w:pPr>
        <w:pStyle w:val="Prrafodelista"/>
        <w:spacing w:after="160" w:line="240" w:lineRule="auto"/>
        <w:jc w:val="both"/>
        <w:rPr>
          <w:rFonts w:ascii="Palatino Linotype" w:eastAsiaTheme="minorHAnsi" w:hAnsi="Palatino Linotype" w:cs="Arial"/>
          <w:sz w:val="24"/>
          <w:szCs w:val="24"/>
          <w:lang w:val="es-ES"/>
        </w:rPr>
      </w:pPr>
    </w:p>
    <w:p w14:paraId="3D8F8AAE" w14:textId="539D3546" w:rsidR="00004FE4" w:rsidRDefault="00AF4D37" w:rsidP="00004FE4">
      <w:pPr>
        <w:pStyle w:val="Prrafodelista"/>
        <w:numPr>
          <w:ilvl w:val="0"/>
          <w:numId w:val="9"/>
        </w:numPr>
        <w:spacing w:after="160" w:line="240" w:lineRule="auto"/>
        <w:jc w:val="both"/>
        <w:rPr>
          <w:rFonts w:ascii="Palatino Linotype" w:eastAsiaTheme="minorHAnsi" w:hAnsi="Palatino Linotype" w:cs="Arial"/>
          <w:sz w:val="24"/>
          <w:szCs w:val="24"/>
          <w:lang w:val="es-ES"/>
        </w:rPr>
      </w:pPr>
      <w:r w:rsidRPr="00AF4D37">
        <w:rPr>
          <w:rFonts w:ascii="Palatino Linotype" w:eastAsiaTheme="minorHAnsi" w:hAnsi="Palatino Linotype" w:cs="Arial"/>
          <w:sz w:val="24"/>
          <w:szCs w:val="24"/>
          <w:lang w:val="es-ES"/>
        </w:rPr>
        <w:t>Ingeniero de Sistemas: Encargado de garantizar la conectividad</w:t>
      </w:r>
      <w:r>
        <w:rPr>
          <w:rFonts w:ascii="Palatino Linotype" w:eastAsiaTheme="minorHAnsi" w:hAnsi="Palatino Linotype" w:cs="Arial"/>
          <w:sz w:val="24"/>
          <w:szCs w:val="24"/>
          <w:lang w:val="es-ES"/>
        </w:rPr>
        <w:t>.</w:t>
      </w:r>
    </w:p>
    <w:p w14:paraId="5111A561" w14:textId="77777777" w:rsidR="004962BC" w:rsidRPr="004962BC" w:rsidRDefault="004962BC" w:rsidP="004962BC">
      <w:pPr>
        <w:pStyle w:val="Prrafodelista"/>
        <w:spacing w:after="160" w:line="240" w:lineRule="auto"/>
        <w:jc w:val="both"/>
        <w:rPr>
          <w:rFonts w:ascii="Palatino Linotype" w:eastAsiaTheme="minorHAnsi" w:hAnsi="Palatino Linotype" w:cs="Arial"/>
          <w:sz w:val="24"/>
          <w:szCs w:val="24"/>
          <w:lang w:val="es-ES"/>
        </w:rPr>
      </w:pPr>
    </w:p>
    <w:p w14:paraId="069F2BCC" w14:textId="60C09A73" w:rsidR="00AF4D37" w:rsidRPr="00914CC3" w:rsidRDefault="00AF4D37" w:rsidP="00BF355D">
      <w:pPr>
        <w:pStyle w:val="Prrafodelista"/>
        <w:numPr>
          <w:ilvl w:val="0"/>
          <w:numId w:val="9"/>
        </w:numPr>
        <w:spacing w:after="160" w:line="240" w:lineRule="auto"/>
        <w:jc w:val="both"/>
        <w:rPr>
          <w:rFonts w:ascii="Palatino Linotype" w:eastAsiaTheme="minorHAnsi" w:hAnsi="Palatino Linotype" w:cs="Arial"/>
          <w:sz w:val="24"/>
          <w:szCs w:val="24"/>
          <w:lang w:val="es-ES"/>
        </w:rPr>
      </w:pPr>
      <w:r w:rsidRPr="00AF4D37">
        <w:rPr>
          <w:rFonts w:ascii="Palatino Linotype" w:eastAsiaTheme="minorHAnsi" w:hAnsi="Palatino Linotype" w:cs="Arial"/>
          <w:sz w:val="24"/>
          <w:szCs w:val="24"/>
          <w:lang w:val="es-ES"/>
        </w:rPr>
        <w:t>Proveedor de software: Encargado del correcto funcionamiento del programa.</w:t>
      </w:r>
    </w:p>
    <w:p w14:paraId="164971F5" w14:textId="77777777" w:rsidR="00B655D0" w:rsidRPr="00B655D0" w:rsidRDefault="00B655D0" w:rsidP="00B655D0">
      <w:pPr>
        <w:pStyle w:val="Prrafodelista"/>
        <w:rPr>
          <w:rFonts w:ascii="Palatino Linotype" w:hAnsi="Palatino Linotype"/>
          <w:b/>
          <w:color w:val="0070C0"/>
          <w:sz w:val="24"/>
          <w:szCs w:val="24"/>
        </w:rPr>
      </w:pPr>
    </w:p>
    <w:p w14:paraId="1AA587AB" w14:textId="77777777" w:rsidR="00B655D0" w:rsidRPr="00B655D0" w:rsidRDefault="00B655D0" w:rsidP="00BF355D">
      <w:pPr>
        <w:pStyle w:val="Prrafodelista"/>
        <w:numPr>
          <w:ilvl w:val="0"/>
          <w:numId w:val="7"/>
        </w:numPr>
        <w:rPr>
          <w:rFonts w:ascii="Palatino Linotype" w:hAnsi="Palatino Linotype"/>
          <w:b/>
          <w:color w:val="0070C0"/>
          <w:sz w:val="24"/>
          <w:szCs w:val="24"/>
        </w:rPr>
      </w:pPr>
      <w:r w:rsidRPr="00B655D0">
        <w:rPr>
          <w:rFonts w:ascii="Palatino Linotype" w:hAnsi="Palatino Linotype"/>
          <w:b/>
          <w:color w:val="0070C0"/>
          <w:sz w:val="24"/>
          <w:szCs w:val="24"/>
        </w:rPr>
        <w:t>CONTENIDO:</w:t>
      </w:r>
    </w:p>
    <w:p w14:paraId="5B525F6B" w14:textId="130BD91C" w:rsidR="00B655D0" w:rsidRDefault="00004FE4" w:rsidP="006E4A9E">
      <w:pPr>
        <w:jc w:val="both"/>
        <w:rPr>
          <w:rFonts w:ascii="Palatino Linotype" w:hAnsi="Palatino Linotype"/>
          <w:b/>
          <w:color w:val="0070C0"/>
          <w:sz w:val="24"/>
          <w:szCs w:val="24"/>
        </w:rPr>
      </w:pPr>
      <w:r>
        <w:rPr>
          <w:rFonts w:ascii="Palatino Linotype" w:hAnsi="Palatino Linotype"/>
          <w:b/>
          <w:color w:val="0070C0"/>
          <w:sz w:val="24"/>
          <w:szCs w:val="24"/>
        </w:rPr>
        <w:t xml:space="preserve">5.1 </w:t>
      </w:r>
      <w:r w:rsidR="004535EE" w:rsidRPr="00B655D0">
        <w:rPr>
          <w:rFonts w:ascii="Palatino Linotype" w:hAnsi="Palatino Linotype"/>
          <w:b/>
          <w:color w:val="0070C0"/>
          <w:sz w:val="24"/>
          <w:szCs w:val="24"/>
        </w:rPr>
        <w:t>CRITERIOS PARA LA ORGANIZA</w:t>
      </w:r>
      <w:r w:rsidR="006E4A9E">
        <w:rPr>
          <w:rFonts w:ascii="Palatino Linotype" w:hAnsi="Palatino Linotype"/>
          <w:b/>
          <w:color w:val="0070C0"/>
          <w:sz w:val="24"/>
          <w:szCs w:val="24"/>
        </w:rPr>
        <w:t xml:space="preserve">CIÓN DE LAS HISTORIAS </w:t>
      </w:r>
      <w:r w:rsidR="00B655D0">
        <w:rPr>
          <w:rFonts w:ascii="Palatino Linotype" w:hAnsi="Palatino Linotype"/>
          <w:b/>
          <w:color w:val="0070C0"/>
          <w:sz w:val="24"/>
          <w:szCs w:val="24"/>
        </w:rPr>
        <w:t>LABORALES:</w:t>
      </w:r>
    </w:p>
    <w:p w14:paraId="022383D6" w14:textId="77777777" w:rsidR="00B655D0" w:rsidRPr="00B655D0" w:rsidRDefault="004535EE" w:rsidP="006E4A9E">
      <w:pPr>
        <w:pStyle w:val="Prrafodelista"/>
        <w:numPr>
          <w:ilvl w:val="0"/>
          <w:numId w:val="8"/>
        </w:numPr>
        <w:jc w:val="both"/>
        <w:rPr>
          <w:rFonts w:ascii="Palatino Linotype" w:hAnsi="Palatino Linotype"/>
          <w:b/>
          <w:color w:val="0070C0"/>
          <w:sz w:val="24"/>
          <w:szCs w:val="24"/>
        </w:rPr>
      </w:pPr>
      <w:r w:rsidRPr="00B655D0">
        <w:rPr>
          <w:rFonts w:ascii="Palatino Linotype" w:hAnsi="Palatino Linotype"/>
          <w:b/>
          <w:color w:val="0070C0"/>
          <w:sz w:val="24"/>
          <w:szCs w:val="24"/>
        </w:rPr>
        <w:t xml:space="preserve">Documentos mínimos que deben contener las historias laborales y su </w:t>
      </w:r>
      <w:r w:rsidR="00914CC3" w:rsidRPr="00B655D0">
        <w:rPr>
          <w:rFonts w:ascii="Palatino Linotype" w:hAnsi="Palatino Linotype"/>
          <w:b/>
          <w:color w:val="0070C0"/>
          <w:sz w:val="24"/>
          <w:szCs w:val="24"/>
        </w:rPr>
        <w:t>ordenación:</w:t>
      </w:r>
    </w:p>
    <w:p w14:paraId="278554CD" w14:textId="77777777" w:rsidR="004535EE" w:rsidRPr="00B655D0" w:rsidRDefault="004535EE" w:rsidP="00B655D0">
      <w:pPr>
        <w:jc w:val="both"/>
        <w:rPr>
          <w:rFonts w:ascii="Palatino Linotype" w:hAnsi="Palatino Linotype"/>
          <w:b/>
          <w:color w:val="0070C0"/>
          <w:sz w:val="24"/>
          <w:szCs w:val="24"/>
        </w:rPr>
      </w:pPr>
      <w:r w:rsidRPr="004535EE">
        <w:rPr>
          <w:rFonts w:ascii="Palatino Linotype" w:eastAsiaTheme="minorHAnsi" w:hAnsi="Palatino Linotype" w:cs="Arial"/>
          <w:sz w:val="24"/>
          <w:szCs w:val="24"/>
        </w:rPr>
        <w:lastRenderedPageBreak/>
        <w:t xml:space="preserve">La circular No. 004 de 2003 del Departamento Administrativo de la Función Pública y del Archivo General de la Nación establece.... “Para el efecto, dentro de los criterios técnicos establecidos por el Archivo General de la Nación, cada expediente de Historia Laboral debe contener como mínimo los siguientes documentos, respondiendo a la forma de vinculación laboral de cada entidad: </w:t>
      </w:r>
    </w:p>
    <w:p w14:paraId="41130ED2" w14:textId="77777777" w:rsidR="004535EE" w:rsidRPr="004535EE" w:rsidRDefault="004535EE" w:rsidP="004535EE">
      <w:pPr>
        <w:spacing w:after="160"/>
        <w:ind w:left="-426"/>
        <w:contextualSpacing/>
        <w:jc w:val="both"/>
        <w:rPr>
          <w:rFonts w:ascii="Palatino Linotype" w:eastAsiaTheme="minorHAnsi" w:hAnsi="Palatino Linotype" w:cs="Arial"/>
          <w:b/>
          <w:sz w:val="24"/>
          <w:szCs w:val="24"/>
        </w:rPr>
      </w:pPr>
    </w:p>
    <w:p w14:paraId="132C70AC" w14:textId="77777777" w:rsidR="004535EE" w:rsidRPr="004535EE" w:rsidRDefault="004535EE" w:rsidP="00B655D0">
      <w:pPr>
        <w:spacing w:after="160"/>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b/>
          <w:sz w:val="24"/>
          <w:szCs w:val="24"/>
        </w:rPr>
        <w:t>CONTRATOS INDEFINIDOS, DEFINIDOS Y CONTRATISTA</w:t>
      </w:r>
      <w:r w:rsidR="00B655D0">
        <w:rPr>
          <w:rFonts w:ascii="Palatino Linotype" w:eastAsiaTheme="minorHAnsi" w:hAnsi="Palatino Linotype" w:cs="Arial"/>
          <w:b/>
          <w:sz w:val="24"/>
          <w:szCs w:val="24"/>
        </w:rPr>
        <w:t>:</w:t>
      </w:r>
    </w:p>
    <w:p w14:paraId="375D60ED" w14:textId="65E518AC" w:rsidR="00652A1F" w:rsidRPr="00652A1F" w:rsidRDefault="00652A1F"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Hoja de vida funcionarios </w:t>
      </w:r>
    </w:p>
    <w:p w14:paraId="1D8CD352" w14:textId="512B42B8" w:rsidR="004535EE" w:rsidRPr="004535EE" w:rsidRDefault="009866A5"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Fotocopia de la cé</w:t>
      </w:r>
      <w:r w:rsidR="004535EE" w:rsidRPr="004535EE">
        <w:rPr>
          <w:rFonts w:ascii="Palatino Linotype" w:eastAsiaTheme="minorHAnsi" w:hAnsi="Palatino Linotype" w:cs="Arial"/>
          <w:sz w:val="24"/>
          <w:szCs w:val="24"/>
        </w:rPr>
        <w:t xml:space="preserve">dula </w:t>
      </w:r>
    </w:p>
    <w:p w14:paraId="3E93C35C"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Diploma de bachiller</w:t>
      </w:r>
    </w:p>
    <w:p w14:paraId="45BA80B4"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técnico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1EE862E4"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tecnólogo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54269513"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Diploma profesional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6731E858"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si se encuentra estudiando</w:t>
      </w:r>
    </w:p>
    <w:p w14:paraId="00AB6E23"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Certificación EPS</w:t>
      </w:r>
    </w:p>
    <w:p w14:paraId="4BACD2FC"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Certificación de pensión </w:t>
      </w:r>
      <w:r w:rsidR="00B655D0">
        <w:rPr>
          <w:rFonts w:ascii="Palatino Linotype" w:eastAsiaTheme="minorHAnsi" w:hAnsi="Palatino Linotype" w:cs="Arial"/>
          <w:sz w:val="24"/>
          <w:szCs w:val="24"/>
        </w:rPr>
        <w:t>(</w:t>
      </w:r>
      <w:r w:rsidR="00BF309A">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4026F613" w14:textId="77777777" w:rsid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Certificaciones laborales </w:t>
      </w:r>
      <w:r w:rsidR="00B655D0">
        <w:rPr>
          <w:rFonts w:ascii="Palatino Linotype" w:eastAsiaTheme="minorHAnsi" w:hAnsi="Palatino Linotype" w:cs="Arial"/>
          <w:sz w:val="24"/>
          <w:szCs w:val="24"/>
        </w:rPr>
        <w:t>(</w:t>
      </w:r>
      <w:r w:rsidRPr="004535EE">
        <w:rPr>
          <w:rFonts w:ascii="Palatino Linotype" w:eastAsiaTheme="minorHAnsi" w:hAnsi="Palatino Linotype" w:cs="Arial"/>
          <w:sz w:val="24"/>
          <w:szCs w:val="24"/>
        </w:rPr>
        <w:t>si aplica</w:t>
      </w:r>
      <w:r w:rsidR="00B655D0">
        <w:rPr>
          <w:rFonts w:ascii="Palatino Linotype" w:eastAsiaTheme="minorHAnsi" w:hAnsi="Palatino Linotype" w:cs="Arial"/>
          <w:sz w:val="24"/>
          <w:szCs w:val="24"/>
        </w:rPr>
        <w:t>)</w:t>
      </w:r>
    </w:p>
    <w:p w14:paraId="2B5B38F3" w14:textId="4D4B5789" w:rsidR="00F421E6" w:rsidRPr="004535EE" w:rsidRDefault="00F421E6"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 xml:space="preserve">Exámenes de ingreso </w:t>
      </w:r>
    </w:p>
    <w:p w14:paraId="31BB04C1"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Pruebas psicotécnicas</w:t>
      </w:r>
    </w:p>
    <w:p w14:paraId="44D0C98C"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Formato de protección de datos</w:t>
      </w:r>
    </w:p>
    <w:p w14:paraId="18D0DEF2"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Formato de inducción </w:t>
      </w:r>
    </w:p>
    <w:p w14:paraId="2005B0A6" w14:textId="77777777" w:rsidR="004535EE" w:rsidRP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 xml:space="preserve">Evaluación de inducción </w:t>
      </w:r>
    </w:p>
    <w:p w14:paraId="155695C4" w14:textId="77777777" w:rsidR="004535EE" w:rsidRPr="004535EE" w:rsidRDefault="00B655D0"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E</w:t>
      </w:r>
      <w:r w:rsidR="00BF309A">
        <w:rPr>
          <w:rFonts w:ascii="Palatino Linotype" w:eastAsiaTheme="minorHAnsi" w:hAnsi="Palatino Linotype" w:cs="Arial"/>
          <w:sz w:val="24"/>
          <w:szCs w:val="24"/>
        </w:rPr>
        <w:t>valuación</w:t>
      </w:r>
      <w:r w:rsidR="004535EE" w:rsidRPr="004535EE">
        <w:rPr>
          <w:rFonts w:ascii="Palatino Linotype" w:eastAsiaTheme="minorHAnsi" w:hAnsi="Palatino Linotype" w:cs="Arial"/>
          <w:sz w:val="24"/>
          <w:szCs w:val="24"/>
        </w:rPr>
        <w:t xml:space="preserve"> de sistemas</w:t>
      </w:r>
    </w:p>
    <w:p w14:paraId="35BC424A" w14:textId="6776FFF1" w:rsidR="004535EE" w:rsidRDefault="004535EE" w:rsidP="00BF355D">
      <w:pPr>
        <w:numPr>
          <w:ilvl w:val="0"/>
          <w:numId w:val="1"/>
        </w:numPr>
        <w:spacing w:after="160"/>
        <w:contextualSpacing/>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Contrato</w:t>
      </w:r>
    </w:p>
    <w:p w14:paraId="5C5C8CEC" w14:textId="4EA543EA" w:rsidR="00F903BE" w:rsidRPr="004535EE" w:rsidRDefault="00F903BE"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Vinculación</w:t>
      </w:r>
      <w:r w:rsidRPr="004535EE">
        <w:rPr>
          <w:rFonts w:ascii="Palatino Linotype" w:eastAsiaTheme="minorHAnsi" w:hAnsi="Palatino Linotype" w:cs="Arial"/>
          <w:sz w:val="24"/>
          <w:szCs w:val="24"/>
        </w:rPr>
        <w:t xml:space="preserve"> EPS</w:t>
      </w:r>
    </w:p>
    <w:p w14:paraId="1247F2AB" w14:textId="77777777" w:rsidR="00BF309A" w:rsidRPr="004535EE" w:rsidRDefault="00BF309A" w:rsidP="00BF355D">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Afiliación de ARL</w:t>
      </w:r>
    </w:p>
    <w:p w14:paraId="2EC5458A" w14:textId="2CBD1F8F" w:rsidR="00780FDD" w:rsidRDefault="00B655D0" w:rsidP="00D545CA">
      <w:pPr>
        <w:numPr>
          <w:ilvl w:val="0"/>
          <w:numId w:val="1"/>
        </w:numPr>
        <w:spacing w:after="160"/>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Vinculación a C</w:t>
      </w:r>
      <w:r w:rsidR="004535EE" w:rsidRPr="004535EE">
        <w:rPr>
          <w:rFonts w:ascii="Palatino Linotype" w:eastAsiaTheme="minorHAnsi" w:hAnsi="Palatino Linotype" w:cs="Arial"/>
          <w:sz w:val="24"/>
          <w:szCs w:val="24"/>
        </w:rPr>
        <w:t>omfacesar con los anexos</w:t>
      </w:r>
    </w:p>
    <w:p w14:paraId="6E706CF7" w14:textId="66FAA054" w:rsidR="00FC427C" w:rsidRPr="00F421E6" w:rsidRDefault="00FC427C" w:rsidP="00D545CA">
      <w:pPr>
        <w:numPr>
          <w:ilvl w:val="0"/>
          <w:numId w:val="1"/>
        </w:numPr>
        <w:spacing w:after="160"/>
        <w:contextualSpacing/>
        <w:jc w:val="both"/>
        <w:rPr>
          <w:rFonts w:ascii="Palatino Linotype" w:eastAsiaTheme="minorHAnsi" w:hAnsi="Palatino Linotype" w:cs="Arial"/>
          <w:sz w:val="24"/>
          <w:szCs w:val="24"/>
        </w:rPr>
      </w:pPr>
      <w:r w:rsidRPr="00F421E6">
        <w:rPr>
          <w:rFonts w:ascii="Palatino Linotype" w:eastAsiaTheme="minorHAnsi" w:hAnsi="Palatino Linotype" w:cs="Arial"/>
          <w:sz w:val="24"/>
          <w:szCs w:val="24"/>
        </w:rPr>
        <w:t>Autorización de protección de datos personales</w:t>
      </w:r>
    </w:p>
    <w:p w14:paraId="61098EC8" w14:textId="6E95E692" w:rsidR="004535EE" w:rsidRPr="003D3E60" w:rsidRDefault="004535EE" w:rsidP="008A0ED7">
      <w:p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Documentos que generen el funcionario mientras esté vinculado a la empre</w:t>
      </w:r>
      <w:r w:rsidR="00D545CA" w:rsidRPr="003D3E60">
        <w:rPr>
          <w:rFonts w:ascii="Palatino Linotype" w:eastAsiaTheme="minorHAnsi" w:hAnsi="Palatino Linotype" w:cs="Arial"/>
          <w:sz w:val="24"/>
          <w:szCs w:val="24"/>
        </w:rPr>
        <w:t>sa se organiza cronológicamente:</w:t>
      </w:r>
    </w:p>
    <w:p w14:paraId="0397B8B7" w14:textId="262FD2DF" w:rsidR="00D545CA" w:rsidRPr="003D3E60" w:rsidRDefault="00D545CA"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Preaviso (si aplica)</w:t>
      </w:r>
    </w:p>
    <w:p w14:paraId="0D2BDF95" w14:textId="2676C1EB" w:rsidR="00D545CA" w:rsidRPr="003D3E60" w:rsidRDefault="00D545CA" w:rsidP="00D545CA">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Vacaciones (si aplica)</w:t>
      </w:r>
    </w:p>
    <w:p w14:paraId="34FA0F31" w14:textId="4299E718" w:rsidR="00FC427C" w:rsidRPr="003D3E60" w:rsidRDefault="00FC427C" w:rsidP="00D545CA">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lastRenderedPageBreak/>
        <w:t xml:space="preserve">Actas de entrega de dotación </w:t>
      </w:r>
    </w:p>
    <w:p w14:paraId="75D9EF27" w14:textId="172CAAFF" w:rsidR="00D545CA" w:rsidRPr="003D3E60" w:rsidRDefault="00D545CA" w:rsidP="00D545CA">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Llamado de atención (si aplica)</w:t>
      </w:r>
    </w:p>
    <w:p w14:paraId="27A8A991" w14:textId="1BD406F6" w:rsidR="00FC427C" w:rsidRPr="003D3E60" w:rsidRDefault="00FC427C" w:rsidP="00D545CA">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Procesos disciplinarios (si aplica)</w:t>
      </w:r>
    </w:p>
    <w:p w14:paraId="194FBA36" w14:textId="6F25F6E1" w:rsidR="00D545CA" w:rsidRPr="003D3E60" w:rsidRDefault="009866A5"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Liquidación (</w:t>
      </w:r>
      <w:r w:rsidR="00D545CA" w:rsidRPr="003D3E60">
        <w:rPr>
          <w:rFonts w:ascii="Palatino Linotype" w:eastAsiaTheme="minorHAnsi" w:hAnsi="Palatino Linotype" w:cs="Arial"/>
          <w:sz w:val="24"/>
          <w:szCs w:val="24"/>
        </w:rPr>
        <w:t>si aplica)</w:t>
      </w:r>
    </w:p>
    <w:p w14:paraId="1E7D0F47" w14:textId="1559E40A" w:rsidR="008A0ED7" w:rsidRPr="003D3E60" w:rsidRDefault="008A0ED7"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 xml:space="preserve">Clausulas adicionales </w:t>
      </w:r>
    </w:p>
    <w:p w14:paraId="110E8B2B" w14:textId="17D28AE6" w:rsidR="00D545CA" w:rsidRPr="003D3E60" w:rsidRDefault="00D545CA"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Incapacidades</w:t>
      </w:r>
    </w:p>
    <w:p w14:paraId="03275667" w14:textId="3782938D" w:rsidR="008A0ED7" w:rsidRPr="003D3E60" w:rsidRDefault="00FC427C"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Descargos laborales (si aplica)</w:t>
      </w:r>
    </w:p>
    <w:p w14:paraId="27635F11" w14:textId="155D6666" w:rsidR="00BC14A9" w:rsidRPr="003D3E60" w:rsidRDefault="00BC14A9" w:rsidP="00BF355D">
      <w:pPr>
        <w:numPr>
          <w:ilvl w:val="0"/>
          <w:numId w:val="1"/>
        </w:numPr>
        <w:spacing w:after="160"/>
        <w:contextualSpacing/>
        <w:jc w:val="both"/>
        <w:rPr>
          <w:rFonts w:ascii="Palatino Linotype" w:eastAsiaTheme="minorHAnsi" w:hAnsi="Palatino Linotype" w:cs="Arial"/>
          <w:sz w:val="24"/>
          <w:szCs w:val="24"/>
        </w:rPr>
      </w:pPr>
      <w:r w:rsidRPr="003D3E60">
        <w:rPr>
          <w:rFonts w:ascii="Palatino Linotype" w:eastAsiaTheme="minorHAnsi" w:hAnsi="Palatino Linotype" w:cs="Arial"/>
          <w:sz w:val="24"/>
          <w:szCs w:val="24"/>
        </w:rPr>
        <w:t>Evaluación de desempeño</w:t>
      </w:r>
    </w:p>
    <w:p w14:paraId="46B76BB8" w14:textId="77777777" w:rsidR="004535EE" w:rsidRPr="004535EE" w:rsidRDefault="004535EE" w:rsidP="00D07AD9">
      <w:pPr>
        <w:spacing w:after="160"/>
        <w:contextualSpacing/>
        <w:jc w:val="both"/>
        <w:rPr>
          <w:rFonts w:ascii="Palatino Linotype" w:eastAsiaTheme="minorHAnsi" w:hAnsi="Palatino Linotype" w:cs="Arial"/>
          <w:sz w:val="24"/>
          <w:szCs w:val="24"/>
        </w:rPr>
      </w:pPr>
    </w:p>
    <w:p w14:paraId="05AC3C40" w14:textId="77777777" w:rsidR="004535EE" w:rsidRPr="004535EE" w:rsidRDefault="00B655D0" w:rsidP="004535EE">
      <w:pPr>
        <w:jc w:val="both"/>
        <w:rPr>
          <w:rFonts w:ascii="Palatino Linotype" w:eastAsiaTheme="minorHAnsi" w:hAnsi="Palatino Linotype" w:cs="Arial"/>
          <w:b/>
          <w:sz w:val="24"/>
          <w:szCs w:val="24"/>
          <w:lang w:val="es-ES"/>
        </w:rPr>
      </w:pPr>
      <w:r>
        <w:rPr>
          <w:rFonts w:ascii="Palatino Linotype" w:eastAsiaTheme="minorHAnsi" w:hAnsi="Palatino Linotype" w:cs="Arial"/>
          <w:b/>
          <w:sz w:val="24"/>
          <w:szCs w:val="24"/>
          <w:lang w:val="es-ES"/>
        </w:rPr>
        <w:t>PASANTES:</w:t>
      </w:r>
    </w:p>
    <w:p w14:paraId="23E3F6CD" w14:textId="52BE47A6" w:rsidR="004535EE" w:rsidRPr="004535EE" w:rsidRDefault="004535E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F</w:t>
      </w:r>
      <w:r w:rsidR="00645801">
        <w:rPr>
          <w:rFonts w:ascii="Palatino Linotype" w:eastAsiaTheme="minorHAnsi" w:hAnsi="Palatino Linotype" w:cs="Arial"/>
          <w:sz w:val="24"/>
          <w:szCs w:val="24"/>
        </w:rPr>
        <w:t>ormato hoja de vida de</w:t>
      </w:r>
      <w:r w:rsidRPr="004535EE">
        <w:rPr>
          <w:rFonts w:ascii="Palatino Linotype" w:eastAsiaTheme="minorHAnsi" w:hAnsi="Palatino Linotype" w:cs="Arial"/>
          <w:sz w:val="24"/>
          <w:szCs w:val="24"/>
        </w:rPr>
        <w:t xml:space="preserve"> la entidad </w:t>
      </w:r>
    </w:p>
    <w:p w14:paraId="7B7FE43F" w14:textId="02250FDB" w:rsidR="004535EE" w:rsidRPr="00AA0EF1" w:rsidRDefault="00B655D0"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 la cé</w:t>
      </w:r>
      <w:r w:rsidR="004535EE" w:rsidRPr="004535EE">
        <w:rPr>
          <w:rFonts w:ascii="Palatino Linotype" w:eastAsiaTheme="minorHAnsi" w:hAnsi="Palatino Linotype" w:cs="Arial"/>
          <w:sz w:val="24"/>
          <w:szCs w:val="24"/>
        </w:rPr>
        <w:t>dula</w:t>
      </w:r>
    </w:p>
    <w:p w14:paraId="62DDEEAB" w14:textId="1A62ACD4" w:rsidR="00AA0EF1" w:rsidRPr="00AA0EF1" w:rsidRDefault="00AA0EF1"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del diploma de bachiller o el acta de grado</w:t>
      </w:r>
    </w:p>
    <w:p w14:paraId="7AD84293" w14:textId="77777777" w:rsidR="003D3E60" w:rsidRDefault="00AA0EF1" w:rsidP="003D3E6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Otras certificaciones de estudio adquiridas</w:t>
      </w:r>
    </w:p>
    <w:p w14:paraId="121830E4" w14:textId="557EF4B7" w:rsidR="00F421E6" w:rsidRPr="003D3E60" w:rsidRDefault="004535EE" w:rsidP="003D3E60">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3D3E60">
        <w:rPr>
          <w:rFonts w:ascii="Palatino Linotype" w:eastAsiaTheme="minorHAnsi" w:hAnsi="Palatino Linotype" w:cs="Arial"/>
          <w:sz w:val="24"/>
          <w:szCs w:val="24"/>
        </w:rPr>
        <w:t xml:space="preserve">Certificación </w:t>
      </w:r>
      <w:r w:rsidR="00AA0EF1" w:rsidRPr="003D3E60">
        <w:rPr>
          <w:rFonts w:ascii="Palatino Linotype" w:eastAsiaTheme="minorHAnsi" w:hAnsi="Palatino Linotype" w:cs="Arial"/>
          <w:sz w:val="24"/>
          <w:szCs w:val="24"/>
        </w:rPr>
        <w:t>que se encuentra estudiando</w:t>
      </w:r>
    </w:p>
    <w:p w14:paraId="52CE1D7F" w14:textId="49189D56" w:rsidR="00F421E6" w:rsidRPr="00F421E6" w:rsidRDefault="00F421E6" w:rsidP="00F421E6">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 xml:space="preserve">Exámenes de ingreso </w:t>
      </w:r>
    </w:p>
    <w:p w14:paraId="431AB35D" w14:textId="10E00A50" w:rsidR="004535EE" w:rsidRPr="004535EE" w:rsidRDefault="004535E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Certificación </w:t>
      </w:r>
      <w:r w:rsidR="00F903BE" w:rsidRPr="004535EE">
        <w:rPr>
          <w:rFonts w:ascii="Palatino Linotype" w:eastAsiaTheme="minorHAnsi" w:hAnsi="Palatino Linotype" w:cs="Arial"/>
          <w:sz w:val="24"/>
          <w:szCs w:val="24"/>
        </w:rPr>
        <w:t>EPS</w:t>
      </w:r>
    </w:p>
    <w:p w14:paraId="0F290AD6" w14:textId="77777777" w:rsidR="00BC14A9" w:rsidRDefault="00F903BE"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 xml:space="preserve">Afiliación </w:t>
      </w:r>
      <w:r w:rsidRPr="004535EE">
        <w:rPr>
          <w:rFonts w:ascii="Palatino Linotype" w:eastAsiaTheme="minorHAnsi" w:hAnsi="Palatino Linotype" w:cs="Arial"/>
          <w:sz w:val="24"/>
          <w:szCs w:val="24"/>
        </w:rPr>
        <w:t>ARL</w:t>
      </w:r>
      <w:r w:rsidR="004535EE" w:rsidRPr="004535EE">
        <w:rPr>
          <w:rFonts w:ascii="Palatino Linotype" w:eastAsiaTheme="minorHAnsi" w:hAnsi="Palatino Linotype" w:cs="Arial"/>
          <w:sz w:val="24"/>
          <w:szCs w:val="24"/>
        </w:rPr>
        <w:t xml:space="preserve"> </w:t>
      </w:r>
    </w:p>
    <w:p w14:paraId="625CE062" w14:textId="7B1EBF88" w:rsidR="00D07AD9" w:rsidRDefault="00BC14A9" w:rsidP="00D545CA">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F421E6">
        <w:rPr>
          <w:rFonts w:ascii="Palatino Linotype" w:eastAsiaTheme="minorHAnsi" w:hAnsi="Palatino Linotype" w:cs="Arial"/>
          <w:sz w:val="24"/>
          <w:szCs w:val="24"/>
        </w:rPr>
        <w:t>Autorización de protección de datos personales</w:t>
      </w:r>
    </w:p>
    <w:p w14:paraId="65A6CC06" w14:textId="77777777" w:rsidR="00D07AD9" w:rsidRPr="00D07AD9" w:rsidRDefault="00D07AD9" w:rsidP="00D07AD9">
      <w:pPr>
        <w:spacing w:after="160" w:line="256" w:lineRule="auto"/>
        <w:contextualSpacing/>
        <w:jc w:val="both"/>
        <w:rPr>
          <w:rFonts w:ascii="Palatino Linotype" w:eastAsiaTheme="minorHAnsi" w:hAnsi="Palatino Linotype" w:cs="Arial"/>
          <w:b/>
          <w:sz w:val="24"/>
          <w:szCs w:val="24"/>
        </w:rPr>
      </w:pPr>
    </w:p>
    <w:p w14:paraId="2E37096C" w14:textId="380053E1" w:rsidR="00F903BE" w:rsidRPr="00D545CA" w:rsidRDefault="00F903BE" w:rsidP="00D545CA">
      <w:pPr>
        <w:jc w:val="both"/>
        <w:rPr>
          <w:rFonts w:ascii="Palatino Linotype" w:eastAsiaTheme="minorHAnsi" w:hAnsi="Palatino Linotype" w:cs="Arial"/>
          <w:b/>
          <w:sz w:val="24"/>
          <w:szCs w:val="24"/>
        </w:rPr>
      </w:pPr>
      <w:r>
        <w:rPr>
          <w:rFonts w:ascii="Palatino Linotype" w:eastAsiaTheme="minorHAnsi" w:hAnsi="Palatino Linotype" w:cs="Arial"/>
          <w:b/>
          <w:sz w:val="24"/>
          <w:szCs w:val="24"/>
          <w:lang w:val="es-ES"/>
        </w:rPr>
        <w:t>APRENDIZ:</w:t>
      </w:r>
    </w:p>
    <w:p w14:paraId="2C8C72BB" w14:textId="5F6B1510" w:rsidR="00D545CA" w:rsidRPr="00D545CA" w:rsidRDefault="00D545CA" w:rsidP="00D545CA">
      <w:pPr>
        <w:numPr>
          <w:ilvl w:val="0"/>
          <w:numId w:val="2"/>
        </w:numPr>
        <w:spacing w:after="160" w:line="256" w:lineRule="auto"/>
        <w:ind w:left="284" w:hanging="284"/>
        <w:contextualSpacing/>
        <w:jc w:val="both"/>
        <w:rPr>
          <w:rFonts w:ascii="Palatino Linotype" w:eastAsiaTheme="minorHAnsi" w:hAnsi="Palatino Linotype" w:cs="Arial"/>
          <w:sz w:val="24"/>
          <w:szCs w:val="24"/>
        </w:rPr>
      </w:pPr>
      <w:r w:rsidRPr="00D545CA">
        <w:rPr>
          <w:rFonts w:ascii="Palatino Linotype" w:eastAsiaTheme="minorHAnsi" w:hAnsi="Palatino Linotype" w:cs="Arial"/>
          <w:sz w:val="24"/>
          <w:szCs w:val="24"/>
        </w:rPr>
        <w:t xml:space="preserve">Hoja de vida </w:t>
      </w:r>
      <w:r>
        <w:rPr>
          <w:rFonts w:ascii="Palatino Linotype" w:eastAsiaTheme="minorHAnsi" w:hAnsi="Palatino Linotype" w:cs="Arial"/>
          <w:sz w:val="24"/>
          <w:szCs w:val="24"/>
        </w:rPr>
        <w:t>SENA</w:t>
      </w:r>
    </w:p>
    <w:p w14:paraId="7A2EB7CD" w14:textId="4D0D6667" w:rsidR="00D545CA" w:rsidRPr="00D545CA" w:rsidRDefault="00D545CA" w:rsidP="00D545CA">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F</w:t>
      </w:r>
      <w:r>
        <w:rPr>
          <w:rFonts w:ascii="Palatino Linotype" w:eastAsiaTheme="minorHAnsi" w:hAnsi="Palatino Linotype" w:cs="Arial"/>
          <w:sz w:val="24"/>
          <w:szCs w:val="24"/>
        </w:rPr>
        <w:t>ormato hoja de vida de</w:t>
      </w:r>
      <w:r w:rsidRPr="004535EE">
        <w:rPr>
          <w:rFonts w:ascii="Palatino Linotype" w:eastAsiaTheme="minorHAnsi" w:hAnsi="Palatino Linotype" w:cs="Arial"/>
          <w:sz w:val="24"/>
          <w:szCs w:val="24"/>
        </w:rPr>
        <w:t xml:space="preserve"> la entidad </w:t>
      </w:r>
    </w:p>
    <w:p w14:paraId="10713713" w14:textId="77777777" w:rsidR="00F903BE" w:rsidRPr="00AA0EF1"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 la cé</w:t>
      </w:r>
      <w:r w:rsidRPr="004535EE">
        <w:rPr>
          <w:rFonts w:ascii="Palatino Linotype" w:eastAsiaTheme="minorHAnsi" w:hAnsi="Palatino Linotype" w:cs="Arial"/>
          <w:sz w:val="24"/>
          <w:szCs w:val="24"/>
        </w:rPr>
        <w:t>dula</w:t>
      </w:r>
    </w:p>
    <w:p w14:paraId="625A8847" w14:textId="77777777" w:rsidR="00F903BE" w:rsidRPr="00AA0EF1"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Fotocopia del diploma de bachiller o el acta de grado</w:t>
      </w:r>
    </w:p>
    <w:p w14:paraId="462AE45C" w14:textId="77777777" w:rsidR="00F903BE" w:rsidRPr="004535EE"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Otras certificaciones de estudio adquiridas</w:t>
      </w:r>
    </w:p>
    <w:p w14:paraId="76876BB8" w14:textId="77777777" w:rsidR="00F903BE" w:rsidRPr="00AA0EF1"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Certificación </w:t>
      </w:r>
      <w:r>
        <w:rPr>
          <w:rFonts w:ascii="Palatino Linotype" w:eastAsiaTheme="minorHAnsi" w:hAnsi="Palatino Linotype" w:cs="Arial"/>
          <w:sz w:val="24"/>
          <w:szCs w:val="24"/>
        </w:rPr>
        <w:t>que se encuentra estudiando</w:t>
      </w:r>
    </w:p>
    <w:p w14:paraId="443C6AEE" w14:textId="21A3390C" w:rsidR="00F903BE" w:rsidRPr="00F421E6"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Certificación EPS</w:t>
      </w:r>
    </w:p>
    <w:p w14:paraId="5360ABB8" w14:textId="76E017EE" w:rsidR="00F421E6" w:rsidRPr="00F903BE" w:rsidRDefault="00F421E6"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Exámenes de ingreso</w:t>
      </w:r>
    </w:p>
    <w:p w14:paraId="0DD04313" w14:textId="02A5D996" w:rsidR="00F903BE" w:rsidRPr="00F903BE" w:rsidRDefault="00F903BE" w:rsidP="00BF355D">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Contrato de aprendizaje</w:t>
      </w:r>
    </w:p>
    <w:p w14:paraId="2F99064E" w14:textId="1141002F" w:rsidR="00F903BE" w:rsidRPr="00F903BE" w:rsidRDefault="00F903BE" w:rsidP="00BF355D">
      <w:pPr>
        <w:numPr>
          <w:ilvl w:val="0"/>
          <w:numId w:val="2"/>
        </w:numPr>
        <w:spacing w:after="160"/>
        <w:ind w:left="284" w:hanging="284"/>
        <w:contextualSpacing/>
        <w:jc w:val="both"/>
        <w:rPr>
          <w:rFonts w:ascii="Palatino Linotype" w:eastAsiaTheme="minorHAnsi" w:hAnsi="Palatino Linotype" w:cs="Arial"/>
          <w:sz w:val="24"/>
          <w:szCs w:val="24"/>
        </w:rPr>
      </w:pPr>
      <w:r>
        <w:rPr>
          <w:rFonts w:ascii="Palatino Linotype" w:eastAsiaTheme="minorHAnsi" w:hAnsi="Palatino Linotype" w:cs="Arial"/>
          <w:sz w:val="24"/>
          <w:szCs w:val="24"/>
        </w:rPr>
        <w:t>Vinculación</w:t>
      </w:r>
      <w:r w:rsidRPr="004535EE">
        <w:rPr>
          <w:rFonts w:ascii="Palatino Linotype" w:eastAsiaTheme="minorHAnsi" w:hAnsi="Palatino Linotype" w:cs="Arial"/>
          <w:sz w:val="24"/>
          <w:szCs w:val="24"/>
        </w:rPr>
        <w:t xml:space="preserve"> EPS</w:t>
      </w:r>
    </w:p>
    <w:p w14:paraId="42C85DCC" w14:textId="77777777" w:rsidR="00BC14A9" w:rsidRDefault="00F903BE"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t>Afiliación</w:t>
      </w:r>
      <w:r w:rsidRPr="004535EE">
        <w:rPr>
          <w:rFonts w:ascii="Palatino Linotype" w:eastAsiaTheme="minorHAnsi" w:hAnsi="Palatino Linotype" w:cs="Arial"/>
          <w:sz w:val="24"/>
          <w:szCs w:val="24"/>
        </w:rPr>
        <w:t xml:space="preserve"> ARL </w:t>
      </w:r>
    </w:p>
    <w:p w14:paraId="6658C71F" w14:textId="62BDB412" w:rsidR="00BC14A9" w:rsidRPr="00F421E6" w:rsidRDefault="00BC14A9" w:rsidP="00BC14A9">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sidRPr="00F421E6">
        <w:rPr>
          <w:rFonts w:ascii="Palatino Linotype" w:eastAsiaTheme="minorHAnsi" w:hAnsi="Palatino Linotype" w:cs="Arial"/>
          <w:sz w:val="24"/>
          <w:szCs w:val="24"/>
        </w:rPr>
        <w:t>Autorización de protección de datos personales</w:t>
      </w:r>
    </w:p>
    <w:p w14:paraId="5DC5BB5B" w14:textId="37B9D096" w:rsidR="00F903BE" w:rsidRPr="00D07AD9" w:rsidRDefault="00D545CA" w:rsidP="004535EE">
      <w:pPr>
        <w:numPr>
          <w:ilvl w:val="0"/>
          <w:numId w:val="2"/>
        </w:numPr>
        <w:spacing w:after="160" w:line="256" w:lineRule="auto"/>
        <w:ind w:left="284" w:hanging="284"/>
        <w:contextualSpacing/>
        <w:jc w:val="both"/>
        <w:rPr>
          <w:rFonts w:ascii="Palatino Linotype" w:eastAsiaTheme="minorHAnsi" w:hAnsi="Palatino Linotype" w:cs="Arial"/>
          <w:b/>
          <w:sz w:val="24"/>
          <w:szCs w:val="24"/>
        </w:rPr>
      </w:pPr>
      <w:r>
        <w:rPr>
          <w:rFonts w:ascii="Palatino Linotype" w:eastAsiaTheme="minorHAnsi" w:hAnsi="Palatino Linotype" w:cs="Arial"/>
          <w:sz w:val="24"/>
          <w:szCs w:val="24"/>
        </w:rPr>
        <w:lastRenderedPageBreak/>
        <w:t>Incapacidades (si aplica)</w:t>
      </w:r>
    </w:p>
    <w:p w14:paraId="6A02CEC3" w14:textId="77777777" w:rsidR="004535EE" w:rsidRPr="00B655D0" w:rsidRDefault="004535EE" w:rsidP="00BF355D">
      <w:pPr>
        <w:pStyle w:val="Prrafodelista"/>
        <w:numPr>
          <w:ilvl w:val="0"/>
          <w:numId w:val="8"/>
        </w:numPr>
        <w:rPr>
          <w:rFonts w:ascii="Palatino Linotype" w:hAnsi="Palatino Linotype"/>
          <w:b/>
          <w:color w:val="0070C0"/>
          <w:sz w:val="24"/>
          <w:szCs w:val="24"/>
        </w:rPr>
      </w:pPr>
      <w:r w:rsidRPr="00B655D0">
        <w:rPr>
          <w:rFonts w:ascii="Palatino Linotype" w:hAnsi="Palatino Linotype"/>
          <w:b/>
          <w:color w:val="0070C0"/>
          <w:sz w:val="24"/>
          <w:szCs w:val="24"/>
        </w:rPr>
        <w:t>Organización de las historias laborales</w:t>
      </w:r>
      <w:r w:rsidR="00914CC3">
        <w:rPr>
          <w:rFonts w:ascii="Palatino Linotype" w:hAnsi="Palatino Linotype"/>
          <w:b/>
          <w:color w:val="0070C0"/>
          <w:sz w:val="24"/>
          <w:szCs w:val="24"/>
        </w:rPr>
        <w:t>:</w:t>
      </w:r>
    </w:p>
    <w:p w14:paraId="08C2EDA1" w14:textId="77777777" w:rsidR="004535EE" w:rsidRPr="004535EE" w:rsidRDefault="004535EE" w:rsidP="00B655D0">
      <w:p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De conformidad con lo dispuesto en el artículo 16 de la Ley 594 de 2000, los Secretarios Generales o funcionarios administrativos de igual o superior jerarquía pertenecientes a las entidades públicas, dentro del proceso de organización de archivos, deberán verificar que:</w:t>
      </w:r>
      <w:r w:rsidRPr="004535EE">
        <w:rPr>
          <w:rFonts w:ascii="Palatino Linotype" w:eastAsiaTheme="minorHAnsi" w:hAnsi="Palatino Linotype" w:cs="Arial"/>
          <w:b/>
          <w:sz w:val="24"/>
          <w:szCs w:val="24"/>
        </w:rPr>
        <w:t xml:space="preserve"> </w:t>
      </w:r>
    </w:p>
    <w:p w14:paraId="3922E459" w14:textId="77777777" w:rsidR="004535EE" w:rsidRPr="004535EE" w:rsidRDefault="004535EE" w:rsidP="004535EE">
      <w:pPr>
        <w:spacing w:after="160" w:line="240" w:lineRule="auto"/>
        <w:ind w:left="-369"/>
        <w:contextualSpacing/>
        <w:jc w:val="both"/>
        <w:rPr>
          <w:rFonts w:ascii="Palatino Linotype" w:eastAsiaTheme="minorHAnsi" w:hAnsi="Palatino Linotype" w:cs="Arial"/>
          <w:b/>
          <w:sz w:val="24"/>
          <w:szCs w:val="24"/>
        </w:rPr>
      </w:pPr>
    </w:p>
    <w:p w14:paraId="0A9F0047" w14:textId="77777777" w:rsidR="004535EE" w:rsidRPr="00B655D0"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En cada expediente, los documentos deben ordenarse atendiendo la secuencia propia de su producción;</w:t>
      </w:r>
      <w:r w:rsidRPr="004535EE">
        <w:rPr>
          <w:rFonts w:ascii="Palatino Linotype" w:eastAsiaTheme="minorHAnsi" w:hAnsi="Palatino Linotype" w:cs="Arial"/>
          <w:b/>
          <w:sz w:val="24"/>
          <w:szCs w:val="24"/>
        </w:rPr>
        <w:t xml:space="preserve"> </w:t>
      </w:r>
      <w:r w:rsidRPr="004535EE">
        <w:rPr>
          <w:rFonts w:ascii="Palatino Linotype" w:eastAsiaTheme="minorHAnsi" w:hAnsi="Palatino Linotype" w:cs="Arial"/>
          <w:sz w:val="24"/>
          <w:szCs w:val="24"/>
        </w:rPr>
        <w:t xml:space="preserve">y su disposición de manera tal que refleje el vínculo establecido entre el funcionario y la entidad. </w:t>
      </w:r>
    </w:p>
    <w:p w14:paraId="10DA6462" w14:textId="77777777" w:rsidR="00B655D0" w:rsidRPr="004535EE" w:rsidRDefault="00B655D0" w:rsidP="00B655D0">
      <w:pPr>
        <w:spacing w:after="160" w:line="240" w:lineRule="auto"/>
        <w:ind w:left="351"/>
        <w:contextualSpacing/>
        <w:jc w:val="both"/>
        <w:rPr>
          <w:rFonts w:ascii="Palatino Linotype" w:eastAsiaTheme="minorHAnsi" w:hAnsi="Palatino Linotype" w:cs="Arial"/>
          <w:b/>
          <w:sz w:val="24"/>
          <w:szCs w:val="24"/>
        </w:rPr>
      </w:pPr>
    </w:p>
    <w:p w14:paraId="2549CD1C"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Los documentos de cada Historia Laboral estén colocados en unidades de conservación (carpetas) individuales de manera </w:t>
      </w:r>
      <w:r w:rsidR="002518EB" w:rsidRPr="004535EE">
        <w:rPr>
          <w:rFonts w:ascii="Palatino Linotype" w:eastAsiaTheme="minorHAnsi" w:hAnsi="Palatino Linotype" w:cs="Arial"/>
          <w:sz w:val="24"/>
          <w:szCs w:val="24"/>
        </w:rPr>
        <w:t>que,</w:t>
      </w:r>
      <w:r w:rsidRPr="004535EE">
        <w:rPr>
          <w:rFonts w:ascii="Palatino Linotype" w:eastAsiaTheme="minorHAnsi" w:hAnsi="Palatino Linotype" w:cs="Arial"/>
          <w:sz w:val="24"/>
          <w:szCs w:val="24"/>
        </w:rPr>
        <w:t xml:space="preserve"> al revisar el expediente, el primer documento sea el que registre la fecha más antigua y el último el que refleje la más reciente. Cada expediente podrá estar contenido en varias unidades de conservación de acuerdo con el volumen de las mismas, se recomienda que cada carpeta tenga como máximo 200 folios. La foliación debe ser consecutiva de 1 a n independientemente del número de las carpetas, por ej. Carpeta 1 Fls. 1-200, Carpeta 2 Fls. 201-400, etc.</w:t>
      </w:r>
    </w:p>
    <w:p w14:paraId="1B4E65EB" w14:textId="77777777" w:rsidR="004535EE" w:rsidRPr="004535EE" w:rsidRDefault="004535EE" w:rsidP="004535EE">
      <w:pPr>
        <w:spacing w:after="160" w:line="240" w:lineRule="auto"/>
        <w:ind w:left="351"/>
        <w:contextualSpacing/>
        <w:jc w:val="both"/>
        <w:rPr>
          <w:rFonts w:ascii="Palatino Linotype" w:eastAsiaTheme="minorHAnsi" w:hAnsi="Palatino Linotype" w:cs="Arial"/>
          <w:b/>
          <w:sz w:val="24"/>
          <w:szCs w:val="24"/>
        </w:rPr>
      </w:pPr>
    </w:p>
    <w:p w14:paraId="29A8AB6F"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Dichos documentos se registrarán en el formato de Hoja de Control, lo cual evitará la pérdida o ingreso indebido de documentos.</w:t>
      </w:r>
    </w:p>
    <w:p w14:paraId="46C58A9B"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23632883"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Las oficinas responsables del manejo de las Historias Laborales elaboren el Inventario Único Documental de los expedientes bajo su custodia.</w:t>
      </w:r>
    </w:p>
    <w:p w14:paraId="2E15F904"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1BFED69D" w14:textId="77777777" w:rsidR="004535EE" w:rsidRPr="004535EE" w:rsidRDefault="004535EE" w:rsidP="00BF355D">
      <w:pPr>
        <w:numPr>
          <w:ilvl w:val="0"/>
          <w:numId w:val="3"/>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Los espacios destinados al archivo de Historias Laborales, deben ser de acceso restringido y con las medidas de seguridad y condiciones medioambientales que garanticen la integridad y conservación física de los documentos.</w:t>
      </w:r>
    </w:p>
    <w:p w14:paraId="411D7CAE" w14:textId="77777777" w:rsidR="006E4A9E" w:rsidRPr="004535EE" w:rsidRDefault="006E4A9E" w:rsidP="002F1867">
      <w:pPr>
        <w:spacing w:after="160" w:line="240" w:lineRule="auto"/>
        <w:contextualSpacing/>
        <w:jc w:val="both"/>
        <w:rPr>
          <w:rFonts w:ascii="Palatino Linotype" w:eastAsiaTheme="minorHAnsi" w:hAnsi="Palatino Linotype" w:cs="Arial"/>
          <w:b/>
          <w:sz w:val="24"/>
          <w:szCs w:val="24"/>
        </w:rPr>
      </w:pPr>
    </w:p>
    <w:p w14:paraId="2083B091" w14:textId="77777777" w:rsidR="004535EE" w:rsidRPr="002518EB" w:rsidRDefault="004535EE" w:rsidP="00BF355D">
      <w:pPr>
        <w:pStyle w:val="Prrafodelista"/>
        <w:numPr>
          <w:ilvl w:val="0"/>
          <w:numId w:val="8"/>
        </w:numPr>
        <w:rPr>
          <w:rFonts w:ascii="Palatino Linotype" w:hAnsi="Palatino Linotype"/>
          <w:b/>
          <w:color w:val="0070C0"/>
          <w:sz w:val="24"/>
          <w:szCs w:val="24"/>
        </w:rPr>
      </w:pPr>
      <w:r w:rsidRPr="002518EB">
        <w:rPr>
          <w:rFonts w:ascii="Palatino Linotype" w:hAnsi="Palatino Linotype"/>
          <w:b/>
          <w:color w:val="0070C0"/>
          <w:sz w:val="24"/>
          <w:szCs w:val="24"/>
        </w:rPr>
        <w:t>Materi</w:t>
      </w:r>
      <w:r w:rsidR="00914CC3">
        <w:rPr>
          <w:rFonts w:ascii="Palatino Linotype" w:hAnsi="Palatino Linotype"/>
          <w:b/>
          <w:color w:val="0070C0"/>
          <w:sz w:val="24"/>
          <w:szCs w:val="24"/>
        </w:rPr>
        <w:t>ales para realizar la foliación:</w:t>
      </w:r>
    </w:p>
    <w:p w14:paraId="77196D36" w14:textId="77777777" w:rsidR="004535EE" w:rsidRDefault="004535EE" w:rsidP="00BF355D">
      <w:pPr>
        <w:numPr>
          <w:ilvl w:val="0"/>
          <w:numId w:val="4"/>
        </w:numPr>
        <w:spacing w:after="160" w:line="240" w:lineRule="auto"/>
        <w:contextualSpacing/>
        <w:jc w:val="both"/>
        <w:rPr>
          <w:rFonts w:ascii="Palatino Linotype" w:eastAsiaTheme="minorHAnsi" w:hAnsi="Palatino Linotype" w:cs="Arial"/>
          <w:sz w:val="24"/>
          <w:szCs w:val="24"/>
        </w:rPr>
      </w:pPr>
      <w:r w:rsidRPr="00EE186F">
        <w:rPr>
          <w:rFonts w:ascii="Palatino Linotype" w:eastAsiaTheme="minorHAnsi" w:hAnsi="Palatino Linotype" w:cs="Arial"/>
          <w:sz w:val="24"/>
          <w:szCs w:val="24"/>
        </w:rPr>
        <w:t>La foliación debe efectuarse utilizando lápiz de mina negra y blanda, tipo HB ó B. Otra alternativa el uso de bolígrafo (esfero) de tinta negra insoluble, pero el uso de este elemento dificulta corregir una foliación mal ejecutada</w:t>
      </w:r>
      <w:r w:rsidR="002518EB">
        <w:rPr>
          <w:rFonts w:ascii="Palatino Linotype" w:eastAsiaTheme="minorHAnsi" w:hAnsi="Palatino Linotype" w:cs="Arial"/>
          <w:sz w:val="24"/>
          <w:szCs w:val="24"/>
        </w:rPr>
        <w:t>.</w:t>
      </w:r>
    </w:p>
    <w:p w14:paraId="257F95D9" w14:textId="77777777" w:rsidR="00EE186F" w:rsidRPr="00EE186F" w:rsidRDefault="00EE186F" w:rsidP="00EE186F">
      <w:pPr>
        <w:spacing w:after="160" w:line="240" w:lineRule="auto"/>
        <w:ind w:left="720"/>
        <w:contextualSpacing/>
        <w:jc w:val="both"/>
        <w:rPr>
          <w:rFonts w:ascii="Palatino Linotype" w:eastAsiaTheme="minorHAnsi" w:hAnsi="Palatino Linotype" w:cs="Arial"/>
          <w:sz w:val="24"/>
          <w:szCs w:val="24"/>
        </w:rPr>
      </w:pPr>
    </w:p>
    <w:p w14:paraId="2AA46898" w14:textId="77777777" w:rsidR="004535EE" w:rsidRPr="004535EE" w:rsidRDefault="004535EE" w:rsidP="00BF355D">
      <w:pPr>
        <w:numPr>
          <w:ilvl w:val="0"/>
          <w:numId w:val="4"/>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No se debe foliar con lápiz de mina roja ya que este color no es capturado, en la mayoría de los casos, por las máquinas reprográficas.</w:t>
      </w:r>
    </w:p>
    <w:p w14:paraId="004D62FE"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33DB6099" w14:textId="77777777" w:rsidR="004535EE" w:rsidRPr="00914CC3" w:rsidRDefault="00914CC3" w:rsidP="00BF355D">
      <w:pPr>
        <w:pStyle w:val="Prrafodelista"/>
        <w:numPr>
          <w:ilvl w:val="0"/>
          <w:numId w:val="8"/>
        </w:numPr>
        <w:rPr>
          <w:rFonts w:ascii="Palatino Linotype" w:hAnsi="Palatino Linotype"/>
          <w:b/>
          <w:color w:val="0070C0"/>
          <w:sz w:val="24"/>
          <w:szCs w:val="24"/>
        </w:rPr>
      </w:pPr>
      <w:r>
        <w:rPr>
          <w:rFonts w:ascii="Palatino Linotype" w:hAnsi="Palatino Linotype"/>
          <w:b/>
          <w:color w:val="0070C0"/>
          <w:sz w:val="24"/>
          <w:szCs w:val="24"/>
        </w:rPr>
        <w:t>Foliación:</w:t>
      </w:r>
    </w:p>
    <w:p w14:paraId="02159B83"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Se debe numerar de manera consecutiva, es decir, sin omitir ni repetir números. </w:t>
      </w:r>
    </w:p>
    <w:p w14:paraId="11FBAEDC"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7F6FDF39" w14:textId="77777777" w:rsidR="00EE186F" w:rsidRPr="00914CC3"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 No se debe foliar utilizando números con el suplemento A, B, C, ó bis. En documentos de archivo que contienen texto por ambas caras, se registrará el número correspondiente en la cara recta del folio.</w:t>
      </w:r>
    </w:p>
    <w:p w14:paraId="01D3927C" w14:textId="77777777" w:rsidR="00EE186F" w:rsidRPr="004535EE" w:rsidRDefault="00EE186F" w:rsidP="00EE186F">
      <w:pPr>
        <w:spacing w:after="160" w:line="240" w:lineRule="auto"/>
        <w:ind w:left="720"/>
        <w:contextualSpacing/>
        <w:jc w:val="both"/>
        <w:rPr>
          <w:rFonts w:ascii="Palatino Linotype" w:eastAsiaTheme="minorHAnsi" w:hAnsi="Palatino Linotype" w:cs="Arial"/>
          <w:b/>
          <w:sz w:val="24"/>
          <w:szCs w:val="24"/>
        </w:rPr>
      </w:pPr>
    </w:p>
    <w:p w14:paraId="2CA74D6E"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Se debe escribir el número en la esquina superior derecha de la cara recta del folio en el mismo sentido del texto del documento.</w:t>
      </w:r>
    </w:p>
    <w:p w14:paraId="29523926"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52673C86"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 Se debe escribir el número de manera legible y sin enmendaduras sobre un espacio en blanco, y sin alterar membretes, sellos, textos o numeraciones originales. </w:t>
      </w:r>
    </w:p>
    <w:p w14:paraId="5D89B2BA"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069A5F71"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No se debe escribir con trazo fuerte porque se puede causar daño</w:t>
      </w:r>
      <w:r>
        <w:rPr>
          <w:rFonts w:ascii="Palatino Linotype" w:eastAsiaTheme="minorHAnsi" w:hAnsi="Palatino Linotype" w:cs="Arial"/>
          <w:sz w:val="24"/>
          <w:szCs w:val="24"/>
        </w:rPr>
        <w:t xml:space="preserve"> irreversible al soporte papel.</w:t>
      </w:r>
    </w:p>
    <w:p w14:paraId="6B4C2BAB" w14:textId="77777777" w:rsidR="004535EE" w:rsidRPr="004535EE" w:rsidRDefault="004535EE" w:rsidP="004535EE">
      <w:pPr>
        <w:spacing w:after="160" w:line="240" w:lineRule="auto"/>
        <w:contextualSpacing/>
        <w:jc w:val="both"/>
        <w:rPr>
          <w:rFonts w:ascii="Palatino Linotype" w:eastAsiaTheme="minorHAnsi" w:hAnsi="Palatino Linotype" w:cs="Arial"/>
          <w:b/>
          <w:sz w:val="24"/>
          <w:szCs w:val="24"/>
        </w:rPr>
      </w:pPr>
    </w:p>
    <w:p w14:paraId="6434331C" w14:textId="77777777" w:rsidR="004535EE" w:rsidRPr="004535EE" w:rsidRDefault="004535EE" w:rsidP="00BF355D">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 xml:space="preserve">No se deben foliar las pastas ni las hojas-guarda en blanco. </w:t>
      </w:r>
    </w:p>
    <w:p w14:paraId="419999E8" w14:textId="77777777" w:rsidR="004535EE" w:rsidRPr="004535EE" w:rsidRDefault="004535EE" w:rsidP="004535EE">
      <w:pPr>
        <w:spacing w:after="160" w:line="240" w:lineRule="auto"/>
        <w:ind w:left="720"/>
        <w:contextualSpacing/>
        <w:jc w:val="both"/>
        <w:rPr>
          <w:rFonts w:ascii="Palatino Linotype" w:eastAsiaTheme="minorHAnsi" w:hAnsi="Palatino Linotype" w:cs="Arial"/>
          <w:b/>
          <w:sz w:val="24"/>
          <w:szCs w:val="24"/>
        </w:rPr>
      </w:pPr>
    </w:p>
    <w:p w14:paraId="68682EA9" w14:textId="23FCA3BD" w:rsidR="00D07AD9" w:rsidRDefault="004535EE" w:rsidP="00BA7ABB">
      <w:pPr>
        <w:numPr>
          <w:ilvl w:val="0"/>
          <w:numId w:val="5"/>
        </w:numPr>
        <w:spacing w:after="160" w:line="240" w:lineRule="auto"/>
        <w:contextualSpacing/>
        <w:jc w:val="both"/>
        <w:rPr>
          <w:rFonts w:ascii="Palatino Linotype" w:eastAsiaTheme="minorHAnsi" w:hAnsi="Palatino Linotype" w:cs="Arial"/>
          <w:b/>
          <w:sz w:val="24"/>
          <w:szCs w:val="24"/>
        </w:rPr>
      </w:pPr>
      <w:r w:rsidRPr="004535EE">
        <w:rPr>
          <w:rFonts w:ascii="Palatino Linotype" w:eastAsiaTheme="minorHAnsi" w:hAnsi="Palatino Linotype" w:cs="Arial"/>
          <w:sz w:val="24"/>
          <w:szCs w:val="24"/>
        </w:rPr>
        <w:t>Cuando se encuentren varios documentos de formato pequeño adheridos a una hoja, a ésta se le escribirá su respectivo número de folio, dejando en el área de notas del instrumento de control o de consulta las características del documento foliado: cantidad de documentos adheridos, título, asunto y fecha de los mismos.</w:t>
      </w:r>
    </w:p>
    <w:p w14:paraId="2E225F74" w14:textId="77777777" w:rsidR="00BA7ABB" w:rsidRPr="00BA7ABB" w:rsidRDefault="00BA7ABB" w:rsidP="00BA7ABB">
      <w:pPr>
        <w:spacing w:after="160" w:line="240" w:lineRule="auto"/>
        <w:contextualSpacing/>
        <w:jc w:val="both"/>
        <w:rPr>
          <w:rFonts w:ascii="Palatino Linotype" w:eastAsiaTheme="minorHAnsi" w:hAnsi="Palatino Linotype" w:cs="Arial"/>
          <w:b/>
          <w:sz w:val="24"/>
          <w:szCs w:val="24"/>
        </w:rPr>
      </w:pPr>
    </w:p>
    <w:p w14:paraId="1D1C7DE4" w14:textId="33F7FBEC" w:rsidR="00757A8B" w:rsidRPr="00D07AD9" w:rsidRDefault="00B4275F" w:rsidP="00BF355D">
      <w:pPr>
        <w:numPr>
          <w:ilvl w:val="0"/>
          <w:numId w:val="5"/>
        </w:numPr>
        <w:spacing w:after="160" w:line="240" w:lineRule="auto"/>
        <w:contextualSpacing/>
        <w:jc w:val="both"/>
        <w:rPr>
          <w:rFonts w:ascii="Palatino Linotype" w:eastAsiaTheme="minorHAnsi" w:hAnsi="Palatino Linotype" w:cs="Arial"/>
          <w:sz w:val="24"/>
          <w:szCs w:val="24"/>
        </w:rPr>
      </w:pPr>
      <w:r w:rsidRPr="00D07AD9">
        <w:rPr>
          <w:rFonts w:ascii="Palatino Linotype" w:eastAsiaTheme="minorHAnsi" w:hAnsi="Palatino Linotype" w:cs="Arial"/>
          <w:sz w:val="24"/>
          <w:szCs w:val="24"/>
        </w:rPr>
        <w:t xml:space="preserve">La </w:t>
      </w:r>
      <w:r w:rsidRPr="00D07AD9">
        <w:rPr>
          <w:rFonts w:ascii="Palatino Linotype" w:eastAsiaTheme="minorHAnsi" w:hAnsi="Palatino Linotype" w:cs="Arial"/>
          <w:sz w:val="24"/>
          <w:szCs w:val="24"/>
          <w:u w:val="single"/>
        </w:rPr>
        <w:t>foliación</w:t>
      </w:r>
      <w:r w:rsidRPr="00D07AD9">
        <w:rPr>
          <w:rFonts w:ascii="Palatino Linotype" w:eastAsiaTheme="minorHAnsi" w:hAnsi="Palatino Linotype" w:cs="Arial"/>
          <w:sz w:val="24"/>
          <w:szCs w:val="24"/>
        </w:rPr>
        <w:t xml:space="preserve"> la </w:t>
      </w:r>
      <w:r w:rsidR="00B24EC6" w:rsidRPr="00D07AD9">
        <w:rPr>
          <w:rFonts w:ascii="Palatino Linotype" w:eastAsiaTheme="minorHAnsi" w:hAnsi="Palatino Linotype" w:cs="Arial"/>
          <w:sz w:val="24"/>
          <w:szCs w:val="24"/>
        </w:rPr>
        <w:t>deberán hacer los responsables q</w:t>
      </w:r>
      <w:r w:rsidRPr="00D07AD9">
        <w:rPr>
          <w:rFonts w:ascii="Palatino Linotype" w:eastAsiaTheme="minorHAnsi" w:hAnsi="Palatino Linotype" w:cs="Arial"/>
          <w:sz w:val="24"/>
          <w:szCs w:val="24"/>
        </w:rPr>
        <w:t>uien</w:t>
      </w:r>
      <w:r w:rsidR="00B24EC6" w:rsidRPr="00D07AD9">
        <w:rPr>
          <w:rFonts w:ascii="Palatino Linotype" w:eastAsiaTheme="minorHAnsi" w:hAnsi="Palatino Linotype" w:cs="Arial"/>
          <w:sz w:val="24"/>
          <w:szCs w:val="24"/>
        </w:rPr>
        <w:t>es</w:t>
      </w:r>
      <w:r w:rsidRPr="00D07AD9">
        <w:rPr>
          <w:rFonts w:ascii="Palatino Linotype" w:eastAsiaTheme="minorHAnsi" w:hAnsi="Palatino Linotype" w:cs="Arial"/>
          <w:sz w:val="24"/>
          <w:szCs w:val="24"/>
        </w:rPr>
        <w:t xml:space="preserve"> </w:t>
      </w:r>
      <w:r w:rsidR="00B24EC6" w:rsidRPr="00D07AD9">
        <w:rPr>
          <w:rFonts w:ascii="Palatino Linotype" w:eastAsiaTheme="minorHAnsi" w:hAnsi="Palatino Linotype" w:cs="Arial"/>
          <w:sz w:val="24"/>
          <w:szCs w:val="24"/>
        </w:rPr>
        <w:t xml:space="preserve">le </w:t>
      </w:r>
      <w:r w:rsidRPr="00D07AD9">
        <w:rPr>
          <w:rFonts w:ascii="Palatino Linotype" w:eastAsiaTheme="minorHAnsi" w:hAnsi="Palatino Linotype" w:cs="Arial"/>
          <w:sz w:val="24"/>
          <w:szCs w:val="24"/>
        </w:rPr>
        <w:t>ingresa</w:t>
      </w:r>
      <w:r w:rsidR="00B24EC6" w:rsidRPr="00D07AD9">
        <w:rPr>
          <w:rFonts w:ascii="Palatino Linotype" w:eastAsiaTheme="minorHAnsi" w:hAnsi="Palatino Linotype" w:cs="Arial"/>
          <w:sz w:val="24"/>
          <w:szCs w:val="24"/>
        </w:rPr>
        <w:t>n</w:t>
      </w:r>
      <w:r w:rsidRPr="00D07AD9">
        <w:rPr>
          <w:rFonts w:ascii="Palatino Linotype" w:eastAsiaTheme="minorHAnsi" w:hAnsi="Palatino Linotype" w:cs="Arial"/>
          <w:sz w:val="24"/>
          <w:szCs w:val="24"/>
        </w:rPr>
        <w:t xml:space="preserve"> la documentación </w:t>
      </w:r>
      <w:r w:rsidR="00B24EC6" w:rsidRPr="00D07AD9">
        <w:rPr>
          <w:rFonts w:ascii="Palatino Linotype" w:eastAsiaTheme="minorHAnsi" w:hAnsi="Palatino Linotype" w:cs="Arial"/>
          <w:sz w:val="24"/>
          <w:szCs w:val="24"/>
        </w:rPr>
        <w:t xml:space="preserve">requerida por la entidad, diligenciando los campos de la Hoja de Control. </w:t>
      </w:r>
    </w:p>
    <w:p w14:paraId="5A953929" w14:textId="77777777" w:rsidR="006E4A9E" w:rsidRDefault="006E4A9E" w:rsidP="00B24EC6">
      <w:pPr>
        <w:spacing w:after="160" w:line="240" w:lineRule="auto"/>
        <w:ind w:left="360"/>
        <w:contextualSpacing/>
        <w:jc w:val="both"/>
        <w:rPr>
          <w:rFonts w:ascii="Palatino Linotype" w:eastAsiaTheme="minorHAnsi" w:hAnsi="Palatino Linotype" w:cs="Arial"/>
          <w:sz w:val="24"/>
          <w:szCs w:val="24"/>
        </w:rPr>
      </w:pPr>
    </w:p>
    <w:p w14:paraId="6BEFD647" w14:textId="77777777" w:rsidR="00BA7ABB" w:rsidRPr="00D07AD9" w:rsidRDefault="00BA7ABB" w:rsidP="00B24EC6">
      <w:pPr>
        <w:spacing w:after="160" w:line="240" w:lineRule="auto"/>
        <w:ind w:left="360"/>
        <w:contextualSpacing/>
        <w:jc w:val="both"/>
        <w:rPr>
          <w:rFonts w:ascii="Palatino Linotype" w:eastAsiaTheme="minorHAnsi" w:hAnsi="Palatino Linotype" w:cs="Arial"/>
          <w:sz w:val="24"/>
          <w:szCs w:val="24"/>
        </w:rPr>
      </w:pPr>
    </w:p>
    <w:p w14:paraId="17ED4551" w14:textId="77777777" w:rsidR="004535EE" w:rsidRDefault="00914CC3" w:rsidP="00BF355D">
      <w:pPr>
        <w:pStyle w:val="Prrafodelista"/>
        <w:numPr>
          <w:ilvl w:val="0"/>
          <w:numId w:val="8"/>
        </w:numPr>
        <w:rPr>
          <w:rFonts w:ascii="Palatino Linotype" w:hAnsi="Palatino Linotype"/>
          <w:b/>
          <w:color w:val="0070C0"/>
          <w:sz w:val="24"/>
          <w:szCs w:val="24"/>
        </w:rPr>
      </w:pPr>
      <w:r>
        <w:rPr>
          <w:rFonts w:ascii="Palatino Linotype" w:hAnsi="Palatino Linotype"/>
          <w:b/>
          <w:color w:val="0070C0"/>
          <w:sz w:val="24"/>
          <w:szCs w:val="24"/>
        </w:rPr>
        <w:lastRenderedPageBreak/>
        <w:t>Perforación de documentos:</w:t>
      </w:r>
    </w:p>
    <w:p w14:paraId="0488EF19" w14:textId="77777777" w:rsidR="00914CC3" w:rsidRPr="00914CC3" w:rsidRDefault="00914CC3" w:rsidP="00914CC3">
      <w:pPr>
        <w:pStyle w:val="Prrafodelista"/>
        <w:rPr>
          <w:rFonts w:ascii="Palatino Linotype" w:hAnsi="Palatino Linotype"/>
          <w:b/>
          <w:color w:val="0070C0"/>
          <w:sz w:val="24"/>
          <w:szCs w:val="24"/>
        </w:rPr>
      </w:pPr>
    </w:p>
    <w:p w14:paraId="14494E2D" w14:textId="77777777" w:rsidR="004535EE" w:rsidRDefault="004535EE" w:rsidP="00BF355D">
      <w:pPr>
        <w:pStyle w:val="Prrafodelista"/>
        <w:numPr>
          <w:ilvl w:val="0"/>
          <w:numId w:val="6"/>
        </w:numPr>
        <w:spacing w:after="160" w:line="240" w:lineRule="auto"/>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En el momento de la producción y organización de los documentos, use como guía para la organización del expediente el tamaño de una hoja oficio y ubique los documentos que lo conforman al mismo nivel en su parte superior.</w:t>
      </w:r>
    </w:p>
    <w:p w14:paraId="5B48E1BF" w14:textId="77777777" w:rsidR="00914CC3" w:rsidRPr="00914CC3" w:rsidRDefault="00914CC3" w:rsidP="00914CC3">
      <w:pPr>
        <w:pStyle w:val="Prrafodelista"/>
        <w:spacing w:after="160" w:line="240" w:lineRule="auto"/>
        <w:jc w:val="both"/>
        <w:rPr>
          <w:rFonts w:ascii="Palatino Linotype" w:eastAsiaTheme="minorHAnsi" w:hAnsi="Palatino Linotype" w:cs="Arial"/>
          <w:sz w:val="24"/>
          <w:szCs w:val="24"/>
        </w:rPr>
      </w:pPr>
    </w:p>
    <w:p w14:paraId="16094E95" w14:textId="4296AABC" w:rsidR="004535EE" w:rsidRDefault="004535EE" w:rsidP="00BF355D">
      <w:pPr>
        <w:pStyle w:val="Prrafodelista"/>
        <w:numPr>
          <w:ilvl w:val="0"/>
          <w:numId w:val="6"/>
        </w:numPr>
        <w:spacing w:after="160" w:line="240" w:lineRule="auto"/>
        <w:jc w:val="both"/>
        <w:rPr>
          <w:rFonts w:ascii="Palatino Linotype" w:eastAsiaTheme="minorHAnsi" w:hAnsi="Palatino Linotype" w:cs="Arial"/>
          <w:sz w:val="24"/>
          <w:szCs w:val="24"/>
        </w:rPr>
      </w:pPr>
      <w:r w:rsidRPr="004535EE">
        <w:rPr>
          <w:rFonts w:ascii="Palatino Linotype" w:eastAsiaTheme="minorHAnsi" w:hAnsi="Palatino Linotype" w:cs="Arial"/>
          <w:sz w:val="24"/>
          <w:szCs w:val="24"/>
        </w:rPr>
        <w:t>Cuando se requiera perforar, la acción debe hacerse usando como guía la regla de una perforadora. En caso de perforar varias hojas, la regleta debe estar ajustada para perforar la parte central respecto a la hoja de mayor formato (tamaño oficio). Se perfora siempre el grupo de documentos usando como guía el centro de la hoja tamaño oficio.</w:t>
      </w:r>
    </w:p>
    <w:p w14:paraId="2920B7CE" w14:textId="77777777" w:rsidR="00AF4D37" w:rsidRDefault="00AF4D37" w:rsidP="00AF4D37">
      <w:pPr>
        <w:pStyle w:val="Prrafodelista"/>
        <w:spacing w:after="160" w:line="240" w:lineRule="auto"/>
        <w:jc w:val="both"/>
        <w:rPr>
          <w:rFonts w:ascii="Palatino Linotype" w:eastAsiaTheme="minorHAnsi" w:hAnsi="Palatino Linotype" w:cs="Arial"/>
          <w:sz w:val="24"/>
          <w:szCs w:val="24"/>
        </w:rPr>
      </w:pPr>
    </w:p>
    <w:p w14:paraId="0F0DF8DB" w14:textId="2110E254" w:rsidR="00AF4D37" w:rsidRPr="00004FE4" w:rsidRDefault="00AF4D37" w:rsidP="00004FE4">
      <w:pPr>
        <w:pStyle w:val="Prrafodelista"/>
        <w:numPr>
          <w:ilvl w:val="1"/>
          <w:numId w:val="7"/>
        </w:numPr>
        <w:rPr>
          <w:rFonts w:ascii="Palatino Linotype" w:hAnsi="Palatino Linotype"/>
          <w:b/>
          <w:color w:val="0070C0"/>
          <w:sz w:val="24"/>
          <w:szCs w:val="24"/>
        </w:rPr>
      </w:pPr>
      <w:r w:rsidRPr="00004FE4">
        <w:rPr>
          <w:rFonts w:ascii="Palatino Linotype" w:hAnsi="Palatino Linotype"/>
          <w:b/>
          <w:color w:val="0070C0"/>
          <w:sz w:val="24"/>
          <w:szCs w:val="24"/>
        </w:rPr>
        <w:t>Interfaz y paso a paso de las operaciones en el SAIA:</w:t>
      </w:r>
    </w:p>
    <w:p w14:paraId="38C48AB0" w14:textId="33B01620" w:rsidR="00AF4D37" w:rsidRDefault="00AF4D37" w:rsidP="00AF4D37">
      <w:pPr>
        <w:pStyle w:val="Puesto"/>
        <w:jc w:val="both"/>
        <w:rPr>
          <w:rFonts w:ascii="Palatino Linotype" w:hAnsi="Palatino Linotype" w:cs="Arial"/>
          <w:b w:val="0"/>
          <w:sz w:val="24"/>
          <w:lang w:val="es-ES"/>
        </w:rPr>
      </w:pPr>
      <w:r w:rsidRPr="00AF4D37">
        <w:rPr>
          <w:rFonts w:ascii="Palatino Linotype" w:hAnsi="Palatino Linotype" w:cs="Arial"/>
          <w:b w:val="0"/>
          <w:sz w:val="24"/>
          <w:lang w:val="es-ES"/>
        </w:rPr>
        <w:t xml:space="preserve">Este instructivo se apoya en una serie de pantallazos correspondientes a cada una de las operaciones que se realizan en el sistema SAIA específicamente en el </w:t>
      </w:r>
      <w:r w:rsidRPr="00BC14A9">
        <w:rPr>
          <w:rFonts w:ascii="Palatino Linotype" w:hAnsi="Palatino Linotype" w:cs="Arial"/>
          <w:sz w:val="24"/>
          <w:lang w:val="es-ES"/>
        </w:rPr>
        <w:t>módulo</w:t>
      </w:r>
      <w:r w:rsidR="00BC14A9" w:rsidRPr="00BC14A9">
        <w:rPr>
          <w:rFonts w:ascii="Palatino Linotype" w:hAnsi="Palatino Linotype" w:cs="Arial"/>
          <w:sz w:val="24"/>
          <w:lang w:val="es-ES"/>
        </w:rPr>
        <w:t xml:space="preserve"> 1</w:t>
      </w:r>
      <w:r w:rsidR="00BC14A9">
        <w:rPr>
          <w:rFonts w:ascii="Palatino Linotype" w:hAnsi="Palatino Linotype" w:cs="Arial"/>
          <w:sz w:val="24"/>
          <w:lang w:val="es-ES"/>
        </w:rPr>
        <w:t xml:space="preserve">, </w:t>
      </w:r>
      <w:r w:rsidR="00BC14A9" w:rsidRPr="003D3E60">
        <w:rPr>
          <w:rFonts w:ascii="Palatino Linotype" w:hAnsi="Palatino Linotype" w:cs="Arial"/>
          <w:sz w:val="24"/>
          <w:lang w:val="es-ES"/>
        </w:rPr>
        <w:t>Mis documentos/Formatos/Hoja de vida (si es un nuevo ingreso) y</w:t>
      </w:r>
      <w:r w:rsidRPr="003D3E60">
        <w:rPr>
          <w:rFonts w:ascii="Palatino Linotype" w:hAnsi="Palatino Linotype" w:cs="Arial"/>
          <w:b w:val="0"/>
          <w:sz w:val="24"/>
          <w:lang w:val="es-ES"/>
        </w:rPr>
        <w:t xml:space="preserve"> </w:t>
      </w:r>
      <w:r w:rsidR="00BC14A9" w:rsidRPr="003D3E60">
        <w:rPr>
          <w:rFonts w:ascii="Palatino Linotype" w:hAnsi="Palatino Linotype" w:cs="Arial"/>
          <w:sz w:val="24"/>
          <w:lang w:val="es-ES"/>
        </w:rPr>
        <w:t>módulo 5</w:t>
      </w:r>
      <w:r w:rsidR="00022935" w:rsidRPr="003D3E60">
        <w:rPr>
          <w:rFonts w:ascii="Palatino Linotype" w:hAnsi="Palatino Linotype" w:cs="Arial"/>
          <w:sz w:val="24"/>
          <w:lang w:val="es-ES"/>
        </w:rPr>
        <w:t>,</w:t>
      </w:r>
      <w:r w:rsidR="00BC14A9" w:rsidRPr="003D3E60">
        <w:rPr>
          <w:rFonts w:ascii="Palatino Linotype" w:hAnsi="Palatino Linotype" w:cs="Arial"/>
          <w:b w:val="0"/>
          <w:sz w:val="24"/>
          <w:lang w:val="es-ES"/>
        </w:rPr>
        <w:t xml:space="preserve"> </w:t>
      </w:r>
      <w:r w:rsidRPr="003D3E60">
        <w:rPr>
          <w:rFonts w:ascii="Palatino Linotype" w:hAnsi="Palatino Linotype" w:cs="Arial"/>
          <w:sz w:val="24"/>
          <w:lang w:val="es-ES"/>
        </w:rPr>
        <w:t>Reportes / Hojas de Vida</w:t>
      </w:r>
      <w:r w:rsidR="00BC14A9" w:rsidRPr="003D3E60">
        <w:rPr>
          <w:rFonts w:ascii="Palatino Linotype" w:hAnsi="Palatino Linotype" w:cs="Arial"/>
          <w:sz w:val="24"/>
          <w:lang w:val="es-ES"/>
        </w:rPr>
        <w:t xml:space="preserve"> (si está activo en el sistema) </w:t>
      </w:r>
      <w:r w:rsidR="00BC14A9" w:rsidRPr="003D3E60">
        <w:rPr>
          <w:rFonts w:ascii="Palatino Linotype" w:hAnsi="Palatino Linotype" w:cs="Arial"/>
          <w:b w:val="0"/>
          <w:sz w:val="24"/>
          <w:lang w:val="es-ES"/>
        </w:rPr>
        <w:t>que es donde se alimenta la historia laboral de cada persona contratada en la entidad.</w:t>
      </w:r>
    </w:p>
    <w:p w14:paraId="122D71E7" w14:textId="72BF5246" w:rsidR="00022935" w:rsidRDefault="00022935" w:rsidP="00AF4D37">
      <w:pPr>
        <w:pStyle w:val="Puesto"/>
        <w:jc w:val="both"/>
        <w:rPr>
          <w:rFonts w:ascii="Palatino Linotype" w:hAnsi="Palatino Linotype" w:cs="Arial"/>
          <w:b w:val="0"/>
          <w:sz w:val="24"/>
          <w:lang w:val="es-ES"/>
        </w:rPr>
      </w:pPr>
    </w:p>
    <w:p w14:paraId="749551E2" w14:textId="77777777" w:rsidR="00022935" w:rsidRPr="00ED44C2" w:rsidRDefault="00022935" w:rsidP="00022935">
      <w:pPr>
        <w:jc w:val="both"/>
        <w:rPr>
          <w:rFonts w:ascii="Palatino Linotype" w:hAnsi="Palatino Linotype"/>
          <w:b/>
          <w:color w:val="0070C0"/>
          <w:sz w:val="24"/>
          <w:szCs w:val="24"/>
        </w:rPr>
      </w:pPr>
      <w:r w:rsidRPr="00ED44C2">
        <w:rPr>
          <w:rFonts w:ascii="Palatino Linotype" w:hAnsi="Palatino Linotype"/>
          <w:b/>
          <w:color w:val="0070C0"/>
          <w:sz w:val="24"/>
          <w:szCs w:val="24"/>
        </w:rPr>
        <w:t>Ingreso al sistema</w:t>
      </w:r>
    </w:p>
    <w:p w14:paraId="1F7351E6" w14:textId="77777777" w:rsidR="00022935" w:rsidRPr="00AF4D37" w:rsidRDefault="00022935" w:rsidP="00022935">
      <w:pPr>
        <w:jc w:val="both"/>
        <w:rPr>
          <w:rFonts w:ascii="Palatino Linotype" w:hAnsi="Palatino Linotype"/>
          <w:sz w:val="24"/>
          <w:szCs w:val="24"/>
        </w:rPr>
      </w:pPr>
      <w:r w:rsidRPr="00AF4D37">
        <w:rPr>
          <w:rFonts w:ascii="Palatino Linotype" w:hAnsi="Palatino Linotype"/>
          <w:sz w:val="24"/>
          <w:szCs w:val="24"/>
        </w:rPr>
        <w:t>En esta interfaz se ingresan los datos de acceso al sistema como son usuario y contraseña</w:t>
      </w:r>
      <w:r>
        <w:rPr>
          <w:rFonts w:ascii="Palatino Linotype" w:hAnsi="Palatino Linotype"/>
          <w:sz w:val="24"/>
          <w:szCs w:val="24"/>
        </w:rPr>
        <w:t>:</w:t>
      </w:r>
    </w:p>
    <w:p w14:paraId="2619B5B4" w14:textId="77777777" w:rsidR="00022935" w:rsidRPr="00AF4D37" w:rsidRDefault="00022935" w:rsidP="00022935">
      <w:pPr>
        <w:jc w:val="center"/>
        <w:rPr>
          <w:rFonts w:ascii="Palatino Linotype" w:hAnsi="Palatino Linotype"/>
          <w:b/>
          <w:sz w:val="24"/>
          <w:szCs w:val="24"/>
        </w:rPr>
      </w:pPr>
      <w:r w:rsidRPr="00AF4D37">
        <w:rPr>
          <w:rFonts w:ascii="Palatino Linotype" w:hAnsi="Palatino Linotype"/>
          <w:noProof/>
          <w:sz w:val="24"/>
          <w:szCs w:val="24"/>
          <w:lang w:eastAsia="es-CO"/>
        </w:rPr>
        <w:drawing>
          <wp:inline distT="0" distB="0" distL="0" distR="0" wp14:anchorId="4A53135C" wp14:editId="1DFB3F65">
            <wp:extent cx="4657725" cy="2038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4" b="6388"/>
                    <a:stretch/>
                  </pic:blipFill>
                  <pic:spPr bwMode="auto">
                    <a:xfrm>
                      <a:off x="0" y="0"/>
                      <a:ext cx="4690419" cy="2052658"/>
                    </a:xfrm>
                    <a:prstGeom prst="rect">
                      <a:avLst/>
                    </a:prstGeom>
                    <a:ln>
                      <a:noFill/>
                    </a:ln>
                    <a:extLst>
                      <a:ext uri="{53640926-AAD7-44D8-BBD7-CCE9431645EC}">
                        <a14:shadowObscured xmlns:a14="http://schemas.microsoft.com/office/drawing/2010/main"/>
                      </a:ext>
                    </a:extLst>
                  </pic:spPr>
                </pic:pic>
              </a:graphicData>
            </a:graphic>
          </wp:inline>
        </w:drawing>
      </w:r>
    </w:p>
    <w:p w14:paraId="435C895D" w14:textId="77777777" w:rsidR="00022935" w:rsidRDefault="00022935" w:rsidP="00022935">
      <w:pPr>
        <w:jc w:val="both"/>
        <w:rPr>
          <w:rFonts w:ascii="Palatino Linotype" w:hAnsi="Palatino Linotype"/>
          <w:sz w:val="24"/>
          <w:szCs w:val="24"/>
        </w:rPr>
      </w:pPr>
    </w:p>
    <w:p w14:paraId="6D68F875" w14:textId="2C9C2275" w:rsidR="00BC14A9" w:rsidRPr="00ED44C2" w:rsidRDefault="00BC14A9" w:rsidP="00BC14A9">
      <w:pPr>
        <w:jc w:val="center"/>
        <w:rPr>
          <w:rFonts w:ascii="Palatino Linotype" w:hAnsi="Palatino Linotype"/>
          <w:b/>
          <w:color w:val="0070C0"/>
          <w:sz w:val="24"/>
          <w:szCs w:val="24"/>
        </w:rPr>
      </w:pPr>
      <w:r w:rsidRPr="00ED44C2">
        <w:rPr>
          <w:rFonts w:ascii="Palatino Linotype" w:hAnsi="Palatino Linotype"/>
          <w:b/>
          <w:color w:val="0070C0"/>
          <w:sz w:val="24"/>
          <w:szCs w:val="24"/>
        </w:rPr>
        <w:lastRenderedPageBreak/>
        <w:t>INGRESAR NUEVO FUNCIONARIO</w:t>
      </w:r>
    </w:p>
    <w:p w14:paraId="6F1089C7"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Módulo 1. Mis documentos </w:t>
      </w:r>
    </w:p>
    <w:p w14:paraId="68827912"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Seleccione el icono formatos</w:t>
      </w:r>
      <w:r>
        <w:rPr>
          <w:rFonts w:ascii="Palatino Linotype" w:hAnsi="Palatino Linotype"/>
          <w:sz w:val="24"/>
          <w:szCs w:val="24"/>
        </w:rPr>
        <w:t>:</w:t>
      </w:r>
    </w:p>
    <w:p w14:paraId="706BA963"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1D00EDF8" wp14:editId="47B60B2D">
            <wp:extent cx="5610225" cy="2286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286000"/>
                    </a:xfrm>
                    <a:prstGeom prst="rect">
                      <a:avLst/>
                    </a:prstGeom>
                    <a:noFill/>
                    <a:ln>
                      <a:noFill/>
                    </a:ln>
                  </pic:spPr>
                </pic:pic>
              </a:graphicData>
            </a:graphic>
          </wp:inline>
        </w:drawing>
      </w:r>
    </w:p>
    <w:p w14:paraId="0ED8F035" w14:textId="77777777" w:rsidR="009D4EE9" w:rsidRDefault="009D4EE9" w:rsidP="00BC14A9">
      <w:pPr>
        <w:jc w:val="both"/>
        <w:rPr>
          <w:rFonts w:ascii="Palatino Linotype" w:hAnsi="Palatino Linotype"/>
          <w:sz w:val="24"/>
          <w:szCs w:val="24"/>
        </w:rPr>
      </w:pPr>
    </w:p>
    <w:p w14:paraId="6D4E32D9"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Luego seleccione la platilla hoja de vida</w:t>
      </w:r>
      <w:r>
        <w:rPr>
          <w:rFonts w:ascii="Palatino Linotype" w:hAnsi="Palatino Linotype"/>
          <w:sz w:val="24"/>
          <w:szCs w:val="24"/>
        </w:rPr>
        <w:t>:</w:t>
      </w:r>
    </w:p>
    <w:p w14:paraId="6C01A0A5"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2DD78D26" wp14:editId="414EAF70">
            <wp:extent cx="5600700" cy="201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019300"/>
                    </a:xfrm>
                    <a:prstGeom prst="rect">
                      <a:avLst/>
                    </a:prstGeom>
                    <a:noFill/>
                    <a:ln>
                      <a:noFill/>
                    </a:ln>
                  </pic:spPr>
                </pic:pic>
              </a:graphicData>
            </a:graphic>
          </wp:inline>
        </w:drawing>
      </w:r>
    </w:p>
    <w:p w14:paraId="157CD6DA"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Seguidamente diligencie la información que pide el sistema, recuerde que los campos marcados con</w:t>
      </w:r>
      <w:r>
        <w:rPr>
          <w:rFonts w:ascii="Palatino Linotype" w:hAnsi="Palatino Linotype"/>
          <w:sz w:val="24"/>
          <w:szCs w:val="24"/>
        </w:rPr>
        <w:t xml:space="preserve"> asterisco (*) son obligatorios:</w:t>
      </w:r>
    </w:p>
    <w:p w14:paraId="714B14E0" w14:textId="77777777" w:rsidR="00BC14A9"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lastRenderedPageBreak/>
        <w:drawing>
          <wp:inline distT="0" distB="0" distL="0" distR="0" wp14:anchorId="02AD4437" wp14:editId="62BE8487">
            <wp:extent cx="5600700" cy="27622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67887"/>
                    </a:xfrm>
                    <a:prstGeom prst="rect">
                      <a:avLst/>
                    </a:prstGeom>
                  </pic:spPr>
                </pic:pic>
              </a:graphicData>
            </a:graphic>
          </wp:inline>
        </w:drawing>
      </w:r>
    </w:p>
    <w:p w14:paraId="686CD19B"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selecciona el tipo de vinculación de la persona contratada.</w:t>
      </w:r>
    </w:p>
    <w:p w14:paraId="31B20771"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llenan los datos de nombres y apellidos (tomando como referencia la fotocopia de la cédula) de la persona contratada.</w:t>
      </w:r>
    </w:p>
    <w:p w14:paraId="15D4559E"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diligencia el número de documento de identidad divididos con puntos decimales, (tomando como referencia la fotocopia de cédula).</w:t>
      </w:r>
    </w:p>
    <w:p w14:paraId="0DE54087"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diligencia el lugar de expedición del documento de identidad.</w:t>
      </w:r>
    </w:p>
    <w:p w14:paraId="2EE94260"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llena los datos: dirección, teléfono, correo electrónico, N° de libreta militar, estado civil, N° de hijos, conforme a lo suministrado por la persona contratada en la hoja de vida.</w:t>
      </w:r>
    </w:p>
    <w:p w14:paraId="45A433B8"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Los datos de fecha de nacimiento y lugar de nacimiento se diligencian teniendo en cuenta los datos de la fotocopia de la cédula.</w:t>
      </w:r>
    </w:p>
    <w:p w14:paraId="4760E153" w14:textId="7777777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Los datos del cónyuge son opcionales</w:t>
      </w:r>
    </w:p>
    <w:p w14:paraId="6AB111EE" w14:textId="038322B7" w:rsidR="00BC14A9" w:rsidRPr="003D3E60" w:rsidRDefault="00BC14A9" w:rsidP="00BC14A9">
      <w:pPr>
        <w:pStyle w:val="Prrafodelista"/>
        <w:numPr>
          <w:ilvl w:val="0"/>
          <w:numId w:val="15"/>
        </w:numPr>
        <w:jc w:val="both"/>
        <w:rPr>
          <w:rFonts w:ascii="Palatino Linotype" w:hAnsi="Palatino Linotype"/>
          <w:sz w:val="24"/>
          <w:szCs w:val="24"/>
        </w:rPr>
      </w:pPr>
      <w:r w:rsidRPr="003D3E60">
        <w:rPr>
          <w:rFonts w:ascii="Palatino Linotype" w:hAnsi="Palatino Linotype"/>
          <w:sz w:val="24"/>
          <w:szCs w:val="24"/>
        </w:rPr>
        <w:t>Se diligencian los datos de EPS, ARL, Pensión (si aplica) y Cesantías (si aplica), conforme a los certificado</w:t>
      </w:r>
      <w:r w:rsidR="00B0666D" w:rsidRPr="003D3E60">
        <w:rPr>
          <w:rFonts w:ascii="Palatino Linotype" w:hAnsi="Palatino Linotype"/>
          <w:sz w:val="24"/>
          <w:szCs w:val="24"/>
        </w:rPr>
        <w:t>s suministrados por la persona</w:t>
      </w:r>
      <w:r w:rsidRPr="003D3E60">
        <w:rPr>
          <w:rFonts w:ascii="Palatino Linotype" w:hAnsi="Palatino Linotype"/>
          <w:sz w:val="24"/>
          <w:szCs w:val="24"/>
        </w:rPr>
        <w:t xml:space="preserve"> contr</w:t>
      </w:r>
      <w:r w:rsidR="00B0666D" w:rsidRPr="003D3E60">
        <w:rPr>
          <w:rFonts w:ascii="Palatino Linotype" w:hAnsi="Palatino Linotype"/>
          <w:sz w:val="24"/>
          <w:szCs w:val="24"/>
        </w:rPr>
        <w:t>atada</w:t>
      </w:r>
      <w:r w:rsidRPr="003D3E60">
        <w:rPr>
          <w:rFonts w:ascii="Palatino Linotype" w:hAnsi="Palatino Linotype"/>
          <w:sz w:val="24"/>
          <w:szCs w:val="24"/>
        </w:rPr>
        <w:t>.</w:t>
      </w:r>
    </w:p>
    <w:p w14:paraId="2609BD11" w14:textId="77777777" w:rsidR="00BC14A9" w:rsidRPr="00BA7ABB" w:rsidRDefault="00BC14A9" w:rsidP="00BA7ABB">
      <w:pPr>
        <w:jc w:val="both"/>
        <w:rPr>
          <w:rFonts w:ascii="Palatino Linotype" w:hAnsi="Palatino Linotype"/>
          <w:sz w:val="24"/>
          <w:szCs w:val="24"/>
        </w:rPr>
      </w:pPr>
    </w:p>
    <w:p w14:paraId="5EA6F457" w14:textId="77777777" w:rsidR="00BC14A9" w:rsidRPr="009E76A4" w:rsidRDefault="00BC14A9" w:rsidP="00BC14A9">
      <w:pPr>
        <w:jc w:val="both"/>
        <w:rPr>
          <w:rFonts w:ascii="Palatino Linotype" w:hAnsi="Palatino Linotype"/>
          <w:sz w:val="24"/>
          <w:szCs w:val="24"/>
        </w:rPr>
      </w:pPr>
      <w:r w:rsidRPr="003D3E60">
        <w:rPr>
          <w:rFonts w:ascii="Palatino Linotype" w:hAnsi="Palatino Linotype"/>
          <w:sz w:val="24"/>
          <w:szCs w:val="24"/>
        </w:rPr>
        <w:t>Los ítems anexos aparecen para adjuntar cualquier otro documento que no se pueda incluir en algunos de los ítems definidos, estos deben adjuntarse con fecha de elaboración o expedición del anexo.</w:t>
      </w:r>
      <w:r>
        <w:rPr>
          <w:rFonts w:ascii="Palatino Linotype" w:hAnsi="Palatino Linotype"/>
          <w:sz w:val="24"/>
          <w:szCs w:val="24"/>
        </w:rPr>
        <w:t xml:space="preserve"> </w:t>
      </w:r>
    </w:p>
    <w:p w14:paraId="45F88C2A" w14:textId="77777777" w:rsidR="00BC14A9" w:rsidRPr="003D3E60" w:rsidRDefault="00BC14A9" w:rsidP="00BC14A9">
      <w:pPr>
        <w:pStyle w:val="Prrafodelista"/>
        <w:jc w:val="both"/>
        <w:rPr>
          <w:rFonts w:ascii="Palatino Linotype" w:hAnsi="Palatino Linotype"/>
          <w:sz w:val="24"/>
          <w:szCs w:val="24"/>
        </w:rPr>
      </w:pPr>
      <w:r w:rsidRPr="003D3E60">
        <w:rPr>
          <w:noProof/>
          <w:lang w:eastAsia="es-CO"/>
        </w:rPr>
        <w:lastRenderedPageBreak/>
        <w:drawing>
          <wp:inline distT="0" distB="0" distL="0" distR="0" wp14:anchorId="50FA5171" wp14:editId="2E133DFC">
            <wp:extent cx="5612130" cy="151447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514475"/>
                    </a:xfrm>
                    <a:prstGeom prst="rect">
                      <a:avLst/>
                    </a:prstGeom>
                  </pic:spPr>
                </pic:pic>
              </a:graphicData>
            </a:graphic>
          </wp:inline>
        </w:drawing>
      </w:r>
    </w:p>
    <w:p w14:paraId="6B2609F0" w14:textId="6C7B17D1" w:rsidR="00BC14A9" w:rsidRPr="009E76A4" w:rsidRDefault="00BC14A9" w:rsidP="00BC14A9">
      <w:pPr>
        <w:jc w:val="both"/>
        <w:rPr>
          <w:rFonts w:ascii="Palatino Linotype" w:hAnsi="Palatino Linotype"/>
          <w:sz w:val="24"/>
          <w:szCs w:val="24"/>
        </w:rPr>
      </w:pPr>
      <w:r w:rsidRPr="003D3E60">
        <w:rPr>
          <w:rFonts w:ascii="Palatino Linotype" w:hAnsi="Palatino Linotype"/>
          <w:sz w:val="24"/>
          <w:szCs w:val="24"/>
        </w:rPr>
        <w:t xml:space="preserve">En el ítem ausencias se registra </w:t>
      </w:r>
      <w:r w:rsidR="00B0666D" w:rsidRPr="003D3E60">
        <w:rPr>
          <w:rFonts w:ascii="Palatino Linotype" w:hAnsi="Palatino Linotype"/>
          <w:sz w:val="24"/>
          <w:szCs w:val="24"/>
        </w:rPr>
        <w:t>las licencias sea de maternidad, paternidad, por luto o calamidad doméstica, la autorización de vacaciones e incapacidades del contratado.</w:t>
      </w:r>
    </w:p>
    <w:p w14:paraId="2D581E7F" w14:textId="77777777" w:rsidR="00BC14A9" w:rsidRDefault="00BC14A9" w:rsidP="00BC14A9">
      <w:pPr>
        <w:pStyle w:val="Prrafodelista"/>
        <w:jc w:val="both"/>
        <w:rPr>
          <w:rFonts w:ascii="Palatino Linotype" w:hAnsi="Palatino Linotype"/>
          <w:sz w:val="24"/>
          <w:szCs w:val="24"/>
        </w:rPr>
      </w:pPr>
    </w:p>
    <w:p w14:paraId="2896AD9A" w14:textId="77777777" w:rsidR="00BC14A9" w:rsidRPr="008F66DE" w:rsidRDefault="00BC14A9" w:rsidP="00BC14A9">
      <w:pPr>
        <w:pStyle w:val="Prrafodelista"/>
        <w:jc w:val="both"/>
        <w:rPr>
          <w:rFonts w:ascii="Palatino Linotype" w:hAnsi="Palatino Linotype"/>
          <w:sz w:val="24"/>
          <w:szCs w:val="24"/>
        </w:rPr>
      </w:pPr>
      <w:r>
        <w:rPr>
          <w:noProof/>
          <w:lang w:eastAsia="es-CO"/>
        </w:rPr>
        <w:drawing>
          <wp:inline distT="0" distB="0" distL="0" distR="0" wp14:anchorId="333DAF89" wp14:editId="6083DD14">
            <wp:extent cx="5612130" cy="162242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622425"/>
                    </a:xfrm>
                    <a:prstGeom prst="rect">
                      <a:avLst/>
                    </a:prstGeom>
                  </pic:spPr>
                </pic:pic>
              </a:graphicData>
            </a:graphic>
          </wp:inline>
        </w:drawing>
      </w:r>
    </w:p>
    <w:p w14:paraId="378EC104"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Después de diligenciar los datos básicos, debe de dirigirse a ingresar los soportes respectivos</w:t>
      </w:r>
      <w:r>
        <w:rPr>
          <w:rFonts w:ascii="Palatino Linotype" w:hAnsi="Palatino Linotype"/>
          <w:sz w:val="24"/>
          <w:szCs w:val="24"/>
        </w:rPr>
        <w:t>:</w:t>
      </w:r>
    </w:p>
    <w:p w14:paraId="7A8F88A5" w14:textId="39C9AE4E" w:rsidR="00BC14A9" w:rsidRPr="00AF4D37" w:rsidRDefault="00BA7ABB" w:rsidP="00BC14A9">
      <w:pPr>
        <w:jc w:val="both"/>
        <w:rPr>
          <w:rFonts w:ascii="Palatino Linotype" w:hAnsi="Palatino Linotype"/>
          <w:sz w:val="24"/>
          <w:szCs w:val="24"/>
        </w:rPr>
      </w:pPr>
      <w:r>
        <w:rPr>
          <w:rFonts w:ascii="Palatino Linotype" w:hAnsi="Palatino Linotype"/>
          <w:sz w:val="24"/>
          <w:szCs w:val="24"/>
        </w:rPr>
        <w:lastRenderedPageBreak/>
        <w:t xml:space="preserve">                              </w:t>
      </w:r>
      <w:r w:rsidR="00BC14A9" w:rsidRPr="00AF4D37">
        <w:rPr>
          <w:rFonts w:ascii="Palatino Linotype" w:hAnsi="Palatino Linotype"/>
          <w:noProof/>
          <w:sz w:val="24"/>
          <w:szCs w:val="24"/>
          <w:lang w:eastAsia="es-CO"/>
        </w:rPr>
        <w:drawing>
          <wp:inline distT="0" distB="0" distL="0" distR="0" wp14:anchorId="3DC53EF4" wp14:editId="4525D998">
            <wp:extent cx="3067050" cy="4290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9503" cy="4321733"/>
                    </a:xfrm>
                    <a:prstGeom prst="rect">
                      <a:avLst/>
                    </a:prstGeom>
                    <a:noFill/>
                    <a:ln>
                      <a:noFill/>
                    </a:ln>
                  </pic:spPr>
                </pic:pic>
              </a:graphicData>
            </a:graphic>
          </wp:inline>
        </w:drawing>
      </w:r>
    </w:p>
    <w:p w14:paraId="6F7A2C1B" w14:textId="0CCBA866"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 xml:space="preserve">Se procede a alimentar el sistema adjuntando o digitalización </w:t>
      </w:r>
      <w:r w:rsidR="00B0666D">
        <w:rPr>
          <w:rFonts w:ascii="Palatino Linotype" w:hAnsi="Palatino Linotype"/>
          <w:sz w:val="24"/>
          <w:szCs w:val="24"/>
        </w:rPr>
        <w:t xml:space="preserve">de </w:t>
      </w:r>
      <w:r w:rsidRPr="00AF4D37">
        <w:rPr>
          <w:rFonts w:ascii="Palatino Linotype" w:hAnsi="Palatino Linotype"/>
          <w:sz w:val="24"/>
          <w:szCs w:val="24"/>
        </w:rPr>
        <w:t>los soportes correspondientes a:</w:t>
      </w:r>
    </w:p>
    <w:p w14:paraId="3CFB05EA"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Contratos</w:t>
      </w:r>
    </w:p>
    <w:p w14:paraId="051EB076" w14:textId="2F58FB51"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adicionan todos los contratos que el funcion</w:t>
      </w:r>
      <w:r w:rsidR="00B0666D">
        <w:rPr>
          <w:rFonts w:ascii="Palatino Linotype" w:hAnsi="Palatino Linotype"/>
          <w:sz w:val="24"/>
          <w:szCs w:val="24"/>
        </w:rPr>
        <w:t>ario ha suscrito con la entidad</w:t>
      </w:r>
      <w:r>
        <w:rPr>
          <w:rFonts w:ascii="Palatino Linotype" w:hAnsi="Palatino Linotype"/>
          <w:sz w:val="24"/>
          <w:szCs w:val="24"/>
        </w:rPr>
        <w:t>:</w:t>
      </w:r>
    </w:p>
    <w:p w14:paraId="0564592A" w14:textId="77777777" w:rsidR="00BC14A9" w:rsidRPr="003D3E60" w:rsidRDefault="00BC14A9" w:rsidP="00BC14A9">
      <w:pPr>
        <w:jc w:val="both"/>
        <w:rPr>
          <w:rFonts w:ascii="Palatino Linotype" w:hAnsi="Palatino Linotype"/>
          <w:b/>
          <w:sz w:val="24"/>
          <w:szCs w:val="24"/>
        </w:rPr>
      </w:pPr>
      <w:r w:rsidRPr="003D3E60">
        <w:rPr>
          <w:rFonts w:ascii="Palatino Linotype" w:hAnsi="Palatino Linotype"/>
          <w:b/>
          <w:noProof/>
          <w:sz w:val="24"/>
          <w:szCs w:val="24"/>
          <w:lang w:eastAsia="es-CO"/>
        </w:rPr>
        <w:lastRenderedPageBreak/>
        <w:drawing>
          <wp:inline distT="0" distB="0" distL="0" distR="0" wp14:anchorId="30D482FB" wp14:editId="63B19C31">
            <wp:extent cx="5610225" cy="22860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286000"/>
                    </a:xfrm>
                    <a:prstGeom prst="rect">
                      <a:avLst/>
                    </a:prstGeom>
                    <a:noFill/>
                    <a:ln>
                      <a:noFill/>
                    </a:ln>
                  </pic:spPr>
                </pic:pic>
              </a:graphicData>
            </a:graphic>
          </wp:inline>
        </w:drawing>
      </w:r>
    </w:p>
    <w:p w14:paraId="75BD5FDE" w14:textId="77777777" w:rsidR="00BC14A9" w:rsidRPr="00163425" w:rsidRDefault="00BC14A9" w:rsidP="00BC14A9">
      <w:pPr>
        <w:jc w:val="both"/>
        <w:rPr>
          <w:rFonts w:ascii="Palatino Linotype" w:hAnsi="Palatino Linotype"/>
          <w:sz w:val="24"/>
          <w:szCs w:val="24"/>
        </w:rPr>
      </w:pPr>
      <w:r w:rsidRPr="003D3E60">
        <w:rPr>
          <w:rFonts w:ascii="Palatino Linotype" w:hAnsi="Palatino Linotype"/>
          <w:sz w:val="24"/>
          <w:szCs w:val="24"/>
        </w:rPr>
        <w:t>Se debe diligenciar cada punto en este ítem, el tipo de contrato según sea el caso para la persona contratada, las fechas de inicio y final suministradas por el contrato, el cargo que le fue asignado según el manual de perfiles y competencias de la entidad y la dependencia a la que pertenece el cargo asignado. Cabe resaltar que es obligatorio para la persona que digitaliza, adjuntar el contrato como evidencia de este proceso realizado.</w:t>
      </w:r>
    </w:p>
    <w:p w14:paraId="7D13D004"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 Educación </w:t>
      </w:r>
    </w:p>
    <w:p w14:paraId="7C2019C4"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ingresan todos los soportes correspondientes a la formación académica del funcionario. Se ingresan un por uno con su respectivo soporte</w:t>
      </w:r>
      <w:r>
        <w:rPr>
          <w:rFonts w:ascii="Palatino Linotype" w:hAnsi="Palatino Linotype"/>
          <w:sz w:val="24"/>
          <w:szCs w:val="24"/>
        </w:rPr>
        <w:t>:</w:t>
      </w:r>
    </w:p>
    <w:p w14:paraId="76897F31" w14:textId="64D5FA8A" w:rsidR="00BC14A9" w:rsidRPr="003D3E60" w:rsidRDefault="00BC14A9" w:rsidP="00BC14A9">
      <w:pPr>
        <w:jc w:val="both"/>
        <w:rPr>
          <w:rFonts w:ascii="Palatino Linotype" w:hAnsi="Palatino Linotype"/>
          <w:b/>
          <w:sz w:val="24"/>
          <w:szCs w:val="24"/>
        </w:rPr>
      </w:pPr>
      <w:r w:rsidRPr="003D3E60">
        <w:rPr>
          <w:rFonts w:ascii="Palatino Linotype" w:hAnsi="Palatino Linotype"/>
          <w:b/>
          <w:noProof/>
          <w:sz w:val="24"/>
          <w:szCs w:val="24"/>
          <w:lang w:eastAsia="es-CO"/>
        </w:rPr>
        <w:lastRenderedPageBreak/>
        <w:drawing>
          <wp:inline distT="0" distB="0" distL="0" distR="0" wp14:anchorId="2FC1E8CE" wp14:editId="154B2C4E">
            <wp:extent cx="5600700" cy="3695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3695700"/>
                    </a:xfrm>
                    <a:prstGeom prst="rect">
                      <a:avLst/>
                    </a:prstGeom>
                    <a:noFill/>
                    <a:ln>
                      <a:noFill/>
                    </a:ln>
                  </pic:spPr>
                </pic:pic>
              </a:graphicData>
            </a:graphic>
          </wp:inline>
        </w:drawing>
      </w:r>
    </w:p>
    <w:p w14:paraId="7FF96701" w14:textId="4FE4EE32" w:rsidR="00B0666D" w:rsidRPr="00B0666D" w:rsidRDefault="00B0666D" w:rsidP="00BC14A9">
      <w:pPr>
        <w:jc w:val="both"/>
        <w:rPr>
          <w:rFonts w:ascii="Palatino Linotype" w:hAnsi="Palatino Linotype"/>
          <w:sz w:val="24"/>
          <w:szCs w:val="24"/>
        </w:rPr>
      </w:pPr>
      <w:r w:rsidRPr="003D3E60">
        <w:rPr>
          <w:rFonts w:ascii="Palatino Linotype" w:hAnsi="Palatino Linotype"/>
          <w:sz w:val="24"/>
          <w:szCs w:val="24"/>
        </w:rPr>
        <w:t>Se debe ingresar del título más reciente al más antiguo, para que el sistema tome la información correcta.</w:t>
      </w:r>
    </w:p>
    <w:p w14:paraId="13E178E8"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xml:space="preserve">+ Experiencia laboral </w:t>
      </w:r>
    </w:p>
    <w:p w14:paraId="4BE82ABB"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ingresa la experiencia laboral que el funcionario ha soportado con las certificaciones laborales, recuerde que los campos marcados con</w:t>
      </w:r>
      <w:r>
        <w:rPr>
          <w:rFonts w:ascii="Palatino Linotype" w:hAnsi="Palatino Linotype"/>
          <w:sz w:val="24"/>
          <w:szCs w:val="24"/>
        </w:rPr>
        <w:t xml:space="preserve"> asterisco (*) son obligatorios:</w:t>
      </w:r>
    </w:p>
    <w:p w14:paraId="24BC2898" w14:textId="07006412" w:rsidR="00BC14A9" w:rsidRPr="003D3E60" w:rsidRDefault="00BC14A9" w:rsidP="00BC14A9">
      <w:pPr>
        <w:jc w:val="both"/>
        <w:rPr>
          <w:rFonts w:ascii="Palatino Linotype" w:hAnsi="Palatino Linotype"/>
          <w:b/>
          <w:sz w:val="24"/>
          <w:szCs w:val="24"/>
        </w:rPr>
      </w:pPr>
      <w:r w:rsidRPr="003D3E60">
        <w:rPr>
          <w:rFonts w:ascii="Palatino Linotype" w:hAnsi="Palatino Linotype"/>
          <w:b/>
          <w:noProof/>
          <w:sz w:val="24"/>
          <w:szCs w:val="24"/>
          <w:lang w:eastAsia="es-CO"/>
        </w:rPr>
        <w:lastRenderedPageBreak/>
        <w:drawing>
          <wp:inline distT="0" distB="0" distL="0" distR="0" wp14:anchorId="36054859" wp14:editId="6033EDCF">
            <wp:extent cx="5610225" cy="3352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noFill/>
                    <a:ln>
                      <a:noFill/>
                    </a:ln>
                  </pic:spPr>
                </pic:pic>
              </a:graphicData>
            </a:graphic>
          </wp:inline>
        </w:drawing>
      </w:r>
    </w:p>
    <w:p w14:paraId="350BC076" w14:textId="2C73DC7F" w:rsidR="00B0666D" w:rsidRPr="00B0666D" w:rsidRDefault="00B0666D" w:rsidP="00BC14A9">
      <w:pPr>
        <w:jc w:val="both"/>
        <w:rPr>
          <w:rFonts w:ascii="Palatino Linotype" w:hAnsi="Palatino Linotype"/>
          <w:sz w:val="24"/>
          <w:szCs w:val="24"/>
        </w:rPr>
      </w:pPr>
      <w:r w:rsidRPr="003D3E60">
        <w:rPr>
          <w:rFonts w:ascii="Palatino Linotype" w:hAnsi="Palatino Linotype"/>
          <w:sz w:val="24"/>
          <w:szCs w:val="24"/>
        </w:rPr>
        <w:t xml:space="preserve">En este caso se debe ingresar en orden cronológico de </w:t>
      </w:r>
      <w:r w:rsidR="003D3E60" w:rsidRPr="003D3E60">
        <w:rPr>
          <w:rFonts w:ascii="Palatino Linotype" w:hAnsi="Palatino Linotype"/>
          <w:sz w:val="24"/>
          <w:szCs w:val="24"/>
        </w:rPr>
        <w:t>la más antigua</w:t>
      </w:r>
      <w:r w:rsidRPr="003D3E60">
        <w:rPr>
          <w:rFonts w:ascii="Palatino Linotype" w:hAnsi="Palatino Linotype"/>
          <w:sz w:val="24"/>
          <w:szCs w:val="24"/>
        </w:rPr>
        <w:t xml:space="preserve"> a </w:t>
      </w:r>
      <w:r w:rsidR="003D3E60" w:rsidRPr="003D3E60">
        <w:rPr>
          <w:rFonts w:ascii="Palatino Linotype" w:hAnsi="Palatino Linotype"/>
          <w:sz w:val="24"/>
          <w:szCs w:val="24"/>
        </w:rPr>
        <w:t>la más reciente</w:t>
      </w:r>
      <w:r w:rsidRPr="003D3E60">
        <w:rPr>
          <w:rFonts w:ascii="Palatino Linotype" w:hAnsi="Palatino Linotype"/>
          <w:sz w:val="24"/>
          <w:szCs w:val="24"/>
        </w:rPr>
        <w:t>.</w:t>
      </w:r>
      <w:r w:rsidRPr="00B0666D">
        <w:rPr>
          <w:rFonts w:ascii="Palatino Linotype" w:hAnsi="Palatino Linotype"/>
          <w:sz w:val="24"/>
          <w:szCs w:val="24"/>
        </w:rPr>
        <w:t xml:space="preserve"> </w:t>
      </w:r>
    </w:p>
    <w:p w14:paraId="616E0ED5"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Información Adjunta</w:t>
      </w:r>
    </w:p>
    <w:p w14:paraId="563BE362" w14:textId="668B0016" w:rsidR="00BC14A9" w:rsidRPr="00AF4D37" w:rsidRDefault="00BC14A9" w:rsidP="00BC14A9">
      <w:pPr>
        <w:jc w:val="both"/>
        <w:rPr>
          <w:rFonts w:ascii="Palatino Linotype" w:hAnsi="Palatino Linotype"/>
          <w:sz w:val="24"/>
          <w:szCs w:val="24"/>
        </w:rPr>
      </w:pPr>
      <w:r w:rsidRPr="00AF4D37">
        <w:rPr>
          <w:rFonts w:ascii="Palatino Linotype" w:hAnsi="Palatino Linotype"/>
          <w:b/>
          <w:sz w:val="24"/>
          <w:szCs w:val="24"/>
        </w:rPr>
        <w:t xml:space="preserve"> </w:t>
      </w:r>
      <w:r w:rsidRPr="00AF4D37">
        <w:rPr>
          <w:rFonts w:ascii="Palatino Linotype" w:hAnsi="Palatino Linotype"/>
          <w:sz w:val="24"/>
          <w:szCs w:val="24"/>
        </w:rPr>
        <w:t xml:space="preserve">Por medio de este campo se ingresan documentos adicionales como: autorización </w:t>
      </w:r>
      <w:r w:rsidRPr="003D3E60">
        <w:rPr>
          <w:rFonts w:ascii="Palatino Linotype" w:hAnsi="Palatino Linotype"/>
          <w:sz w:val="24"/>
          <w:szCs w:val="24"/>
        </w:rPr>
        <w:t>del tr</w:t>
      </w:r>
      <w:r w:rsidR="0020262B" w:rsidRPr="003D3E60">
        <w:rPr>
          <w:rFonts w:ascii="Palatino Linotype" w:hAnsi="Palatino Linotype"/>
          <w:sz w:val="24"/>
          <w:szCs w:val="24"/>
        </w:rPr>
        <w:t xml:space="preserve">atamiento de datos personales, </w:t>
      </w:r>
      <w:r w:rsidRPr="003D3E60">
        <w:rPr>
          <w:rFonts w:ascii="Palatino Linotype" w:hAnsi="Palatino Linotype"/>
          <w:sz w:val="24"/>
          <w:szCs w:val="24"/>
        </w:rPr>
        <w:t>la fotocopia de la cédula de ciudadanía</w:t>
      </w:r>
      <w:r w:rsidR="0020262B" w:rsidRPr="003D3E60">
        <w:rPr>
          <w:rFonts w:ascii="Palatino Linotype" w:hAnsi="Palatino Linotype"/>
          <w:sz w:val="24"/>
          <w:szCs w:val="24"/>
        </w:rPr>
        <w:t xml:space="preserve"> y la evaluación de desempeño anual</w:t>
      </w:r>
      <w:r w:rsidRPr="003D3E60">
        <w:rPr>
          <w:rFonts w:ascii="Palatino Linotype" w:hAnsi="Palatino Linotype"/>
          <w:sz w:val="24"/>
          <w:szCs w:val="24"/>
        </w:rPr>
        <w:t>.</w:t>
      </w:r>
    </w:p>
    <w:p w14:paraId="528F16EB"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noProof/>
          <w:sz w:val="24"/>
          <w:szCs w:val="24"/>
          <w:lang w:eastAsia="es-CO"/>
        </w:rPr>
        <w:lastRenderedPageBreak/>
        <w:drawing>
          <wp:inline distT="0" distB="0" distL="0" distR="0" wp14:anchorId="5FE49791" wp14:editId="5F9786E4">
            <wp:extent cx="5610225" cy="30765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076575"/>
                    </a:xfrm>
                    <a:prstGeom prst="rect">
                      <a:avLst/>
                    </a:prstGeom>
                    <a:noFill/>
                    <a:ln>
                      <a:noFill/>
                    </a:ln>
                  </pic:spPr>
                </pic:pic>
              </a:graphicData>
            </a:graphic>
          </wp:inline>
        </w:drawing>
      </w:r>
    </w:p>
    <w:p w14:paraId="566F19EC"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Personas a Cargo</w:t>
      </w:r>
    </w:p>
    <w:p w14:paraId="7F4269CB" w14:textId="77777777" w:rsidR="00BC14A9" w:rsidRPr="00AF4D37" w:rsidRDefault="00BC14A9" w:rsidP="00BC14A9">
      <w:pPr>
        <w:jc w:val="both"/>
        <w:rPr>
          <w:rFonts w:ascii="Palatino Linotype" w:hAnsi="Palatino Linotype"/>
          <w:b/>
          <w:sz w:val="24"/>
          <w:szCs w:val="24"/>
        </w:rPr>
      </w:pPr>
      <w:r w:rsidRPr="00AF4D37">
        <w:rPr>
          <w:rFonts w:ascii="Palatino Linotype" w:hAnsi="Palatino Linotype"/>
          <w:sz w:val="24"/>
          <w:szCs w:val="24"/>
        </w:rPr>
        <w:t>En este campo se ingresan las personas a cargo del funcionario como son hijos, padres entre otros</w:t>
      </w:r>
      <w:r>
        <w:rPr>
          <w:rFonts w:ascii="Palatino Linotype" w:hAnsi="Palatino Linotype"/>
          <w:sz w:val="24"/>
          <w:szCs w:val="24"/>
        </w:rPr>
        <w:t>:</w:t>
      </w:r>
    </w:p>
    <w:p w14:paraId="31E182A3" w14:textId="77777777" w:rsidR="00BC14A9" w:rsidRDefault="00BC14A9" w:rsidP="00BC14A9">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531EC446" wp14:editId="5E5C9D66">
            <wp:extent cx="5610225" cy="28575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inline>
        </w:drawing>
      </w:r>
    </w:p>
    <w:p w14:paraId="73DEC535" w14:textId="77777777" w:rsidR="003D3E60" w:rsidRPr="00AF4D37" w:rsidRDefault="003D3E60" w:rsidP="00BC14A9">
      <w:pPr>
        <w:jc w:val="both"/>
        <w:rPr>
          <w:rFonts w:ascii="Palatino Linotype" w:hAnsi="Palatino Linotype"/>
          <w:b/>
          <w:sz w:val="24"/>
          <w:szCs w:val="24"/>
        </w:rPr>
      </w:pPr>
    </w:p>
    <w:p w14:paraId="335D84A7"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lastRenderedPageBreak/>
        <w:t>+ Seminarios y Cursos</w:t>
      </w:r>
    </w:p>
    <w:p w14:paraId="25B6C18D"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ingresa información complementaria referente a otros estudios que el funcionario tenga como son: diplomados, seminarios, cursos entre otros</w:t>
      </w:r>
      <w:r>
        <w:rPr>
          <w:rFonts w:ascii="Palatino Linotype" w:hAnsi="Palatino Linotype"/>
          <w:sz w:val="24"/>
          <w:szCs w:val="24"/>
        </w:rPr>
        <w:t>:</w:t>
      </w:r>
    </w:p>
    <w:p w14:paraId="6F2C119E" w14:textId="77777777" w:rsidR="00BC14A9" w:rsidRPr="00AF4D37" w:rsidRDefault="00BC14A9" w:rsidP="00BC14A9">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220F4872" wp14:editId="3F5AF097">
            <wp:extent cx="5610225" cy="21621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2162175"/>
                    </a:xfrm>
                    <a:prstGeom prst="rect">
                      <a:avLst/>
                    </a:prstGeom>
                    <a:noFill/>
                    <a:ln>
                      <a:noFill/>
                    </a:ln>
                  </pic:spPr>
                </pic:pic>
              </a:graphicData>
            </a:graphic>
          </wp:inline>
        </w:drawing>
      </w:r>
    </w:p>
    <w:p w14:paraId="08ACBA9C"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Traslados, promociones y ascensos</w:t>
      </w:r>
    </w:p>
    <w:p w14:paraId="657FAED6" w14:textId="77777777"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parte se lleva el historial del funcionario en cuanto a traslados</w:t>
      </w:r>
      <w:r>
        <w:rPr>
          <w:rFonts w:ascii="Palatino Linotype" w:hAnsi="Palatino Linotype"/>
          <w:sz w:val="24"/>
          <w:szCs w:val="24"/>
        </w:rPr>
        <w:t xml:space="preserve"> </w:t>
      </w:r>
      <w:r w:rsidRPr="003D3E60">
        <w:rPr>
          <w:rFonts w:ascii="Palatino Linotype" w:hAnsi="Palatino Linotype"/>
          <w:sz w:val="24"/>
          <w:szCs w:val="24"/>
        </w:rPr>
        <w:t>de cargos</w:t>
      </w:r>
      <w:r w:rsidRPr="00AF4D37">
        <w:rPr>
          <w:rFonts w:ascii="Palatino Linotype" w:hAnsi="Palatino Linotype"/>
          <w:sz w:val="24"/>
          <w:szCs w:val="24"/>
        </w:rPr>
        <w:t>, promoc</w:t>
      </w:r>
      <w:r>
        <w:rPr>
          <w:rFonts w:ascii="Palatino Linotype" w:hAnsi="Palatino Linotype"/>
          <w:sz w:val="24"/>
          <w:szCs w:val="24"/>
        </w:rPr>
        <w:t>iones y ascensos:</w:t>
      </w:r>
    </w:p>
    <w:p w14:paraId="70FA0A06" w14:textId="00622D2B" w:rsidR="00BC14A9" w:rsidRPr="00AF4D37" w:rsidRDefault="00BC14A9" w:rsidP="00BC14A9">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1ECCAD05" wp14:editId="2D165C54">
            <wp:extent cx="5600700" cy="1866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1866900"/>
                    </a:xfrm>
                    <a:prstGeom prst="rect">
                      <a:avLst/>
                    </a:prstGeom>
                    <a:noFill/>
                    <a:ln>
                      <a:noFill/>
                    </a:ln>
                  </pic:spPr>
                </pic:pic>
              </a:graphicData>
            </a:graphic>
          </wp:inline>
        </w:drawing>
      </w:r>
    </w:p>
    <w:p w14:paraId="435F81F0" w14:textId="77777777" w:rsidR="00BC14A9" w:rsidRPr="00ED44C2" w:rsidRDefault="00BC14A9" w:rsidP="00BC14A9">
      <w:pPr>
        <w:jc w:val="both"/>
        <w:rPr>
          <w:rFonts w:ascii="Palatino Linotype" w:hAnsi="Palatino Linotype"/>
          <w:b/>
          <w:color w:val="0070C0"/>
          <w:sz w:val="24"/>
          <w:szCs w:val="24"/>
        </w:rPr>
      </w:pPr>
      <w:r w:rsidRPr="00ED44C2">
        <w:rPr>
          <w:rFonts w:ascii="Palatino Linotype" w:hAnsi="Palatino Linotype"/>
          <w:b/>
          <w:color w:val="0070C0"/>
          <w:sz w:val="24"/>
          <w:szCs w:val="24"/>
        </w:rPr>
        <w:t>+ Trayectoria laboral en la entidad</w:t>
      </w:r>
    </w:p>
    <w:p w14:paraId="4208B478" w14:textId="404F1F26" w:rsidR="00BC14A9" w:rsidRPr="00AF4D37" w:rsidRDefault="00BC14A9" w:rsidP="00BC14A9">
      <w:pPr>
        <w:jc w:val="both"/>
        <w:rPr>
          <w:rFonts w:ascii="Palatino Linotype" w:hAnsi="Palatino Linotype"/>
          <w:sz w:val="24"/>
          <w:szCs w:val="24"/>
        </w:rPr>
      </w:pPr>
      <w:r w:rsidRPr="00AF4D37">
        <w:rPr>
          <w:rFonts w:ascii="Palatino Linotype" w:hAnsi="Palatino Linotype"/>
          <w:sz w:val="24"/>
          <w:szCs w:val="24"/>
        </w:rPr>
        <w:t>En esta sección se lleva el historial de los oficios dirigidos al funcionario por motivos como</w:t>
      </w:r>
      <w:r w:rsidRPr="003D3E60">
        <w:rPr>
          <w:rFonts w:ascii="Palatino Linotype" w:hAnsi="Palatino Linotype"/>
          <w:sz w:val="24"/>
          <w:szCs w:val="24"/>
        </w:rPr>
        <w:t xml:space="preserve">: </w:t>
      </w:r>
      <w:r w:rsidR="00C72675" w:rsidRPr="003D3E60">
        <w:rPr>
          <w:rFonts w:ascii="Palatino Linotype" w:hAnsi="Palatino Linotype"/>
          <w:sz w:val="24"/>
          <w:szCs w:val="24"/>
        </w:rPr>
        <w:t xml:space="preserve">felicitaciones, </w:t>
      </w:r>
      <w:r w:rsidRPr="003D3E60">
        <w:rPr>
          <w:rFonts w:ascii="Palatino Linotype" w:hAnsi="Palatino Linotype"/>
          <w:sz w:val="24"/>
          <w:szCs w:val="24"/>
        </w:rPr>
        <w:t>llamado de atención y suspensión que se ordenen a copia en hoja de vida:</w:t>
      </w:r>
    </w:p>
    <w:p w14:paraId="63004917" w14:textId="4C822AAD" w:rsidR="00BC14A9" w:rsidRDefault="00BC14A9" w:rsidP="00BC14A9">
      <w:pPr>
        <w:jc w:val="both"/>
        <w:rPr>
          <w:rFonts w:ascii="Palatino Linotype" w:hAnsi="Palatino Linotype"/>
          <w:b/>
          <w:color w:val="365F91" w:themeColor="accent1" w:themeShade="BF"/>
          <w:sz w:val="24"/>
          <w:szCs w:val="24"/>
        </w:rPr>
      </w:pPr>
      <w:r w:rsidRPr="00AF4D37">
        <w:rPr>
          <w:rFonts w:ascii="Palatino Linotype" w:hAnsi="Palatino Linotype"/>
          <w:b/>
          <w:noProof/>
          <w:sz w:val="24"/>
          <w:szCs w:val="24"/>
          <w:lang w:eastAsia="es-CO"/>
        </w:rPr>
        <w:lastRenderedPageBreak/>
        <w:drawing>
          <wp:inline distT="0" distB="0" distL="0" distR="0" wp14:anchorId="4DE0CF3E" wp14:editId="3E744761">
            <wp:extent cx="5610225" cy="28194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14:paraId="113B392B" w14:textId="0DE32158" w:rsidR="00AF4D37" w:rsidRPr="00BA7ABB" w:rsidRDefault="00C72675" w:rsidP="00BA7ABB">
      <w:pPr>
        <w:jc w:val="both"/>
        <w:rPr>
          <w:rFonts w:ascii="Palatino Linotype" w:hAnsi="Palatino Linotype"/>
          <w:sz w:val="24"/>
          <w:szCs w:val="24"/>
        </w:rPr>
      </w:pPr>
      <w:r w:rsidRPr="00C72675">
        <w:rPr>
          <w:rFonts w:ascii="Palatino Linotype" w:hAnsi="Palatino Linotype"/>
          <w:sz w:val="24"/>
          <w:szCs w:val="24"/>
        </w:rPr>
        <w:t>En felicitación se adjunta cuando el funcionario es escogido como empleado del mes.</w:t>
      </w:r>
    </w:p>
    <w:p w14:paraId="280CE6FC" w14:textId="77777777" w:rsidR="00AF4D37" w:rsidRPr="00ED44C2" w:rsidRDefault="00AF4D37" w:rsidP="00AF4D37">
      <w:pPr>
        <w:jc w:val="center"/>
        <w:rPr>
          <w:rFonts w:ascii="Palatino Linotype" w:hAnsi="Palatino Linotype"/>
          <w:b/>
          <w:color w:val="0070C0"/>
          <w:sz w:val="24"/>
          <w:szCs w:val="24"/>
        </w:rPr>
      </w:pPr>
      <w:r w:rsidRPr="00ED44C2">
        <w:rPr>
          <w:rFonts w:ascii="Palatino Linotype" w:hAnsi="Palatino Linotype"/>
          <w:b/>
          <w:color w:val="0070C0"/>
          <w:sz w:val="24"/>
          <w:szCs w:val="24"/>
        </w:rPr>
        <w:t>CONSULTAS</w:t>
      </w:r>
    </w:p>
    <w:p w14:paraId="12062C83"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Módulo 5. Reportes / hojas de vida</w:t>
      </w:r>
    </w:p>
    <w:p w14:paraId="7336BF40" w14:textId="74ED9FCE"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Seleccione el módulo reportes y seguidamente el icono llamado hojas de vida</w:t>
      </w:r>
      <w:r w:rsidR="00ED44C2">
        <w:rPr>
          <w:rFonts w:ascii="Palatino Linotype" w:hAnsi="Palatino Linotype"/>
          <w:sz w:val="24"/>
          <w:szCs w:val="24"/>
        </w:rPr>
        <w:t>:</w:t>
      </w:r>
    </w:p>
    <w:p w14:paraId="1653F73C" w14:textId="2BEF69DA" w:rsid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2C24DACB" wp14:editId="1CEA6B26">
            <wp:extent cx="5610225" cy="2390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225" cy="2390775"/>
                    </a:xfrm>
                    <a:prstGeom prst="rect">
                      <a:avLst/>
                    </a:prstGeom>
                    <a:noFill/>
                    <a:ln>
                      <a:noFill/>
                    </a:ln>
                  </pic:spPr>
                </pic:pic>
              </a:graphicData>
            </a:graphic>
          </wp:inline>
        </w:drawing>
      </w:r>
    </w:p>
    <w:p w14:paraId="5D82DCEC" w14:textId="77777777" w:rsidR="00BA7ABB" w:rsidRDefault="00BA7ABB" w:rsidP="00AF4D37">
      <w:pPr>
        <w:jc w:val="both"/>
        <w:rPr>
          <w:rFonts w:ascii="Palatino Linotype" w:hAnsi="Palatino Linotype"/>
          <w:b/>
          <w:color w:val="0070C0"/>
          <w:sz w:val="24"/>
          <w:szCs w:val="24"/>
        </w:rPr>
      </w:pPr>
    </w:p>
    <w:p w14:paraId="31464726"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lastRenderedPageBreak/>
        <w:t xml:space="preserve">Indicador hoja de vida </w:t>
      </w:r>
    </w:p>
    <w:p w14:paraId="59830C2F" w14:textId="7AD7CA06" w:rsidR="00022935" w:rsidRPr="00022935" w:rsidRDefault="00022935" w:rsidP="00022935">
      <w:pPr>
        <w:jc w:val="both"/>
        <w:rPr>
          <w:rFonts w:ascii="Palatino Linotype" w:hAnsi="Palatino Linotype"/>
          <w:sz w:val="24"/>
          <w:szCs w:val="24"/>
        </w:rPr>
      </w:pPr>
      <w:r>
        <w:rPr>
          <w:rFonts w:ascii="Palatino Linotype" w:hAnsi="Palatino Linotype"/>
          <w:sz w:val="24"/>
          <w:szCs w:val="24"/>
        </w:rPr>
        <w:t>Se muestra como inicio el indicador de hojas de vida que es las</w:t>
      </w:r>
      <w:r w:rsidR="00AF4D37" w:rsidRPr="00AF4D37">
        <w:rPr>
          <w:rFonts w:ascii="Palatino Linotype" w:hAnsi="Palatino Linotype"/>
          <w:sz w:val="24"/>
          <w:szCs w:val="24"/>
        </w:rPr>
        <w:t xml:space="preserve"> estadísticas por tipo de </w:t>
      </w:r>
      <w:r w:rsidR="00AF4D37" w:rsidRPr="003D3E60">
        <w:rPr>
          <w:rFonts w:ascii="Palatino Linotype" w:hAnsi="Palatino Linotype"/>
          <w:sz w:val="24"/>
          <w:szCs w:val="24"/>
        </w:rPr>
        <w:t>funcionario</w:t>
      </w:r>
      <w:r w:rsidRPr="003D3E60">
        <w:rPr>
          <w:rFonts w:ascii="Palatino Linotype" w:hAnsi="Palatino Linotype"/>
          <w:sz w:val="24"/>
          <w:szCs w:val="24"/>
        </w:rPr>
        <w:t>, según la vinculación que tenga con la entidad.</w:t>
      </w:r>
    </w:p>
    <w:p w14:paraId="133F9DD8" w14:textId="24FA7ECA" w:rsidR="00022935" w:rsidRDefault="00022935" w:rsidP="00022935">
      <w:pPr>
        <w:jc w:val="both"/>
        <w:rPr>
          <w:rFonts w:ascii="Palatino Linotype" w:hAnsi="Palatino Linotype"/>
          <w:b/>
          <w:sz w:val="24"/>
          <w:szCs w:val="24"/>
        </w:rPr>
      </w:pPr>
      <w:r w:rsidRPr="00ED44C2">
        <w:rPr>
          <w:rFonts w:ascii="Palatino Linotype" w:hAnsi="Palatino Linotype"/>
          <w:b/>
          <w:color w:val="0070C0"/>
          <w:sz w:val="24"/>
          <w:szCs w:val="24"/>
        </w:rPr>
        <w:t>Búsqueda</w:t>
      </w:r>
      <w:r w:rsidRPr="00AF4D37">
        <w:rPr>
          <w:rFonts w:ascii="Palatino Linotype" w:hAnsi="Palatino Linotype"/>
          <w:b/>
          <w:sz w:val="24"/>
          <w:szCs w:val="24"/>
        </w:rPr>
        <w:t xml:space="preserve"> </w:t>
      </w:r>
    </w:p>
    <w:p w14:paraId="38DED5A3" w14:textId="0822C9A2" w:rsidR="006926E8" w:rsidRPr="006926E8" w:rsidRDefault="006926E8" w:rsidP="00022935">
      <w:pPr>
        <w:jc w:val="both"/>
        <w:rPr>
          <w:rFonts w:ascii="Palatino Linotype" w:hAnsi="Palatino Linotype"/>
          <w:sz w:val="24"/>
          <w:szCs w:val="24"/>
        </w:rPr>
      </w:pPr>
      <w:r w:rsidRPr="003D3E60">
        <w:rPr>
          <w:rFonts w:ascii="Palatino Linotype" w:hAnsi="Palatino Linotype"/>
          <w:sz w:val="24"/>
          <w:szCs w:val="24"/>
        </w:rPr>
        <w:t xml:space="preserve">Para realizar consultas se da clic en la casita donde se despliegan diferentes opciones según </w:t>
      </w:r>
      <w:r w:rsidR="007329FF" w:rsidRPr="003D3E60">
        <w:rPr>
          <w:rFonts w:ascii="Palatino Linotype" w:hAnsi="Palatino Linotype"/>
          <w:sz w:val="24"/>
          <w:szCs w:val="24"/>
        </w:rPr>
        <w:t xml:space="preserve">las opciones que da el sistema y </w:t>
      </w:r>
      <w:r w:rsidRPr="003D3E60">
        <w:rPr>
          <w:rFonts w:ascii="Palatino Linotype" w:hAnsi="Palatino Linotype"/>
          <w:sz w:val="24"/>
          <w:szCs w:val="24"/>
        </w:rPr>
        <w:t>el interés de consulta.</w:t>
      </w:r>
    </w:p>
    <w:p w14:paraId="6C50AE2E" w14:textId="26986A9F" w:rsidR="006926E8" w:rsidRPr="00AF4D37" w:rsidRDefault="006926E8" w:rsidP="00022935">
      <w:pPr>
        <w:jc w:val="both"/>
        <w:rPr>
          <w:rFonts w:ascii="Palatino Linotype" w:hAnsi="Palatino Linotype"/>
          <w:b/>
          <w:sz w:val="24"/>
          <w:szCs w:val="24"/>
        </w:rPr>
      </w:pPr>
      <w:r>
        <w:rPr>
          <w:noProof/>
          <w:lang w:eastAsia="es-CO"/>
        </w:rPr>
        <w:drawing>
          <wp:inline distT="0" distB="0" distL="0" distR="0" wp14:anchorId="403F25A3" wp14:editId="3EC13D59">
            <wp:extent cx="5612130" cy="1115060"/>
            <wp:effectExtent l="0" t="0" r="762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1115060"/>
                    </a:xfrm>
                    <a:prstGeom prst="rect">
                      <a:avLst/>
                    </a:prstGeom>
                  </pic:spPr>
                </pic:pic>
              </a:graphicData>
            </a:graphic>
          </wp:inline>
        </w:drawing>
      </w:r>
    </w:p>
    <w:p w14:paraId="7B8A9F0D" w14:textId="2741B665" w:rsidR="00022935" w:rsidRPr="006926E8" w:rsidRDefault="00022935" w:rsidP="006926E8">
      <w:pPr>
        <w:jc w:val="both"/>
        <w:rPr>
          <w:rFonts w:ascii="Palatino Linotype" w:hAnsi="Palatino Linotype"/>
          <w:sz w:val="24"/>
          <w:szCs w:val="24"/>
        </w:rPr>
      </w:pPr>
      <w:r w:rsidRPr="00AF4D37">
        <w:rPr>
          <w:rFonts w:ascii="Palatino Linotype" w:hAnsi="Palatino Linotype"/>
          <w:sz w:val="24"/>
          <w:szCs w:val="24"/>
        </w:rPr>
        <w:t>En esta opción encontrará todas las funciones configuradas para gestionar el módulo como son:</w:t>
      </w:r>
    </w:p>
    <w:p w14:paraId="6592E0D2"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Reporte de hojas de vida</w:t>
      </w:r>
    </w:p>
    <w:p w14:paraId="4EC7C96E" w14:textId="602C0C83"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Muestra la base de datos de todos los funcionarios ingresados al sistema</w:t>
      </w:r>
      <w:r w:rsidR="00ED44C2">
        <w:rPr>
          <w:rFonts w:ascii="Palatino Linotype" w:hAnsi="Palatino Linotype"/>
          <w:sz w:val="24"/>
          <w:szCs w:val="24"/>
        </w:rPr>
        <w:t>:</w:t>
      </w:r>
      <w:r w:rsidRPr="00AF4D37">
        <w:rPr>
          <w:rFonts w:ascii="Palatino Linotype" w:hAnsi="Palatino Linotype"/>
          <w:sz w:val="24"/>
          <w:szCs w:val="24"/>
        </w:rPr>
        <w:t xml:space="preserve"> </w:t>
      </w:r>
    </w:p>
    <w:p w14:paraId="61876570"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noProof/>
          <w:sz w:val="24"/>
          <w:szCs w:val="24"/>
          <w:lang w:eastAsia="es-CO"/>
        </w:rPr>
        <w:drawing>
          <wp:inline distT="0" distB="0" distL="0" distR="0" wp14:anchorId="0954BFE0" wp14:editId="1351A2E9">
            <wp:extent cx="5612130" cy="3156585"/>
            <wp:effectExtent l="0" t="0" r="762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156585"/>
                    </a:xfrm>
                    <a:prstGeom prst="rect">
                      <a:avLst/>
                    </a:prstGeom>
                  </pic:spPr>
                </pic:pic>
              </a:graphicData>
            </a:graphic>
          </wp:inline>
        </w:drawing>
      </w:r>
    </w:p>
    <w:p w14:paraId="224B69C8" w14:textId="5B4208D1"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lastRenderedPageBreak/>
        <w:t>En la opción búsqueda podemos ubicar directamente el registro a consultar</w:t>
      </w:r>
      <w:r w:rsidR="00ED44C2">
        <w:rPr>
          <w:rFonts w:ascii="Palatino Linotype" w:hAnsi="Palatino Linotype"/>
          <w:sz w:val="24"/>
          <w:szCs w:val="24"/>
        </w:rPr>
        <w:t>:</w:t>
      </w:r>
    </w:p>
    <w:p w14:paraId="4225ED4E"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3DE37067" wp14:editId="595BFC41">
            <wp:extent cx="5610225" cy="2371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p>
    <w:p w14:paraId="6BE8B181" w14:textId="77777777" w:rsidR="00ED44C2" w:rsidRDefault="00ED44C2" w:rsidP="00AF4D37">
      <w:pPr>
        <w:jc w:val="both"/>
        <w:rPr>
          <w:rFonts w:ascii="Palatino Linotype" w:hAnsi="Palatino Linotype"/>
          <w:sz w:val="24"/>
          <w:szCs w:val="24"/>
        </w:rPr>
      </w:pPr>
    </w:p>
    <w:p w14:paraId="08626099" w14:textId="77777777" w:rsidR="00BA7ABB" w:rsidRDefault="00BA7ABB" w:rsidP="00AF4D37">
      <w:pPr>
        <w:jc w:val="both"/>
        <w:rPr>
          <w:rFonts w:ascii="Palatino Linotype" w:hAnsi="Palatino Linotype"/>
          <w:sz w:val="24"/>
          <w:szCs w:val="24"/>
        </w:rPr>
      </w:pPr>
    </w:p>
    <w:p w14:paraId="41207F56" w14:textId="77777777" w:rsidR="00BA7ABB" w:rsidRDefault="00BA7ABB" w:rsidP="00AF4D37">
      <w:pPr>
        <w:jc w:val="both"/>
        <w:rPr>
          <w:rFonts w:ascii="Palatino Linotype" w:hAnsi="Palatino Linotype"/>
          <w:sz w:val="24"/>
          <w:szCs w:val="24"/>
        </w:rPr>
      </w:pPr>
    </w:p>
    <w:p w14:paraId="16C1D119" w14:textId="77777777" w:rsidR="00BA7ABB" w:rsidRDefault="00BA7ABB" w:rsidP="00AF4D37">
      <w:pPr>
        <w:jc w:val="both"/>
        <w:rPr>
          <w:rFonts w:ascii="Palatino Linotype" w:hAnsi="Palatino Linotype"/>
          <w:sz w:val="24"/>
          <w:szCs w:val="24"/>
        </w:rPr>
      </w:pPr>
    </w:p>
    <w:p w14:paraId="7A946109" w14:textId="7DBE9477" w:rsidR="00ED44C2"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 xml:space="preserve">Digite algún dato relacionado </w:t>
      </w:r>
      <w:r w:rsidR="006926E8">
        <w:rPr>
          <w:rFonts w:ascii="Palatino Linotype" w:hAnsi="Palatino Linotype"/>
          <w:sz w:val="24"/>
          <w:szCs w:val="24"/>
        </w:rPr>
        <w:t xml:space="preserve">para </w:t>
      </w:r>
      <w:r w:rsidRPr="00AF4D37">
        <w:rPr>
          <w:rFonts w:ascii="Palatino Linotype" w:hAnsi="Palatino Linotype"/>
          <w:sz w:val="24"/>
          <w:szCs w:val="24"/>
        </w:rPr>
        <w:t xml:space="preserve">realizar la </w:t>
      </w:r>
      <w:r w:rsidR="00443340" w:rsidRPr="00AF4D37">
        <w:rPr>
          <w:rFonts w:ascii="Palatino Linotype" w:hAnsi="Palatino Linotype"/>
          <w:sz w:val="24"/>
          <w:szCs w:val="24"/>
        </w:rPr>
        <w:t>consulta:</w:t>
      </w:r>
    </w:p>
    <w:p w14:paraId="7B68AD80" w14:textId="694964C2" w:rsidR="00AF4D37" w:rsidRDefault="00AF4D37" w:rsidP="00AF4D37">
      <w:pPr>
        <w:jc w:val="both"/>
        <w:rPr>
          <w:rFonts w:ascii="Palatino Linotype" w:hAnsi="Palatino Linotype"/>
          <w:b/>
          <w:sz w:val="24"/>
          <w:szCs w:val="24"/>
        </w:rPr>
      </w:pPr>
      <w:r w:rsidRPr="00AF4D37">
        <w:rPr>
          <w:rFonts w:ascii="Palatino Linotype" w:hAnsi="Palatino Linotype"/>
          <w:noProof/>
          <w:sz w:val="24"/>
          <w:szCs w:val="24"/>
          <w:lang w:eastAsia="es-CO"/>
        </w:rPr>
        <w:drawing>
          <wp:inline distT="0" distB="0" distL="0" distR="0" wp14:anchorId="38E9257A" wp14:editId="711654C7">
            <wp:extent cx="5324475" cy="2686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35571" cy="2691648"/>
                    </a:xfrm>
                    <a:prstGeom prst="rect">
                      <a:avLst/>
                    </a:prstGeom>
                  </pic:spPr>
                </pic:pic>
              </a:graphicData>
            </a:graphic>
          </wp:inline>
        </w:drawing>
      </w:r>
    </w:p>
    <w:p w14:paraId="3FAB4A0E" w14:textId="5D1220D6" w:rsidR="006926E8" w:rsidRPr="006926E8" w:rsidRDefault="006926E8" w:rsidP="00AF4D37">
      <w:pPr>
        <w:jc w:val="both"/>
        <w:rPr>
          <w:rFonts w:ascii="Palatino Linotype" w:hAnsi="Palatino Linotype"/>
          <w:sz w:val="24"/>
          <w:szCs w:val="24"/>
        </w:rPr>
      </w:pPr>
      <w:r w:rsidRPr="003D3E60">
        <w:rPr>
          <w:rFonts w:ascii="Palatino Linotype" w:hAnsi="Palatino Linotype"/>
          <w:sz w:val="24"/>
          <w:szCs w:val="24"/>
        </w:rPr>
        <w:lastRenderedPageBreak/>
        <w:t>Cabe aclarar que para consultar a cada persona ingresada se debe conocer por lo menos un dato, si se va a buscar por número de cédula se debe separar con puntos. Para que la búsqueda sea más fácil se recomienda buscar por nombres o apellidos tal como aparecen en la cédula.</w:t>
      </w:r>
    </w:p>
    <w:p w14:paraId="79D50C32" w14:textId="4A6A81CE"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Luego de localizado el registro oprima el número de radicado para acceder a la historia laboral</w:t>
      </w:r>
      <w:r w:rsidR="00ED44C2">
        <w:rPr>
          <w:rFonts w:ascii="Palatino Linotype" w:hAnsi="Palatino Linotype"/>
          <w:sz w:val="24"/>
          <w:szCs w:val="24"/>
        </w:rPr>
        <w:t>:</w:t>
      </w:r>
    </w:p>
    <w:p w14:paraId="7D41CE60"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7D0731FF" wp14:editId="18160258">
            <wp:extent cx="5610225" cy="23622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225" cy="2362200"/>
                    </a:xfrm>
                    <a:prstGeom prst="rect">
                      <a:avLst/>
                    </a:prstGeom>
                    <a:noFill/>
                    <a:ln>
                      <a:noFill/>
                    </a:ln>
                  </pic:spPr>
                </pic:pic>
              </a:graphicData>
            </a:graphic>
          </wp:inline>
        </w:drawing>
      </w:r>
    </w:p>
    <w:p w14:paraId="6E67D858" w14:textId="77777777" w:rsidR="00ED44C2" w:rsidRDefault="00ED44C2" w:rsidP="00AF4D37">
      <w:pPr>
        <w:jc w:val="both"/>
        <w:rPr>
          <w:rFonts w:ascii="Palatino Linotype" w:hAnsi="Palatino Linotype"/>
          <w:sz w:val="24"/>
          <w:szCs w:val="24"/>
        </w:rPr>
      </w:pPr>
    </w:p>
    <w:p w14:paraId="60972E96" w14:textId="344A3ED9"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 xml:space="preserve">Al lado izquierdo se encuentra el árbol de información que conforma la hoja de vida del </w:t>
      </w:r>
      <w:r w:rsidR="008F66DE" w:rsidRPr="00AF4D37">
        <w:rPr>
          <w:rFonts w:ascii="Palatino Linotype" w:hAnsi="Palatino Linotype"/>
          <w:sz w:val="24"/>
          <w:szCs w:val="24"/>
        </w:rPr>
        <w:t>funcionario:</w:t>
      </w:r>
    </w:p>
    <w:p w14:paraId="76B95803" w14:textId="00BF3FA5" w:rsidR="00BA7ABB" w:rsidRDefault="00AF4D37" w:rsidP="00AF4D37">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1F64A371" wp14:editId="72DEE5BD">
            <wp:extent cx="5600700" cy="2295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2295525"/>
                    </a:xfrm>
                    <a:prstGeom prst="rect">
                      <a:avLst/>
                    </a:prstGeom>
                    <a:noFill/>
                    <a:ln>
                      <a:noFill/>
                    </a:ln>
                  </pic:spPr>
                </pic:pic>
              </a:graphicData>
            </a:graphic>
          </wp:inline>
        </w:drawing>
      </w:r>
    </w:p>
    <w:p w14:paraId="7D2118C0" w14:textId="33A7DD41"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lastRenderedPageBreak/>
        <w:t>Al lado derecho se evidencia el formato de hoja de vida diligenciado</w:t>
      </w:r>
      <w:r w:rsidR="00ED44C2">
        <w:rPr>
          <w:rFonts w:ascii="Palatino Linotype" w:hAnsi="Palatino Linotype"/>
          <w:sz w:val="24"/>
          <w:szCs w:val="24"/>
        </w:rPr>
        <w:t>:</w:t>
      </w:r>
    </w:p>
    <w:p w14:paraId="79BF867E" w14:textId="77777777" w:rsidR="00AF4D37" w:rsidRPr="00AF4D37" w:rsidRDefault="00AF4D37" w:rsidP="00AF4D37">
      <w:pPr>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6C206CA2" wp14:editId="32F46F20">
            <wp:extent cx="5600700" cy="2419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p>
    <w:p w14:paraId="43977CA5"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Reporte hojas de vida próximos a terminar contrato</w:t>
      </w:r>
    </w:p>
    <w:p w14:paraId="25959CEF" w14:textId="2450C111"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Muestra base de datos de los funcionarios próximos a terminar contrato indicando los dí</w:t>
      </w:r>
      <w:r w:rsidR="006926E8">
        <w:rPr>
          <w:rFonts w:ascii="Palatino Linotype" w:hAnsi="Palatino Linotype"/>
          <w:sz w:val="24"/>
          <w:szCs w:val="24"/>
        </w:rPr>
        <w:t>as laborales que hacen falta</w:t>
      </w:r>
      <w:r w:rsidRPr="00AF4D37">
        <w:rPr>
          <w:rFonts w:ascii="Palatino Linotype" w:hAnsi="Palatino Linotype"/>
          <w:sz w:val="24"/>
          <w:szCs w:val="24"/>
        </w:rPr>
        <w:t xml:space="preserve"> para la terminación del mismo</w:t>
      </w:r>
      <w:r w:rsidR="00ED44C2">
        <w:rPr>
          <w:rFonts w:ascii="Palatino Linotype" w:hAnsi="Palatino Linotype"/>
          <w:sz w:val="24"/>
          <w:szCs w:val="24"/>
        </w:rPr>
        <w:t>:</w:t>
      </w:r>
    </w:p>
    <w:p w14:paraId="77B2523D" w14:textId="77777777" w:rsidR="00AF4D37" w:rsidRPr="00AF4D37" w:rsidRDefault="00AF4D37" w:rsidP="00AF4D37">
      <w:pPr>
        <w:jc w:val="both"/>
        <w:rPr>
          <w:rFonts w:ascii="Palatino Linotype" w:hAnsi="Palatino Linotype"/>
          <w:b/>
          <w:sz w:val="24"/>
          <w:szCs w:val="24"/>
        </w:rPr>
      </w:pPr>
      <w:r w:rsidRPr="00AF4D37">
        <w:rPr>
          <w:rFonts w:ascii="Palatino Linotype" w:hAnsi="Palatino Linotype"/>
          <w:b/>
          <w:noProof/>
          <w:sz w:val="24"/>
          <w:szCs w:val="24"/>
          <w:lang w:eastAsia="es-CO"/>
        </w:rPr>
        <w:drawing>
          <wp:inline distT="0" distB="0" distL="0" distR="0" wp14:anchorId="6657E43B" wp14:editId="54DBA1D2">
            <wp:extent cx="5600700" cy="2295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00700" cy="2295525"/>
                    </a:xfrm>
                    <a:prstGeom prst="rect">
                      <a:avLst/>
                    </a:prstGeom>
                    <a:noFill/>
                    <a:ln>
                      <a:noFill/>
                    </a:ln>
                  </pic:spPr>
                </pic:pic>
              </a:graphicData>
            </a:graphic>
          </wp:inline>
        </w:drawing>
      </w:r>
    </w:p>
    <w:p w14:paraId="6BD1A5E5" w14:textId="77777777" w:rsidR="00BA7ABB" w:rsidRDefault="00BA7ABB" w:rsidP="00AF4D37">
      <w:pPr>
        <w:jc w:val="both"/>
        <w:rPr>
          <w:rFonts w:ascii="Palatino Linotype" w:hAnsi="Palatino Linotype"/>
          <w:b/>
          <w:color w:val="0070C0"/>
          <w:sz w:val="24"/>
          <w:szCs w:val="24"/>
        </w:rPr>
      </w:pPr>
    </w:p>
    <w:p w14:paraId="64D64098" w14:textId="77777777" w:rsidR="00BA7ABB" w:rsidRDefault="00BA7ABB" w:rsidP="00AF4D37">
      <w:pPr>
        <w:jc w:val="both"/>
        <w:rPr>
          <w:rFonts w:ascii="Palatino Linotype" w:hAnsi="Palatino Linotype"/>
          <w:b/>
          <w:color w:val="0070C0"/>
          <w:sz w:val="24"/>
          <w:szCs w:val="24"/>
        </w:rPr>
      </w:pPr>
    </w:p>
    <w:p w14:paraId="0A78F18C" w14:textId="77777777" w:rsidR="00BA7ABB" w:rsidRDefault="00BA7ABB" w:rsidP="00AF4D37">
      <w:pPr>
        <w:jc w:val="both"/>
        <w:rPr>
          <w:rFonts w:ascii="Palatino Linotype" w:hAnsi="Palatino Linotype"/>
          <w:b/>
          <w:color w:val="0070C0"/>
          <w:sz w:val="24"/>
          <w:szCs w:val="24"/>
        </w:rPr>
      </w:pPr>
    </w:p>
    <w:p w14:paraId="5CD731AB" w14:textId="77777777" w:rsidR="00BA7ABB" w:rsidRDefault="00BA7ABB" w:rsidP="00AF4D37">
      <w:pPr>
        <w:jc w:val="both"/>
        <w:rPr>
          <w:rFonts w:ascii="Palatino Linotype" w:hAnsi="Palatino Linotype"/>
          <w:b/>
          <w:color w:val="0070C0"/>
          <w:sz w:val="24"/>
          <w:szCs w:val="24"/>
        </w:rPr>
      </w:pPr>
    </w:p>
    <w:p w14:paraId="46995499" w14:textId="77777777" w:rsidR="00BA7ABB" w:rsidRDefault="00BA7ABB" w:rsidP="00AF4D37">
      <w:pPr>
        <w:jc w:val="both"/>
        <w:rPr>
          <w:rFonts w:ascii="Palatino Linotype" w:hAnsi="Palatino Linotype"/>
          <w:b/>
          <w:color w:val="0070C0"/>
          <w:sz w:val="24"/>
          <w:szCs w:val="24"/>
        </w:rPr>
      </w:pPr>
    </w:p>
    <w:p w14:paraId="0F09F110" w14:textId="77777777" w:rsidR="00AF4D37" w:rsidRPr="00ED44C2" w:rsidRDefault="00AF4D37" w:rsidP="00AF4D37">
      <w:pPr>
        <w:jc w:val="both"/>
        <w:rPr>
          <w:rFonts w:ascii="Palatino Linotype" w:hAnsi="Palatino Linotype"/>
          <w:b/>
          <w:color w:val="0070C0"/>
          <w:sz w:val="24"/>
          <w:szCs w:val="24"/>
        </w:rPr>
      </w:pPr>
      <w:r w:rsidRPr="00ED44C2">
        <w:rPr>
          <w:rFonts w:ascii="Palatino Linotype" w:hAnsi="Palatino Linotype"/>
          <w:b/>
          <w:color w:val="0070C0"/>
          <w:sz w:val="24"/>
          <w:szCs w:val="24"/>
        </w:rPr>
        <w:t>Reporte cumpleaños</w:t>
      </w:r>
    </w:p>
    <w:p w14:paraId="0B71B2E1" w14:textId="6F74CA26" w:rsidR="00AF4D37" w:rsidRPr="00AF4D37" w:rsidRDefault="00AF4D37" w:rsidP="00AF4D37">
      <w:pPr>
        <w:jc w:val="both"/>
        <w:rPr>
          <w:rFonts w:ascii="Palatino Linotype" w:hAnsi="Palatino Linotype"/>
          <w:sz w:val="24"/>
          <w:szCs w:val="24"/>
        </w:rPr>
      </w:pPr>
      <w:r w:rsidRPr="00AF4D37">
        <w:rPr>
          <w:rFonts w:ascii="Palatino Linotype" w:hAnsi="Palatino Linotype"/>
          <w:sz w:val="24"/>
          <w:szCs w:val="24"/>
        </w:rPr>
        <w:t>Organiza las fechas de cumpleaños de los empleados indicando el día y el mes</w:t>
      </w:r>
      <w:r w:rsidR="00ED44C2">
        <w:rPr>
          <w:rFonts w:ascii="Palatino Linotype" w:hAnsi="Palatino Linotype"/>
          <w:sz w:val="24"/>
          <w:szCs w:val="24"/>
        </w:rPr>
        <w:t>:</w:t>
      </w:r>
    </w:p>
    <w:p w14:paraId="23E820D4" w14:textId="77777777" w:rsidR="00AF4D37" w:rsidRPr="00AF4D37" w:rsidRDefault="00AF4D37" w:rsidP="00AF4D37">
      <w:pPr>
        <w:pStyle w:val="Prrafodelista"/>
        <w:jc w:val="both"/>
        <w:rPr>
          <w:rFonts w:ascii="Palatino Linotype" w:hAnsi="Palatino Linotype"/>
          <w:sz w:val="24"/>
          <w:szCs w:val="24"/>
        </w:rPr>
      </w:pPr>
    </w:p>
    <w:p w14:paraId="39E1FFE6" w14:textId="247F712B" w:rsidR="006926E8" w:rsidRDefault="00AF4D37" w:rsidP="00BA7ABB">
      <w:pPr>
        <w:pStyle w:val="Prrafodelista"/>
        <w:jc w:val="both"/>
        <w:rPr>
          <w:rFonts w:ascii="Palatino Linotype" w:hAnsi="Palatino Linotype"/>
          <w:sz w:val="24"/>
          <w:szCs w:val="24"/>
        </w:rPr>
      </w:pPr>
      <w:r w:rsidRPr="00AF4D37">
        <w:rPr>
          <w:rFonts w:ascii="Palatino Linotype" w:hAnsi="Palatino Linotype"/>
          <w:noProof/>
          <w:sz w:val="24"/>
          <w:szCs w:val="24"/>
          <w:lang w:eastAsia="es-CO"/>
        </w:rPr>
        <w:drawing>
          <wp:inline distT="0" distB="0" distL="0" distR="0" wp14:anchorId="08DBCED5" wp14:editId="739A772D">
            <wp:extent cx="5600700" cy="23336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0700" cy="2333625"/>
                    </a:xfrm>
                    <a:prstGeom prst="rect">
                      <a:avLst/>
                    </a:prstGeom>
                    <a:noFill/>
                    <a:ln>
                      <a:noFill/>
                    </a:ln>
                  </pic:spPr>
                </pic:pic>
              </a:graphicData>
            </a:graphic>
          </wp:inline>
        </w:drawing>
      </w:r>
    </w:p>
    <w:p w14:paraId="691CF00F" w14:textId="2D2276AA" w:rsidR="00F873E4" w:rsidRDefault="006926E8" w:rsidP="002F1867">
      <w:pPr>
        <w:jc w:val="both"/>
        <w:rPr>
          <w:rFonts w:ascii="Palatino Linotype" w:hAnsi="Palatino Linotype"/>
          <w:sz w:val="24"/>
          <w:szCs w:val="24"/>
        </w:rPr>
      </w:pPr>
      <w:r>
        <w:rPr>
          <w:rFonts w:ascii="Palatino Linotype" w:hAnsi="Palatino Linotype"/>
          <w:sz w:val="24"/>
          <w:szCs w:val="24"/>
        </w:rPr>
        <w:t>En todas las opciones de consultas anteriormente citadas se puede ver la hoja de vida del funcionario con solo presionar el número de radicado de cada uno.</w:t>
      </w:r>
    </w:p>
    <w:p w14:paraId="5016547C" w14:textId="77777777" w:rsidR="00F873E4" w:rsidRDefault="00F873E4" w:rsidP="002F1867">
      <w:pPr>
        <w:jc w:val="both"/>
        <w:rPr>
          <w:rFonts w:ascii="Palatino Linotype" w:hAnsi="Palatino Linotype"/>
          <w:sz w:val="24"/>
          <w:szCs w:val="24"/>
        </w:rPr>
      </w:pPr>
    </w:p>
    <w:p w14:paraId="501C8459" w14:textId="7ED47512" w:rsidR="0028079C" w:rsidRDefault="0028079C" w:rsidP="0028079C">
      <w:pPr>
        <w:pStyle w:val="Prrafodelista"/>
        <w:numPr>
          <w:ilvl w:val="0"/>
          <w:numId w:val="7"/>
        </w:numPr>
        <w:jc w:val="both"/>
        <w:rPr>
          <w:rFonts w:ascii="Palatino Linotype" w:hAnsi="Palatino Linotype"/>
          <w:b/>
          <w:color w:val="0070C0"/>
          <w:sz w:val="24"/>
          <w:szCs w:val="24"/>
        </w:rPr>
      </w:pPr>
      <w:r w:rsidRPr="0028079C">
        <w:rPr>
          <w:rFonts w:ascii="Palatino Linotype" w:hAnsi="Palatino Linotype"/>
          <w:b/>
          <w:color w:val="0070C0"/>
          <w:sz w:val="24"/>
          <w:szCs w:val="24"/>
        </w:rPr>
        <w:t>CONTROL DE CALIDAD:</w:t>
      </w:r>
    </w:p>
    <w:p w14:paraId="379C3CA9" w14:textId="77777777" w:rsidR="00F873E4" w:rsidRPr="0028079C" w:rsidRDefault="00F873E4" w:rsidP="00F873E4">
      <w:pPr>
        <w:pStyle w:val="Prrafodelista"/>
        <w:jc w:val="both"/>
        <w:rPr>
          <w:rFonts w:ascii="Palatino Linotype" w:hAnsi="Palatino Linotype"/>
          <w:b/>
          <w:color w:val="0070C0"/>
          <w:sz w:val="24"/>
          <w:szCs w:val="24"/>
        </w:rPr>
      </w:pPr>
    </w:p>
    <w:p w14:paraId="1A31AA74" w14:textId="47E60733" w:rsidR="0028079C" w:rsidRPr="00A11AFA" w:rsidRDefault="0028079C" w:rsidP="0028079C">
      <w:pPr>
        <w:pStyle w:val="Prrafodelista"/>
        <w:spacing w:after="0"/>
        <w:jc w:val="both"/>
        <w:rPr>
          <w:rFonts w:ascii="Palatino Linotype" w:hAnsi="Palatino Linotype"/>
          <w:sz w:val="24"/>
          <w:szCs w:val="24"/>
        </w:rPr>
      </w:pPr>
      <w:r w:rsidRPr="00A11AFA">
        <w:rPr>
          <w:rFonts w:ascii="Palatino Linotype" w:hAnsi="Palatino Linotype"/>
          <w:sz w:val="24"/>
          <w:szCs w:val="24"/>
        </w:rPr>
        <w:t>Al termin</w:t>
      </w:r>
      <w:r>
        <w:rPr>
          <w:rFonts w:ascii="Palatino Linotype" w:hAnsi="Palatino Linotype"/>
          <w:sz w:val="24"/>
          <w:szCs w:val="24"/>
        </w:rPr>
        <w:t xml:space="preserve">ar el proceso de digitalización, el/la Director(a) Financiero(a) </w:t>
      </w:r>
      <w:r w:rsidRPr="00A11AFA">
        <w:rPr>
          <w:rFonts w:ascii="Palatino Linotype" w:hAnsi="Palatino Linotype"/>
          <w:sz w:val="24"/>
          <w:szCs w:val="24"/>
        </w:rPr>
        <w:t>debe revisar lo siguiente:</w:t>
      </w:r>
    </w:p>
    <w:p w14:paraId="14746648" w14:textId="5980EF76"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 xml:space="preserve">Verificar que la información contenida en la hoja de control sea acorde a lo que se encuentra en físico en la historia laboral, teniendo en cuenta el tipo de documento, los folios ingresados y la persona quien diligencio </w:t>
      </w:r>
      <w:r w:rsidR="00BA7ABB">
        <w:rPr>
          <w:rFonts w:ascii="Palatino Linotype" w:hAnsi="Palatino Linotype"/>
          <w:sz w:val="24"/>
          <w:szCs w:val="24"/>
        </w:rPr>
        <w:t xml:space="preserve">el </w:t>
      </w:r>
      <w:r w:rsidRPr="00BA7ABB">
        <w:rPr>
          <w:rFonts w:ascii="Palatino Linotype" w:hAnsi="Palatino Linotype"/>
          <w:sz w:val="24"/>
          <w:szCs w:val="24"/>
        </w:rPr>
        <w:t>campo.</w:t>
      </w:r>
    </w:p>
    <w:p w14:paraId="7E64D13E" w14:textId="78BD6263" w:rsidR="0028079C" w:rsidRPr="00A11AFA" w:rsidRDefault="0028079C" w:rsidP="00BA7ABB">
      <w:pPr>
        <w:pStyle w:val="Prrafodelista"/>
        <w:numPr>
          <w:ilvl w:val="0"/>
          <w:numId w:val="17"/>
        </w:numPr>
        <w:spacing w:after="0"/>
        <w:jc w:val="both"/>
        <w:rPr>
          <w:rFonts w:ascii="Palatino Linotype" w:hAnsi="Palatino Linotype"/>
          <w:sz w:val="24"/>
          <w:szCs w:val="24"/>
        </w:rPr>
      </w:pPr>
      <w:r>
        <w:rPr>
          <w:rFonts w:ascii="Palatino Linotype" w:hAnsi="Palatino Linotype"/>
          <w:sz w:val="24"/>
          <w:szCs w:val="24"/>
        </w:rPr>
        <w:t>V</w:t>
      </w:r>
      <w:r w:rsidRPr="00A11AFA">
        <w:rPr>
          <w:rFonts w:ascii="Palatino Linotype" w:hAnsi="Palatino Linotype"/>
          <w:sz w:val="24"/>
          <w:szCs w:val="24"/>
        </w:rPr>
        <w:t>erificar que tanto la imagen digital como los datos significativos obtenidos en el proceso de digitalización son fieles al documento original en papel</w:t>
      </w:r>
      <w:r>
        <w:rPr>
          <w:rFonts w:ascii="Palatino Linotype" w:hAnsi="Palatino Linotype"/>
          <w:sz w:val="24"/>
          <w:szCs w:val="24"/>
        </w:rPr>
        <w:t>.</w:t>
      </w:r>
    </w:p>
    <w:p w14:paraId="7CBC450F"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Verificar que las imágenes estén completas.</w:t>
      </w:r>
    </w:p>
    <w:p w14:paraId="5DB2554C"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Verificar que las imágenes sean legibles.</w:t>
      </w:r>
    </w:p>
    <w:p w14:paraId="1D7F2066"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t>Verificar que las imágenes estén en correcta orientación y encuadre.</w:t>
      </w:r>
    </w:p>
    <w:p w14:paraId="310AB017" w14:textId="77777777" w:rsidR="0028079C" w:rsidRPr="00BA7ABB" w:rsidRDefault="0028079C" w:rsidP="00BA7ABB">
      <w:pPr>
        <w:pStyle w:val="Prrafodelista"/>
        <w:numPr>
          <w:ilvl w:val="0"/>
          <w:numId w:val="17"/>
        </w:numPr>
        <w:spacing w:after="0"/>
        <w:jc w:val="both"/>
        <w:rPr>
          <w:rFonts w:ascii="Palatino Linotype" w:hAnsi="Palatino Linotype"/>
          <w:sz w:val="24"/>
          <w:szCs w:val="24"/>
        </w:rPr>
      </w:pPr>
      <w:r w:rsidRPr="00BA7ABB">
        <w:rPr>
          <w:rFonts w:ascii="Palatino Linotype" w:hAnsi="Palatino Linotype"/>
          <w:sz w:val="24"/>
          <w:szCs w:val="24"/>
        </w:rPr>
        <w:lastRenderedPageBreak/>
        <w:t xml:space="preserve">Verificar que </w:t>
      </w:r>
      <w:r w:rsidRPr="00BA7ABB">
        <w:rPr>
          <w:rFonts w:ascii="Palatino Linotype" w:hAnsi="Palatino Linotype" w:cs="Tahoma"/>
          <w:sz w:val="24"/>
          <w:szCs w:val="24"/>
        </w:rPr>
        <w:t>una imagen correspondiente a cara no valida, sea eliminada.</w:t>
      </w:r>
    </w:p>
    <w:p w14:paraId="4EDC31E0" w14:textId="77777777" w:rsidR="00BA7ABB" w:rsidRPr="00BA7ABB" w:rsidRDefault="00BA7ABB" w:rsidP="00BA7ABB">
      <w:pPr>
        <w:pStyle w:val="Prrafodelista"/>
        <w:spacing w:after="0"/>
        <w:jc w:val="both"/>
        <w:rPr>
          <w:rFonts w:ascii="Palatino Linotype" w:hAnsi="Palatino Linotype"/>
          <w:sz w:val="24"/>
          <w:szCs w:val="24"/>
        </w:rPr>
      </w:pPr>
    </w:p>
    <w:p w14:paraId="02121D54" w14:textId="75EEEA74" w:rsidR="0028079C" w:rsidRDefault="0028079C" w:rsidP="0028079C">
      <w:pPr>
        <w:spacing w:after="0"/>
        <w:ind w:left="360"/>
        <w:jc w:val="both"/>
        <w:rPr>
          <w:rFonts w:ascii="Palatino Linotype" w:hAnsi="Palatino Linotype"/>
          <w:sz w:val="24"/>
          <w:szCs w:val="24"/>
        </w:rPr>
      </w:pPr>
      <w:r>
        <w:rPr>
          <w:rFonts w:ascii="Palatino Linotype" w:hAnsi="Palatino Linotype"/>
          <w:sz w:val="24"/>
          <w:szCs w:val="24"/>
        </w:rPr>
        <w:t xml:space="preserve"> En caso de encontrar imágenes que presentan problemas de calidad, se debe realizar el procedimiento para el control de producto no conforme.</w:t>
      </w:r>
    </w:p>
    <w:p w14:paraId="70724BC5" w14:textId="77777777" w:rsidR="00BA7ABB" w:rsidRDefault="00BA7ABB" w:rsidP="0028079C">
      <w:pPr>
        <w:spacing w:after="0"/>
        <w:ind w:left="360"/>
        <w:jc w:val="both"/>
        <w:rPr>
          <w:rFonts w:ascii="Palatino Linotype" w:hAnsi="Palatino Linotype"/>
          <w:sz w:val="24"/>
          <w:szCs w:val="24"/>
        </w:rPr>
      </w:pPr>
    </w:p>
    <w:p w14:paraId="60AF0CF6" w14:textId="77777777" w:rsidR="0028079C" w:rsidRPr="0028079C" w:rsidRDefault="0028079C" w:rsidP="0028079C">
      <w:pPr>
        <w:pStyle w:val="Prrafodelista"/>
        <w:jc w:val="both"/>
        <w:rPr>
          <w:rFonts w:ascii="Palatino Linotype" w:hAnsi="Palatino Linotype"/>
          <w:sz w:val="24"/>
          <w:szCs w:val="24"/>
        </w:rPr>
      </w:pPr>
    </w:p>
    <w:p w14:paraId="10686CC9" w14:textId="77777777" w:rsidR="00914CC3" w:rsidRPr="00AF4D37" w:rsidRDefault="00914CC3" w:rsidP="00BF355D">
      <w:pPr>
        <w:pStyle w:val="Prrafodelista"/>
        <w:numPr>
          <w:ilvl w:val="0"/>
          <w:numId w:val="7"/>
        </w:numPr>
        <w:rPr>
          <w:rFonts w:ascii="Palatino Linotype" w:hAnsi="Palatino Linotype"/>
          <w:b/>
          <w:color w:val="0070C0"/>
          <w:sz w:val="24"/>
          <w:szCs w:val="24"/>
        </w:rPr>
      </w:pPr>
      <w:r w:rsidRPr="00AF4D37">
        <w:rPr>
          <w:rFonts w:ascii="Palatino Linotype" w:hAnsi="Palatino Linotype"/>
          <w:b/>
          <w:color w:val="0070C0"/>
          <w:sz w:val="24"/>
          <w:szCs w:val="24"/>
        </w:rPr>
        <w:t>DOCUMENTOS RELACIONADOS:</w:t>
      </w:r>
    </w:p>
    <w:p w14:paraId="18DCB562" w14:textId="77777777" w:rsidR="00004FE4" w:rsidRPr="00004FE4" w:rsidRDefault="00004FE4" w:rsidP="00004FE4">
      <w:pPr>
        <w:pStyle w:val="Prrafodelista"/>
        <w:numPr>
          <w:ilvl w:val="0"/>
          <w:numId w:val="13"/>
        </w:numPr>
        <w:spacing w:after="160" w:line="240" w:lineRule="auto"/>
        <w:jc w:val="both"/>
        <w:rPr>
          <w:rFonts w:ascii="Palatino Linotype" w:eastAsiaTheme="minorHAnsi" w:hAnsi="Palatino Linotype" w:cs="Arial"/>
          <w:sz w:val="24"/>
          <w:szCs w:val="24"/>
        </w:rPr>
      </w:pPr>
      <w:r w:rsidRPr="00004FE4">
        <w:rPr>
          <w:rFonts w:ascii="Palatino Linotype" w:eastAsiaTheme="minorHAnsi" w:hAnsi="Palatino Linotype" w:cs="Arial"/>
          <w:sz w:val="24"/>
          <w:szCs w:val="24"/>
        </w:rPr>
        <w:t>Ley 594 de 2000 archivo general de la nación.</w:t>
      </w:r>
    </w:p>
    <w:p w14:paraId="63818513" w14:textId="67C80DF3" w:rsidR="00914CC3" w:rsidRDefault="00004FE4" w:rsidP="00004FE4">
      <w:pPr>
        <w:pStyle w:val="Prrafodelista"/>
        <w:numPr>
          <w:ilvl w:val="0"/>
          <w:numId w:val="13"/>
        </w:numPr>
        <w:spacing w:after="160" w:line="240" w:lineRule="auto"/>
        <w:jc w:val="both"/>
        <w:rPr>
          <w:rFonts w:ascii="Palatino Linotype" w:eastAsiaTheme="minorHAnsi" w:hAnsi="Palatino Linotype" w:cs="Arial"/>
          <w:sz w:val="24"/>
          <w:szCs w:val="24"/>
        </w:rPr>
      </w:pPr>
      <w:r w:rsidRPr="00004FE4">
        <w:rPr>
          <w:rFonts w:ascii="Palatino Linotype" w:eastAsiaTheme="minorHAnsi" w:hAnsi="Palatino Linotype" w:cs="Arial"/>
          <w:sz w:val="24"/>
          <w:szCs w:val="24"/>
        </w:rPr>
        <w:t>Circular 004 de 2013 – organización de las historias laborales.</w:t>
      </w:r>
    </w:p>
    <w:p w14:paraId="00CC201D" w14:textId="77777777" w:rsidR="00004FE4" w:rsidRPr="00004FE4" w:rsidRDefault="00004FE4" w:rsidP="00004FE4">
      <w:pPr>
        <w:pStyle w:val="Prrafodelista"/>
        <w:spacing w:after="160" w:line="240" w:lineRule="auto"/>
        <w:ind w:left="1080"/>
        <w:jc w:val="both"/>
        <w:rPr>
          <w:rFonts w:ascii="Palatino Linotype" w:eastAsiaTheme="minorHAnsi" w:hAnsi="Palatino Linotype" w:cs="Arial"/>
          <w:sz w:val="24"/>
          <w:szCs w:val="24"/>
        </w:rPr>
      </w:pPr>
    </w:p>
    <w:p w14:paraId="3F95BCE9" w14:textId="7875F48A" w:rsidR="00914CC3" w:rsidRPr="00004FE4" w:rsidRDefault="00914CC3" w:rsidP="00004FE4">
      <w:pPr>
        <w:pStyle w:val="Prrafodelista"/>
        <w:numPr>
          <w:ilvl w:val="0"/>
          <w:numId w:val="7"/>
        </w:numPr>
        <w:rPr>
          <w:rFonts w:ascii="Palatino Linotype" w:hAnsi="Palatino Linotype"/>
          <w:b/>
          <w:color w:val="0070C0"/>
          <w:sz w:val="24"/>
          <w:szCs w:val="24"/>
        </w:rPr>
      </w:pPr>
      <w:r w:rsidRPr="00AF4D37">
        <w:rPr>
          <w:rFonts w:ascii="Palatino Linotype" w:hAnsi="Palatino Linotype"/>
          <w:b/>
          <w:color w:val="0070C0"/>
          <w:sz w:val="24"/>
          <w:szCs w:val="24"/>
        </w:rPr>
        <w:t>FORMATOS:</w:t>
      </w:r>
    </w:p>
    <w:p w14:paraId="6E7D1115" w14:textId="36FA243E" w:rsidR="00914CC3" w:rsidRPr="00004FE4" w:rsidRDefault="00914CC3" w:rsidP="00004FE4">
      <w:pPr>
        <w:pStyle w:val="Prrafodelista"/>
        <w:numPr>
          <w:ilvl w:val="0"/>
          <w:numId w:val="14"/>
        </w:numPr>
        <w:spacing w:line="240" w:lineRule="auto"/>
        <w:jc w:val="both"/>
        <w:rPr>
          <w:rFonts w:ascii="Palatino Linotype" w:eastAsiaTheme="minorHAnsi" w:hAnsi="Palatino Linotype" w:cs="Arial"/>
          <w:b/>
          <w:sz w:val="24"/>
          <w:szCs w:val="24"/>
          <w:lang w:val="es-ES"/>
        </w:rPr>
      </w:pPr>
      <w:r w:rsidRPr="00004FE4">
        <w:rPr>
          <w:rFonts w:ascii="Palatino Linotype" w:hAnsi="Palatino Linotype"/>
          <w:sz w:val="24"/>
          <w:szCs w:val="24"/>
        </w:rPr>
        <w:t xml:space="preserve">Formato </w:t>
      </w:r>
      <w:r w:rsidRPr="00004FE4">
        <w:rPr>
          <w:rFonts w:ascii="Palatino Linotype" w:eastAsiaTheme="minorHAnsi" w:hAnsi="Palatino Linotype" w:cs="Arial"/>
          <w:sz w:val="24"/>
          <w:szCs w:val="24"/>
        </w:rPr>
        <w:t xml:space="preserve">Hoja de control </w:t>
      </w:r>
      <w:r w:rsidR="009935D6">
        <w:rPr>
          <w:rFonts w:ascii="Palatino Linotype" w:eastAsiaTheme="minorHAnsi" w:hAnsi="Palatino Linotype" w:cs="Arial"/>
          <w:sz w:val="24"/>
          <w:szCs w:val="24"/>
        </w:rPr>
        <w:t>de historias laborales</w:t>
      </w:r>
    </w:p>
    <w:p w14:paraId="4F0535AF" w14:textId="77777777" w:rsidR="00914CC3" w:rsidRPr="00AF4D37" w:rsidRDefault="00914CC3" w:rsidP="00914CC3">
      <w:pPr>
        <w:pStyle w:val="Prrafodelista"/>
        <w:ind w:left="1440"/>
        <w:rPr>
          <w:rFonts w:ascii="Palatino Linotype" w:hAnsi="Palatino Linotype"/>
          <w:b/>
          <w:sz w:val="24"/>
          <w:szCs w:val="24"/>
        </w:rPr>
      </w:pPr>
    </w:p>
    <w:p w14:paraId="15E95983" w14:textId="77777777" w:rsidR="00914CC3" w:rsidRPr="00AF4D37" w:rsidRDefault="00914CC3" w:rsidP="00BF355D">
      <w:pPr>
        <w:pStyle w:val="Prrafodelista"/>
        <w:numPr>
          <w:ilvl w:val="0"/>
          <w:numId w:val="7"/>
        </w:numPr>
        <w:rPr>
          <w:rFonts w:ascii="Palatino Linotype" w:hAnsi="Palatino Linotype"/>
          <w:b/>
          <w:color w:val="0070C0"/>
          <w:sz w:val="24"/>
          <w:szCs w:val="24"/>
        </w:rPr>
      </w:pPr>
      <w:r w:rsidRPr="00AF4D37">
        <w:rPr>
          <w:rFonts w:ascii="Palatino Linotype" w:hAnsi="Palatino Linotype"/>
          <w:b/>
          <w:color w:val="0070C0"/>
          <w:sz w:val="24"/>
          <w:szCs w:val="24"/>
        </w:rPr>
        <w:t>ANEXOS:</w:t>
      </w:r>
    </w:p>
    <w:p w14:paraId="341BAF63" w14:textId="77777777" w:rsidR="00EE186F" w:rsidRPr="00AF4D37" w:rsidRDefault="00914CC3" w:rsidP="00914CC3">
      <w:pPr>
        <w:pStyle w:val="Prrafodelista"/>
        <w:rPr>
          <w:rFonts w:ascii="Palatino Linotype" w:hAnsi="Palatino Linotype"/>
          <w:color w:val="000000" w:themeColor="text1"/>
          <w:sz w:val="24"/>
          <w:szCs w:val="24"/>
        </w:rPr>
      </w:pPr>
      <w:r w:rsidRPr="00AF4D37">
        <w:rPr>
          <w:rFonts w:ascii="Palatino Linotype" w:hAnsi="Palatino Linotype"/>
          <w:color w:val="000000" w:themeColor="text1"/>
          <w:sz w:val="24"/>
          <w:szCs w:val="24"/>
        </w:rPr>
        <w:t>N.A.</w:t>
      </w:r>
      <w:bookmarkStart w:id="0" w:name="_GoBack"/>
      <w:bookmarkEnd w:id="0"/>
    </w:p>
    <w:p w14:paraId="252436AB" w14:textId="77777777" w:rsidR="00914CC3" w:rsidRPr="00AF4D37" w:rsidRDefault="00914CC3" w:rsidP="00914CC3">
      <w:pPr>
        <w:pStyle w:val="Prrafodelista"/>
        <w:rPr>
          <w:rFonts w:ascii="Palatino Linotype" w:hAnsi="Palatino Linotype"/>
          <w:color w:val="000000" w:themeColor="text1"/>
          <w:sz w:val="24"/>
          <w:szCs w:val="24"/>
        </w:rPr>
      </w:pPr>
    </w:p>
    <w:p w14:paraId="349128C4" w14:textId="64D3A88F" w:rsidR="004535EE" w:rsidRPr="004535EE" w:rsidRDefault="004535EE" w:rsidP="00046DDF">
      <w:pPr>
        <w:jc w:val="both"/>
        <w:rPr>
          <w:rFonts w:ascii="Palatino Linotype" w:hAnsi="Palatino Linotype"/>
          <w:b/>
          <w:sz w:val="24"/>
          <w:szCs w:val="24"/>
          <w:lang w:val="es-ES"/>
        </w:rPr>
      </w:pPr>
    </w:p>
    <w:sectPr w:rsidR="004535EE" w:rsidRPr="004535EE" w:rsidSect="004535EE">
      <w:headerReference w:type="default" r:id="rId33"/>
      <w:footerReference w:type="default" r:id="rId34"/>
      <w:pgSz w:w="12240" w:h="15840"/>
      <w:pgMar w:top="1417" w:right="1701" w:bottom="1417" w:left="1701"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8502C" w14:textId="77777777" w:rsidR="00196CFA" w:rsidRDefault="00196CFA" w:rsidP="00C91EC5">
      <w:pPr>
        <w:spacing w:after="0" w:line="240" w:lineRule="auto"/>
      </w:pPr>
      <w:r>
        <w:separator/>
      </w:r>
    </w:p>
  </w:endnote>
  <w:endnote w:type="continuationSeparator" w:id="0">
    <w:p w14:paraId="5A51E8AF" w14:textId="77777777" w:rsidR="00196CFA" w:rsidRDefault="00196CFA" w:rsidP="00C91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78DAF" w14:textId="75E10C73" w:rsidR="002E2F5B" w:rsidRDefault="002E2F5B" w:rsidP="002E2F5B">
    <w:pPr>
      <w:pStyle w:val="Encabezado"/>
    </w:pPr>
    <w:r>
      <w:rPr>
        <w:noProof/>
        <w:lang w:eastAsia="es-CO"/>
      </w:rPr>
      <mc:AlternateContent>
        <mc:Choice Requires="wps">
          <w:drawing>
            <wp:anchor distT="0" distB="0" distL="114300" distR="114300" simplePos="0" relativeHeight="251668480" behindDoc="0" locked="0" layoutInCell="1" allowOverlap="1" wp14:anchorId="335F0B1F" wp14:editId="53E82682">
              <wp:simplePos x="0" y="0"/>
              <wp:positionH relativeFrom="column">
                <wp:posOffset>-641985</wp:posOffset>
              </wp:positionH>
              <wp:positionV relativeFrom="paragraph">
                <wp:posOffset>226695</wp:posOffset>
              </wp:positionV>
              <wp:extent cx="2381250" cy="200025"/>
              <wp:effectExtent l="0" t="0"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38849" w14:textId="4B99797E" w:rsidR="002E2F5B" w:rsidRPr="00C57DDD" w:rsidRDefault="00D07AD9" w:rsidP="002E2F5B">
                          <w:pPr>
                            <w:spacing w:line="240" w:lineRule="auto"/>
                            <w:rPr>
                              <w:rFonts w:ascii="Palatino Linotype" w:hAnsi="Palatino Linotype" w:cs="Arial"/>
                              <w:b/>
                              <w:i/>
                              <w:sz w:val="14"/>
                              <w:szCs w:val="16"/>
                            </w:rPr>
                          </w:pPr>
                          <w:r>
                            <w:rPr>
                              <w:rFonts w:ascii="Palatino Linotype" w:hAnsi="Palatino Linotype" w:cs="Arial"/>
                              <w:b/>
                              <w:i/>
                              <w:sz w:val="14"/>
                              <w:szCs w:val="16"/>
                            </w:rPr>
                            <w:t xml:space="preserve">Auxiliar de gestión documental Luz Angela Terreros </w:t>
                          </w:r>
                        </w:p>
                        <w:p w14:paraId="52504B62" w14:textId="77777777" w:rsidR="002E2F5B" w:rsidRPr="00C57DDD" w:rsidRDefault="002E2F5B" w:rsidP="002E2F5B">
                          <w:pPr>
                            <w:spacing w:line="240" w:lineRule="auto"/>
                            <w:rPr>
                              <w:rFonts w:ascii="Palatino Linotype" w:hAnsi="Palatino Linotype" w:cs="Arial"/>
                              <w:b/>
                              <w:i/>
                              <w:sz w:val="14"/>
                              <w:szCs w:val="16"/>
                            </w:rPr>
                          </w:pPr>
                        </w:p>
                        <w:p w14:paraId="6D68D9F9" w14:textId="77777777" w:rsidR="002E2F5B" w:rsidRPr="00C57DDD" w:rsidRDefault="002E2F5B" w:rsidP="002E2F5B">
                          <w:pPr>
                            <w:spacing w:line="240" w:lineRule="auto"/>
                            <w:rPr>
                              <w:rFonts w:ascii="Palatino Linotype" w:hAnsi="Palatino Linotype" w:cs="Arial"/>
                              <w:b/>
                              <w:i/>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5F0B1F" id="_x0000_t202" coordsize="21600,21600" o:spt="202" path="m,l,21600r21600,l21600,xe">
              <v:stroke joinstyle="miter"/>
              <v:path gradientshapeok="t" o:connecttype="rect"/>
            </v:shapetype>
            <v:shape id="Cuadro de texto 47" o:spid="_x0000_s1027" type="#_x0000_t202" style="position:absolute;margin-left:-50.55pt;margin-top:17.85pt;width:18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" filled="f" stroked="f" strokeweight=".5pt">
              <v:path arrowok="t"/>
              <v:textbox>
                <w:txbxContent>
                  <w:p w14:paraId="72C38849" w14:textId="4B99797E" w:rsidR="002E2F5B" w:rsidRPr="00C57DDD" w:rsidRDefault="00D07AD9" w:rsidP="002E2F5B">
                    <w:pPr>
                      <w:spacing w:line="240" w:lineRule="auto"/>
                      <w:rPr>
                        <w:rFonts w:ascii="Palatino Linotype" w:hAnsi="Palatino Linotype" w:cs="Arial"/>
                        <w:b/>
                        <w:i/>
                        <w:sz w:val="14"/>
                        <w:szCs w:val="16"/>
                      </w:rPr>
                    </w:pPr>
                    <w:r>
                      <w:rPr>
                        <w:rFonts w:ascii="Palatino Linotype" w:hAnsi="Palatino Linotype" w:cs="Arial"/>
                        <w:b/>
                        <w:i/>
                        <w:sz w:val="14"/>
                        <w:szCs w:val="16"/>
                      </w:rPr>
                      <w:t xml:space="preserve">Auxiliar de gestión documental Luz Angela Terreros </w:t>
                    </w:r>
                  </w:p>
                  <w:p w14:paraId="52504B62" w14:textId="77777777" w:rsidR="002E2F5B" w:rsidRPr="00C57DDD" w:rsidRDefault="002E2F5B" w:rsidP="002E2F5B">
                    <w:pPr>
                      <w:spacing w:line="240" w:lineRule="auto"/>
                      <w:rPr>
                        <w:rFonts w:ascii="Palatino Linotype" w:hAnsi="Palatino Linotype" w:cs="Arial"/>
                        <w:b/>
                        <w:i/>
                        <w:sz w:val="14"/>
                        <w:szCs w:val="16"/>
                      </w:rPr>
                    </w:pPr>
                  </w:p>
                  <w:p w14:paraId="6D68D9F9" w14:textId="77777777" w:rsidR="002E2F5B" w:rsidRPr="00C57DDD" w:rsidRDefault="002E2F5B" w:rsidP="002E2F5B">
                    <w:pPr>
                      <w:spacing w:line="240" w:lineRule="auto"/>
                      <w:rPr>
                        <w:rFonts w:ascii="Palatino Linotype" w:hAnsi="Palatino Linotype" w:cs="Arial"/>
                        <w:b/>
                        <w:i/>
                        <w:sz w:val="14"/>
                        <w:szCs w:val="16"/>
                      </w:rPr>
                    </w:pPr>
                  </w:p>
                </w:txbxContent>
              </v:textbox>
            </v:shape>
          </w:pict>
        </mc:Fallback>
      </mc:AlternateContent>
    </w:r>
  </w:p>
  <w:p w14:paraId="51E81F9F" w14:textId="4AF05DD0" w:rsidR="002E2F5B" w:rsidRDefault="002E2F5B" w:rsidP="002E2F5B">
    <w:r>
      <w:rPr>
        <w:noProof/>
        <w:lang w:eastAsia="es-CO"/>
      </w:rPr>
      <mc:AlternateContent>
        <mc:Choice Requires="wps">
          <w:drawing>
            <wp:anchor distT="0" distB="0" distL="114300" distR="114300" simplePos="0" relativeHeight="251669504" behindDoc="0" locked="0" layoutInCell="1" allowOverlap="1" wp14:anchorId="3EE4DE8A" wp14:editId="7883EEAB">
              <wp:simplePos x="0" y="0"/>
              <wp:positionH relativeFrom="column">
                <wp:posOffset>1605915</wp:posOffset>
              </wp:positionH>
              <wp:positionV relativeFrom="paragraph">
                <wp:posOffset>55879</wp:posOffset>
              </wp:positionV>
              <wp:extent cx="2638425" cy="257175"/>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5BD41" w14:textId="564DB149" w:rsidR="002E2F5B" w:rsidRPr="005200E3" w:rsidRDefault="002E2F5B" w:rsidP="002E2F5B">
                          <w:pPr>
                            <w:rPr>
                              <w:rFonts w:ascii="Palatino Linotype" w:hAnsi="Palatino Linotype" w:cs="Arial"/>
                              <w:b/>
                              <w:i/>
                              <w:sz w:val="16"/>
                              <w:szCs w:val="16"/>
                            </w:rPr>
                          </w:pPr>
                          <w:r>
                            <w:rPr>
                              <w:rFonts w:ascii="Palatino Linotype" w:hAnsi="Palatino Linotype" w:cs="Arial"/>
                              <w:b/>
                              <w:i/>
                              <w:sz w:val="14"/>
                              <w:szCs w:val="16"/>
                            </w:rPr>
                            <w:t xml:space="preserve">Coordinador </w:t>
                          </w:r>
                          <w:r w:rsidRPr="00C57DDD">
                            <w:rPr>
                              <w:rFonts w:ascii="Palatino Linotype" w:hAnsi="Palatino Linotype" w:cs="Arial"/>
                              <w:b/>
                              <w:i/>
                              <w:sz w:val="14"/>
                              <w:szCs w:val="16"/>
                            </w:rPr>
                            <w:t>de Gestión Documental Jacqueline Torres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E4DE8A" id="Cuadro de texto 45" o:spid="_x0000_s1028" type="#_x0000_t202" style="position:absolute;margin-left:126.45pt;margin-top:4.4pt;width:207.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" filled="f" stroked="f" strokeweight=".5pt">
              <v:path arrowok="t"/>
              <v:textbox>
                <w:txbxContent>
                  <w:p w14:paraId="5AB5BD41" w14:textId="564DB149" w:rsidR="002E2F5B" w:rsidRPr="005200E3" w:rsidRDefault="002E2F5B" w:rsidP="002E2F5B">
                    <w:pPr>
                      <w:rPr>
                        <w:rFonts w:ascii="Palatino Linotype" w:hAnsi="Palatino Linotype" w:cs="Arial"/>
                        <w:b/>
                        <w:i/>
                        <w:sz w:val="16"/>
                        <w:szCs w:val="16"/>
                      </w:rPr>
                    </w:pPr>
                    <w:r>
                      <w:rPr>
                        <w:rFonts w:ascii="Palatino Linotype" w:hAnsi="Palatino Linotype" w:cs="Arial"/>
                        <w:b/>
                        <w:i/>
                        <w:sz w:val="14"/>
                        <w:szCs w:val="16"/>
                      </w:rPr>
                      <w:t xml:space="preserve">Coordinador </w:t>
                    </w:r>
                    <w:r w:rsidRPr="00C57DDD">
                      <w:rPr>
                        <w:rFonts w:ascii="Palatino Linotype" w:hAnsi="Palatino Linotype" w:cs="Arial"/>
                        <w:b/>
                        <w:i/>
                        <w:sz w:val="14"/>
                        <w:szCs w:val="16"/>
                      </w:rPr>
                      <w:t>de Gestión Documental Jacqueline Torres</w:t>
                    </w:r>
                  </w:p>
                </w:txbxContent>
              </v:textbox>
            </v:shape>
          </w:pict>
        </mc:Fallback>
      </mc:AlternateContent>
    </w:r>
  </w:p>
  <w:p w14:paraId="5111F2EC" w14:textId="7399FF38" w:rsidR="002E2F5B" w:rsidRDefault="002E2F5B" w:rsidP="002E2F5B">
    <w:pPr>
      <w:pStyle w:val="Piedepgina"/>
    </w:pPr>
    <w:r>
      <w:rPr>
        <w:noProof/>
        <w:lang w:eastAsia="es-CO"/>
      </w:rPr>
      <mc:AlternateContent>
        <mc:Choice Requires="wps">
          <w:drawing>
            <wp:anchor distT="0" distB="0" distL="114300" distR="114300" simplePos="0" relativeHeight="251670528" behindDoc="0" locked="0" layoutInCell="1" allowOverlap="1" wp14:anchorId="603A7D46" wp14:editId="024BBE85">
              <wp:simplePos x="0" y="0"/>
              <wp:positionH relativeFrom="column">
                <wp:posOffset>3835400</wp:posOffset>
              </wp:positionH>
              <wp:positionV relativeFrom="paragraph">
                <wp:posOffset>-267335</wp:posOffset>
              </wp:positionV>
              <wp:extent cx="2369185" cy="292735"/>
              <wp:effectExtent l="0" t="0"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18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F0A75" w14:textId="64D3B169" w:rsidR="002E2F5B" w:rsidRPr="005200E3" w:rsidRDefault="002E2F5B" w:rsidP="002E2F5B">
                          <w:pPr>
                            <w:rPr>
                              <w:rFonts w:ascii="Palatino Linotype" w:hAnsi="Palatino Linotype" w:cs="Arial"/>
                              <w:b/>
                              <w:i/>
                              <w:sz w:val="16"/>
                              <w:szCs w:val="16"/>
                            </w:rPr>
                          </w:pPr>
                          <w:r>
                            <w:rPr>
                              <w:rFonts w:ascii="Palatino Linotype" w:hAnsi="Palatino Linotype" w:cs="Arial"/>
                              <w:b/>
                              <w:i/>
                              <w:sz w:val="16"/>
                              <w:szCs w:val="16"/>
                            </w:rPr>
                            <w:t>Comité de Archivo</w:t>
                          </w:r>
                        </w:p>
                        <w:p w14:paraId="26C12503" w14:textId="77777777" w:rsidR="002E2F5B" w:rsidRPr="005200E3" w:rsidRDefault="002E2F5B" w:rsidP="002E2F5B">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3A7D46" id="Cuadro de texto 46" o:spid="_x0000_s1029" type="#_x0000_t202" style="position:absolute;margin-left:302pt;margin-top:-21.05pt;width:186.55pt;height: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" filled="f" stroked="f" strokeweight=".5pt">
              <v:path arrowok="t"/>
              <v:textbox>
                <w:txbxContent>
                  <w:p w14:paraId="6A7F0A75" w14:textId="64D3B169" w:rsidR="002E2F5B" w:rsidRPr="005200E3" w:rsidRDefault="002E2F5B" w:rsidP="002E2F5B">
                    <w:pPr>
                      <w:rPr>
                        <w:rFonts w:ascii="Palatino Linotype" w:hAnsi="Palatino Linotype" w:cs="Arial"/>
                        <w:b/>
                        <w:i/>
                        <w:sz w:val="16"/>
                        <w:szCs w:val="16"/>
                      </w:rPr>
                    </w:pPr>
                    <w:r>
                      <w:rPr>
                        <w:rFonts w:ascii="Palatino Linotype" w:hAnsi="Palatino Linotype" w:cs="Arial"/>
                        <w:b/>
                        <w:i/>
                        <w:sz w:val="16"/>
                        <w:szCs w:val="16"/>
                      </w:rPr>
                      <w:t>Comité de Archivo</w:t>
                    </w:r>
                  </w:p>
                  <w:p w14:paraId="26C12503" w14:textId="77777777" w:rsidR="002E2F5B" w:rsidRPr="005200E3" w:rsidRDefault="002E2F5B" w:rsidP="002E2F5B">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67456" behindDoc="0" locked="0" layoutInCell="1" allowOverlap="1" wp14:anchorId="6D3A347D" wp14:editId="05A36505">
              <wp:simplePos x="0" y="0"/>
              <wp:positionH relativeFrom="column">
                <wp:posOffset>3901440</wp:posOffset>
              </wp:positionH>
              <wp:positionV relativeFrom="paragraph">
                <wp:posOffset>-400685</wp:posOffset>
              </wp:positionV>
              <wp:extent cx="1886585" cy="192405"/>
              <wp:effectExtent l="0" t="0" r="3175"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A464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 xml:space="preserve">APROBADO POR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347D" id="Cuadro de texto 44" o:spid="_x0000_s1030" type="#_x0000_t202" style="position:absolute;margin-left:307.2pt;margin-top:-31.55pt;width:148.55pt;height:1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" filled="f" stroked="f">
              <v:textbox>
                <w:txbxContent>
                  <w:p w14:paraId="092A464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 xml:space="preserve">APROBADO POR </w:t>
                    </w:r>
                  </w:p>
                </w:txbxContent>
              </v:textbox>
            </v:shape>
          </w:pict>
        </mc:Fallback>
      </mc:AlternateContent>
    </w:r>
    <w:r>
      <w:rPr>
        <w:noProof/>
        <w:lang w:eastAsia="es-CO"/>
      </w:rPr>
      <mc:AlternateContent>
        <mc:Choice Requires="wps">
          <w:drawing>
            <wp:anchor distT="0" distB="0" distL="114300" distR="114300" simplePos="0" relativeHeight="251665408" behindDoc="0" locked="0" layoutInCell="1" allowOverlap="1" wp14:anchorId="6CFC8FE0" wp14:editId="37202264">
              <wp:simplePos x="0" y="0"/>
              <wp:positionH relativeFrom="column">
                <wp:posOffset>-489585</wp:posOffset>
              </wp:positionH>
              <wp:positionV relativeFrom="paragraph">
                <wp:posOffset>-400685</wp:posOffset>
              </wp:positionV>
              <wp:extent cx="1781175" cy="192405"/>
              <wp:effectExtent l="0" t="0" r="0" b="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9BA"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FC8FE0" id="Cuadro de texto 43" o:spid="_x0000_s1031" type="#_x0000_t202" style="position:absolute;margin-left:-38.55pt;margin-top:-31.55pt;width:140.2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" filled="f" stroked="f" strokeweight=".5pt">
              <v:path arrowok="t"/>
              <v:textbox>
                <w:txbxContent>
                  <w:p w14:paraId="35D7A9BA"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66432" behindDoc="0" locked="0" layoutInCell="1" allowOverlap="1" wp14:anchorId="302876F1" wp14:editId="416410F5">
              <wp:simplePos x="0" y="0"/>
              <wp:positionH relativeFrom="column">
                <wp:posOffset>1605915</wp:posOffset>
              </wp:positionH>
              <wp:positionV relativeFrom="paragraph">
                <wp:posOffset>-400685</wp:posOffset>
              </wp:positionV>
              <wp:extent cx="1781175" cy="161925"/>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70F6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2876F1" id="Cuadro de texto 42" o:spid="_x0000_s1032" type="#_x0000_t202" style="position:absolute;margin-left:126.45pt;margin-top:-31.55pt;width:140.2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" filled="f" stroked="f" strokeweight=".5pt">
              <v:path arrowok="t"/>
              <v:textbox>
                <w:txbxContent>
                  <w:p w14:paraId="2D970F6D" w14:textId="77777777" w:rsidR="002E2F5B" w:rsidRPr="005200E3" w:rsidRDefault="002E2F5B" w:rsidP="002E2F5B">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Pr>
        <w:noProof/>
        <w:lang w:eastAsia="es-CO"/>
      </w:rPr>
      <mc:AlternateContent>
        <mc:Choice Requires="wps">
          <w:drawing>
            <wp:anchor distT="0" distB="0" distL="114300" distR="114300" simplePos="0" relativeHeight="251662336" behindDoc="0" locked="0" layoutInCell="1" allowOverlap="1" wp14:anchorId="1B67CB0D" wp14:editId="2196CAE4">
              <wp:simplePos x="0" y="0"/>
              <wp:positionH relativeFrom="column">
                <wp:posOffset>-584835</wp:posOffset>
              </wp:positionH>
              <wp:positionV relativeFrom="paragraph">
                <wp:posOffset>-238760</wp:posOffset>
              </wp:positionV>
              <wp:extent cx="6696075" cy="0"/>
              <wp:effectExtent l="5715" t="8890" r="13335" b="1016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205F61" id="Conector recto 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8.8pt" to="481.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"/>
          </w:pict>
        </mc:Fallback>
      </mc:AlternateContent>
    </w:r>
    <w:r>
      <w:rPr>
        <w:noProof/>
        <w:lang w:eastAsia="es-CO"/>
      </w:rPr>
      <mc:AlternateContent>
        <mc:Choice Requires="wps">
          <w:drawing>
            <wp:anchor distT="0" distB="0" distL="114300" distR="114300" simplePos="0" relativeHeight="251661312" behindDoc="0" locked="0" layoutInCell="1" allowOverlap="1" wp14:anchorId="77E580D8" wp14:editId="6A48E772">
              <wp:simplePos x="0" y="0"/>
              <wp:positionH relativeFrom="column">
                <wp:posOffset>-585470</wp:posOffset>
              </wp:positionH>
              <wp:positionV relativeFrom="paragraph">
                <wp:posOffset>-400685</wp:posOffset>
              </wp:positionV>
              <wp:extent cx="6696075" cy="361950"/>
              <wp:effectExtent l="5080" t="8890" r="13970" b="10160"/>
              <wp:wrapNone/>
              <wp:docPr id="40" name="Rectángulo redondead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66556A" id="Rectángulo redondeado 40" o:spid="_x0000_s1026" style="position:absolute;margin-left:-46.1pt;margin-top:-31.55pt;width:527.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" strokeweight=".25pt"/>
          </w:pict>
        </mc:Fallback>
      </mc:AlternateContent>
    </w:r>
    <w:r>
      <w:rPr>
        <w:noProof/>
        <w:lang w:eastAsia="es-CO"/>
      </w:rPr>
      <mc:AlternateContent>
        <mc:Choice Requires="wps">
          <w:drawing>
            <wp:anchor distT="0" distB="0" distL="114300" distR="114300" simplePos="0" relativeHeight="251664384" behindDoc="0" locked="0" layoutInCell="1" allowOverlap="1" wp14:anchorId="3A8CD77B" wp14:editId="5678029C">
              <wp:simplePos x="0" y="0"/>
              <wp:positionH relativeFrom="column">
                <wp:posOffset>3901440</wp:posOffset>
              </wp:positionH>
              <wp:positionV relativeFrom="paragraph">
                <wp:posOffset>-400685</wp:posOffset>
              </wp:positionV>
              <wp:extent cx="0" cy="361950"/>
              <wp:effectExtent l="5715" t="8890" r="13335" b="1016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74723" id="Conector recto 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31.55pt" to="307.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"/>
          </w:pict>
        </mc:Fallback>
      </mc:AlternateContent>
    </w:r>
    <w:r>
      <w:rPr>
        <w:noProof/>
        <w:lang w:eastAsia="es-CO"/>
      </w:rPr>
      <mc:AlternateContent>
        <mc:Choice Requires="wps">
          <w:drawing>
            <wp:anchor distT="0" distB="0" distL="114300" distR="114300" simplePos="0" relativeHeight="251663360" behindDoc="0" locked="0" layoutInCell="1" allowOverlap="1" wp14:anchorId="48334AA5" wp14:editId="2581C6DD">
              <wp:simplePos x="0" y="0"/>
              <wp:positionH relativeFrom="column">
                <wp:posOffset>1605915</wp:posOffset>
              </wp:positionH>
              <wp:positionV relativeFrom="paragraph">
                <wp:posOffset>-400685</wp:posOffset>
              </wp:positionV>
              <wp:extent cx="0" cy="361950"/>
              <wp:effectExtent l="5715" t="8890" r="13335" b="10160"/>
              <wp:wrapNone/>
              <wp:docPr id="38"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6915" id="Conector recto 3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45pt,-31.55pt" to="12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"/>
          </w:pict>
        </mc:Fallback>
      </mc:AlternateContent>
    </w:r>
  </w:p>
  <w:p w14:paraId="100D5A28" w14:textId="77777777" w:rsidR="002E2F5B" w:rsidRDefault="002E2F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1D9C6" w14:textId="77777777" w:rsidR="00196CFA" w:rsidRDefault="00196CFA" w:rsidP="00C91EC5">
      <w:pPr>
        <w:spacing w:after="0" w:line="240" w:lineRule="auto"/>
      </w:pPr>
      <w:r>
        <w:separator/>
      </w:r>
    </w:p>
  </w:footnote>
  <w:footnote w:type="continuationSeparator" w:id="0">
    <w:p w14:paraId="09E16285" w14:textId="77777777" w:rsidR="00196CFA" w:rsidRDefault="00196CFA" w:rsidP="00C91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E59E0" w14:textId="77777777" w:rsidR="00AB093F" w:rsidRDefault="00B655D0" w:rsidP="00092D58">
    <w:pPr>
      <w:pStyle w:val="Encabezado"/>
      <w:tabs>
        <w:tab w:val="clear" w:pos="4419"/>
        <w:tab w:val="clear" w:pos="8838"/>
        <w:tab w:val="center" w:pos="4323"/>
        <w:tab w:val="right" w:pos="9498"/>
      </w:tabs>
      <w:ind w:left="-709" w:hanging="142"/>
      <w:rPr>
        <w:noProof/>
        <w:lang w:eastAsia="es-CO"/>
      </w:rPr>
    </w:pPr>
    <w:r w:rsidRPr="005C6F02">
      <w:rPr>
        <w:noProof/>
        <w:color w:val="548DD4" w:themeColor="text2" w:themeTint="99"/>
        <w:lang w:eastAsia="es-CO"/>
      </w:rPr>
      <mc:AlternateContent>
        <mc:Choice Requires="wps">
          <w:drawing>
            <wp:anchor distT="0" distB="0" distL="114300" distR="114300" simplePos="0" relativeHeight="251655168" behindDoc="1" locked="0" layoutInCell="1" allowOverlap="1" wp14:anchorId="08D0F0E1" wp14:editId="1147DE3F">
              <wp:simplePos x="0" y="0"/>
              <wp:positionH relativeFrom="column">
                <wp:posOffset>-213360</wp:posOffset>
              </wp:positionH>
              <wp:positionV relativeFrom="paragraph">
                <wp:posOffset>162560</wp:posOffset>
              </wp:positionV>
              <wp:extent cx="6401435" cy="859790"/>
              <wp:effectExtent l="0" t="0" r="18415" b="16510"/>
              <wp:wrapNone/>
              <wp:docPr id="13"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1435" cy="8597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238E2" id="3 Rectángulo redondeado" o:spid="_x0000_s1026" style="position:absolute;margin-left:-16.8pt;margin-top:12.8pt;width:504.05pt;height: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" strokeweight=".25pt"/>
          </w:pict>
        </mc:Fallback>
      </mc:AlternateContent>
    </w:r>
    <w:r w:rsidR="00E129FC">
      <w:rPr>
        <w:noProof/>
        <w:lang w:eastAsia="es-CO"/>
      </w:rPr>
      <mc:AlternateContent>
        <mc:Choice Requires="wps">
          <w:drawing>
            <wp:anchor distT="0" distB="0" distL="114300" distR="114300" simplePos="0" relativeHeight="251657216" behindDoc="0" locked="0" layoutInCell="1" allowOverlap="1" wp14:anchorId="1D6C2F02" wp14:editId="5A5412D4">
              <wp:simplePos x="0" y="0"/>
              <wp:positionH relativeFrom="column">
                <wp:posOffset>7401560</wp:posOffset>
              </wp:positionH>
              <wp:positionV relativeFrom="paragraph">
                <wp:posOffset>398145</wp:posOffset>
              </wp:positionV>
              <wp:extent cx="1895475" cy="228600"/>
              <wp:effectExtent l="0" t="0" r="0" b="0"/>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0AA99" w14:textId="77777777" w:rsidR="00AB093F" w:rsidRPr="00332ABB" w:rsidRDefault="00AB093F" w:rsidP="00633A9C">
                          <w:pPr>
                            <w:ind w:left="-142"/>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6C2F02" id="_x0000_t202" coordsize="21600,21600" o:spt="202" path="m,l,21600r21600,l21600,xe">
              <v:stroke joinstyle="miter"/>
              <v:path gradientshapeok="t" o:connecttype="rect"/>
            </v:shapetype>
            <v:shape id="16 Cuadro de texto" o:spid="_x0000_s1026" type="#_x0000_t202" style="position:absolute;left:0;text-align:left;margin-left:582.8pt;margin-top:31.35pt;width:149.2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" filled="f" stroked="f" strokeweight=".5pt">
              <v:path arrowok="t"/>
              <v:textbox>
                <w:txbxContent>
                  <w:p w14:paraId="7C30AA99" w14:textId="77777777" w:rsidR="00AB093F" w:rsidRPr="00332ABB" w:rsidRDefault="00AB093F" w:rsidP="00633A9C">
                    <w:pPr>
                      <w:ind w:left="-142"/>
                      <w:rPr>
                        <w:rFonts w:ascii="Arial" w:hAnsi="Arial" w:cs="Arial"/>
                        <w:b/>
                        <w:sz w:val="16"/>
                        <w:szCs w:val="16"/>
                      </w:rPr>
                    </w:pPr>
                  </w:p>
                </w:txbxContent>
              </v:textbox>
            </v:shape>
          </w:pict>
        </mc:Fallback>
      </mc:AlternateContent>
    </w:r>
  </w:p>
  <w:tbl>
    <w:tblPr>
      <w:tblW w:w="10490" w:type="dxa"/>
      <w:tblInd w:w="-743" w:type="dxa"/>
      <w:tblLook w:val="04A0" w:firstRow="1" w:lastRow="0" w:firstColumn="1" w:lastColumn="0" w:noHBand="0" w:noVBand="1"/>
    </w:tblPr>
    <w:tblGrid>
      <w:gridCol w:w="2269"/>
      <w:gridCol w:w="5670"/>
      <w:gridCol w:w="2551"/>
    </w:tblGrid>
    <w:tr w:rsidR="00AB093F" w14:paraId="3EF0606B" w14:textId="77777777" w:rsidTr="005C6F02">
      <w:trPr>
        <w:trHeight w:val="297"/>
      </w:trPr>
      <w:tc>
        <w:tcPr>
          <w:tcW w:w="2269" w:type="dxa"/>
          <w:vMerge w:val="restart"/>
          <w:tcBorders>
            <w:right w:val="single" w:sz="4" w:space="0" w:color="auto"/>
          </w:tcBorders>
          <w:shd w:val="clear" w:color="auto" w:fill="auto"/>
        </w:tcPr>
        <w:p w14:paraId="0E1ABEA5" w14:textId="77777777" w:rsidR="00AB093F" w:rsidRDefault="00B655D0">
          <w:pPr>
            <w:pStyle w:val="Encabezado"/>
          </w:pPr>
          <w:r>
            <w:rPr>
              <w:noProof/>
              <w:lang w:eastAsia="es-CO"/>
            </w:rPr>
            <w:drawing>
              <wp:anchor distT="0" distB="0" distL="114300" distR="114300" simplePos="0" relativeHeight="251659264" behindDoc="0" locked="0" layoutInCell="1" allowOverlap="1" wp14:anchorId="66632435" wp14:editId="0470F341">
                <wp:simplePos x="0" y="0"/>
                <wp:positionH relativeFrom="margin">
                  <wp:posOffset>439420</wp:posOffset>
                </wp:positionH>
                <wp:positionV relativeFrom="margin">
                  <wp:posOffset>116205</wp:posOffset>
                </wp:positionV>
                <wp:extent cx="704850" cy="591326"/>
                <wp:effectExtent l="0" t="0" r="0" b="0"/>
                <wp:wrapNone/>
                <wp:docPr id="179" name="Imagen 179"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5913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0" w:type="dxa"/>
          <w:vMerge w:val="restart"/>
          <w:tcBorders>
            <w:left w:val="single" w:sz="4" w:space="0" w:color="auto"/>
            <w:right w:val="single" w:sz="4" w:space="0" w:color="auto"/>
          </w:tcBorders>
          <w:shd w:val="clear" w:color="auto" w:fill="auto"/>
          <w:vAlign w:val="center"/>
        </w:tcPr>
        <w:p w14:paraId="3310725F" w14:textId="3AA4B471" w:rsidR="0021117A" w:rsidRPr="00BB2E02" w:rsidRDefault="004535EE" w:rsidP="002E2F5B">
          <w:pPr>
            <w:spacing w:after="0" w:line="240" w:lineRule="auto"/>
            <w:jc w:val="center"/>
            <w:rPr>
              <w:rFonts w:ascii="Palatino Linotype" w:hAnsi="Palatino Linotype" w:cs="Arial"/>
              <w:b/>
              <w:color w:val="365F91"/>
              <w:sz w:val="28"/>
              <w:szCs w:val="28"/>
            </w:rPr>
          </w:pPr>
          <w:r>
            <w:rPr>
              <w:rFonts w:ascii="Palatino Linotype" w:hAnsi="Palatino Linotype" w:cs="Arial"/>
              <w:b/>
              <w:color w:val="365F91"/>
              <w:sz w:val="28"/>
              <w:szCs w:val="28"/>
            </w:rPr>
            <w:t xml:space="preserve">INSTRUCTIVO </w:t>
          </w:r>
          <w:r w:rsidR="002E2F5B">
            <w:rPr>
              <w:rFonts w:ascii="Palatino Linotype" w:hAnsi="Palatino Linotype" w:cs="Arial"/>
              <w:b/>
              <w:color w:val="365F91"/>
              <w:sz w:val="28"/>
              <w:szCs w:val="28"/>
            </w:rPr>
            <w:t xml:space="preserve">PARA LA ORGANIZACIÓN DE </w:t>
          </w:r>
          <w:r>
            <w:rPr>
              <w:rFonts w:ascii="Palatino Linotype" w:hAnsi="Palatino Linotype" w:cs="Arial"/>
              <w:b/>
              <w:color w:val="365F91"/>
              <w:sz w:val="28"/>
              <w:szCs w:val="28"/>
            </w:rPr>
            <w:t xml:space="preserve">HISTORIAS LABORALES </w:t>
          </w:r>
        </w:p>
      </w:tc>
      <w:tc>
        <w:tcPr>
          <w:tcW w:w="2551" w:type="dxa"/>
          <w:tcBorders>
            <w:left w:val="single" w:sz="4" w:space="0" w:color="auto"/>
            <w:bottom w:val="single" w:sz="4" w:space="0" w:color="auto"/>
          </w:tcBorders>
          <w:shd w:val="clear" w:color="auto" w:fill="auto"/>
          <w:vAlign w:val="center"/>
        </w:tcPr>
        <w:p w14:paraId="1900635B" w14:textId="0D25CC64" w:rsidR="00AB093F" w:rsidRPr="00FB322A" w:rsidRDefault="004535EE" w:rsidP="0060721C">
          <w:pPr>
            <w:pStyle w:val="Encabezado"/>
            <w:rPr>
              <w:sz w:val="20"/>
              <w:szCs w:val="20"/>
            </w:rPr>
          </w:pPr>
          <w:r>
            <w:rPr>
              <w:rFonts w:ascii="Palatino Linotype" w:hAnsi="Palatino Linotype" w:cs="Arial"/>
              <w:b/>
              <w:sz w:val="20"/>
              <w:szCs w:val="20"/>
            </w:rPr>
            <w:t xml:space="preserve">Código: </w:t>
          </w:r>
          <w:r w:rsidR="002E2F5B">
            <w:rPr>
              <w:rFonts w:ascii="Palatino Linotype" w:hAnsi="Palatino Linotype" w:cs="Arial"/>
              <w:b/>
              <w:sz w:val="20"/>
              <w:szCs w:val="20"/>
            </w:rPr>
            <w:t>GDO-IT-3</w:t>
          </w:r>
        </w:p>
      </w:tc>
    </w:tr>
    <w:tr w:rsidR="00AB093F" w14:paraId="05A9BB89" w14:textId="77777777" w:rsidTr="005C6F02">
      <w:trPr>
        <w:trHeight w:val="332"/>
      </w:trPr>
      <w:tc>
        <w:tcPr>
          <w:tcW w:w="2269" w:type="dxa"/>
          <w:vMerge/>
          <w:tcBorders>
            <w:right w:val="single" w:sz="4" w:space="0" w:color="auto"/>
          </w:tcBorders>
          <w:shd w:val="clear" w:color="auto" w:fill="auto"/>
        </w:tcPr>
        <w:p w14:paraId="26AFB1DA" w14:textId="77777777" w:rsidR="00AB093F" w:rsidRDefault="00AB093F">
          <w:pPr>
            <w:pStyle w:val="Encabezado"/>
          </w:pPr>
        </w:p>
      </w:tc>
      <w:tc>
        <w:tcPr>
          <w:tcW w:w="5670" w:type="dxa"/>
          <w:vMerge/>
          <w:tcBorders>
            <w:left w:val="single" w:sz="4" w:space="0" w:color="auto"/>
            <w:right w:val="single" w:sz="4" w:space="0" w:color="auto"/>
          </w:tcBorders>
          <w:shd w:val="clear" w:color="auto" w:fill="auto"/>
        </w:tcPr>
        <w:p w14:paraId="3D46CEE3" w14:textId="77777777" w:rsidR="00AB093F" w:rsidRDefault="00AB093F">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14:paraId="607BBA5F" w14:textId="77777777" w:rsidR="00AB093F" w:rsidRPr="00FB322A" w:rsidRDefault="00AB093F" w:rsidP="0060721C">
          <w:pPr>
            <w:pStyle w:val="Encabezado"/>
            <w:rPr>
              <w:rFonts w:ascii="Palatino Linotype" w:hAnsi="Palatino Linotype" w:cs="Arial"/>
              <w:b/>
              <w:sz w:val="20"/>
              <w:szCs w:val="20"/>
            </w:rPr>
          </w:pPr>
          <w:r>
            <w:rPr>
              <w:rFonts w:ascii="Palatino Linotype" w:hAnsi="Palatino Linotype" w:cs="Arial"/>
              <w:b/>
              <w:sz w:val="20"/>
              <w:szCs w:val="20"/>
            </w:rPr>
            <w:t xml:space="preserve">Versión: </w:t>
          </w:r>
          <w:r w:rsidR="0060721C">
            <w:rPr>
              <w:rFonts w:ascii="Palatino Linotype" w:hAnsi="Palatino Linotype" w:cs="Arial"/>
              <w:b/>
              <w:sz w:val="20"/>
              <w:szCs w:val="20"/>
            </w:rPr>
            <w:t>1</w:t>
          </w:r>
        </w:p>
      </w:tc>
    </w:tr>
    <w:tr w:rsidR="00AB093F" w14:paraId="4BAA54A3" w14:textId="77777777" w:rsidTr="005C6F02">
      <w:trPr>
        <w:trHeight w:val="332"/>
      </w:trPr>
      <w:tc>
        <w:tcPr>
          <w:tcW w:w="2269" w:type="dxa"/>
          <w:vMerge/>
          <w:tcBorders>
            <w:right w:val="single" w:sz="4" w:space="0" w:color="auto"/>
          </w:tcBorders>
          <w:shd w:val="clear" w:color="auto" w:fill="auto"/>
        </w:tcPr>
        <w:p w14:paraId="5B8C3542" w14:textId="77777777" w:rsidR="00AB093F" w:rsidRDefault="00AB093F">
          <w:pPr>
            <w:pStyle w:val="Encabezado"/>
          </w:pPr>
        </w:p>
      </w:tc>
      <w:tc>
        <w:tcPr>
          <w:tcW w:w="5670" w:type="dxa"/>
          <w:vMerge/>
          <w:tcBorders>
            <w:left w:val="single" w:sz="4" w:space="0" w:color="auto"/>
            <w:right w:val="single" w:sz="4" w:space="0" w:color="auto"/>
          </w:tcBorders>
          <w:shd w:val="clear" w:color="auto" w:fill="auto"/>
        </w:tcPr>
        <w:p w14:paraId="2CE4118D" w14:textId="77777777" w:rsidR="00AB093F" w:rsidRDefault="00AB093F">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14:paraId="44820944" w14:textId="7CB743F0" w:rsidR="00AB093F" w:rsidRPr="00FB322A" w:rsidRDefault="00AB093F" w:rsidP="006A5701">
          <w:pPr>
            <w:pStyle w:val="Encabezado"/>
            <w:rPr>
              <w:rFonts w:ascii="Palatino Linotype" w:hAnsi="Palatino Linotype" w:cs="Arial"/>
              <w:b/>
              <w:sz w:val="20"/>
              <w:szCs w:val="20"/>
            </w:rPr>
          </w:pPr>
          <w:r>
            <w:rPr>
              <w:rFonts w:ascii="Palatino Linotype" w:hAnsi="Palatino Linotype" w:cs="Arial"/>
              <w:b/>
              <w:sz w:val="20"/>
              <w:szCs w:val="20"/>
            </w:rPr>
            <w:t xml:space="preserve">Actualizado: </w:t>
          </w:r>
          <w:r w:rsidR="002E2F5B">
            <w:rPr>
              <w:rFonts w:ascii="Palatino Linotype" w:hAnsi="Palatino Linotype" w:cs="Arial"/>
              <w:b/>
              <w:sz w:val="20"/>
              <w:szCs w:val="20"/>
            </w:rPr>
            <w:t>16/11/2017</w:t>
          </w:r>
        </w:p>
      </w:tc>
    </w:tr>
    <w:tr w:rsidR="00AB093F" w14:paraId="6DF96144" w14:textId="77777777" w:rsidTr="005C6F02">
      <w:trPr>
        <w:trHeight w:val="332"/>
      </w:trPr>
      <w:tc>
        <w:tcPr>
          <w:tcW w:w="2269" w:type="dxa"/>
          <w:vMerge/>
          <w:tcBorders>
            <w:right w:val="single" w:sz="4" w:space="0" w:color="auto"/>
          </w:tcBorders>
          <w:shd w:val="clear" w:color="auto" w:fill="auto"/>
        </w:tcPr>
        <w:p w14:paraId="607DD05F" w14:textId="77777777" w:rsidR="00AB093F" w:rsidRDefault="00AB093F">
          <w:pPr>
            <w:pStyle w:val="Encabezado"/>
          </w:pPr>
        </w:p>
      </w:tc>
      <w:tc>
        <w:tcPr>
          <w:tcW w:w="5670" w:type="dxa"/>
          <w:vMerge/>
          <w:tcBorders>
            <w:left w:val="single" w:sz="4" w:space="0" w:color="auto"/>
            <w:right w:val="single" w:sz="4" w:space="0" w:color="auto"/>
          </w:tcBorders>
          <w:shd w:val="clear" w:color="auto" w:fill="auto"/>
        </w:tcPr>
        <w:p w14:paraId="55AFC093" w14:textId="77777777" w:rsidR="00AB093F" w:rsidRDefault="00AB093F">
          <w:pPr>
            <w:pStyle w:val="Encabezado"/>
          </w:pPr>
        </w:p>
      </w:tc>
      <w:tc>
        <w:tcPr>
          <w:tcW w:w="2551" w:type="dxa"/>
          <w:tcBorders>
            <w:top w:val="single" w:sz="4" w:space="0" w:color="auto"/>
            <w:left w:val="single" w:sz="4" w:space="0" w:color="auto"/>
          </w:tcBorders>
          <w:shd w:val="clear" w:color="auto" w:fill="auto"/>
          <w:vAlign w:val="center"/>
        </w:tcPr>
        <w:p w14:paraId="527BAF1A" w14:textId="3E323224" w:rsidR="00AB093F" w:rsidRPr="00FB322A" w:rsidRDefault="00AB093F" w:rsidP="006E1D3D">
          <w:pPr>
            <w:pStyle w:val="Encabezado"/>
            <w:rPr>
              <w:rFonts w:ascii="Palatino Linotype" w:hAnsi="Palatino Linotype" w:cs="Arial"/>
              <w:b/>
              <w:sz w:val="20"/>
              <w:szCs w:val="20"/>
            </w:rPr>
          </w:pPr>
          <w:r w:rsidRPr="006E1D3D">
            <w:rPr>
              <w:rFonts w:ascii="Palatino Linotype" w:hAnsi="Palatino Linotype" w:cs="Arial"/>
              <w:b/>
              <w:sz w:val="20"/>
              <w:szCs w:val="20"/>
              <w:lang w:val="es-ES"/>
            </w:rPr>
            <w:t xml:space="preserve">Página </w:t>
          </w:r>
          <w:r w:rsidRPr="006E1D3D">
            <w:rPr>
              <w:rFonts w:ascii="Palatino Linotype" w:hAnsi="Palatino Linotype" w:cs="Arial"/>
              <w:b/>
              <w:sz w:val="20"/>
              <w:szCs w:val="20"/>
            </w:rPr>
            <w:fldChar w:fldCharType="begin"/>
          </w:r>
          <w:r w:rsidRPr="006E1D3D">
            <w:rPr>
              <w:rFonts w:ascii="Palatino Linotype" w:hAnsi="Palatino Linotype" w:cs="Arial"/>
              <w:b/>
              <w:sz w:val="20"/>
              <w:szCs w:val="20"/>
            </w:rPr>
            <w:instrText>PAGE  \* Arabic  \* MERGEFORMAT</w:instrText>
          </w:r>
          <w:r w:rsidRPr="006E1D3D">
            <w:rPr>
              <w:rFonts w:ascii="Palatino Linotype" w:hAnsi="Palatino Linotype" w:cs="Arial"/>
              <w:b/>
              <w:sz w:val="20"/>
              <w:szCs w:val="20"/>
            </w:rPr>
            <w:fldChar w:fldCharType="separate"/>
          </w:r>
          <w:r w:rsidR="009935D6" w:rsidRPr="009935D6">
            <w:rPr>
              <w:rFonts w:ascii="Palatino Linotype" w:hAnsi="Palatino Linotype" w:cs="Arial"/>
              <w:b/>
              <w:noProof/>
              <w:sz w:val="20"/>
              <w:szCs w:val="20"/>
              <w:lang w:val="es-ES"/>
            </w:rPr>
            <w:t>24</w:t>
          </w:r>
          <w:r w:rsidRPr="006E1D3D">
            <w:rPr>
              <w:rFonts w:ascii="Palatino Linotype" w:hAnsi="Palatino Linotype" w:cs="Arial"/>
              <w:b/>
              <w:sz w:val="20"/>
              <w:szCs w:val="20"/>
            </w:rPr>
            <w:fldChar w:fldCharType="end"/>
          </w:r>
          <w:r w:rsidRPr="006E1D3D">
            <w:rPr>
              <w:rFonts w:ascii="Palatino Linotype" w:hAnsi="Palatino Linotype" w:cs="Arial"/>
              <w:b/>
              <w:sz w:val="20"/>
              <w:szCs w:val="20"/>
              <w:lang w:val="es-ES"/>
            </w:rPr>
            <w:t xml:space="preserve"> de </w:t>
          </w:r>
          <w:r w:rsidRPr="006E1D3D">
            <w:rPr>
              <w:rFonts w:ascii="Palatino Linotype" w:hAnsi="Palatino Linotype" w:cs="Arial"/>
              <w:b/>
              <w:sz w:val="20"/>
              <w:szCs w:val="20"/>
            </w:rPr>
            <w:fldChar w:fldCharType="begin"/>
          </w:r>
          <w:r w:rsidRPr="006E1D3D">
            <w:rPr>
              <w:rFonts w:ascii="Palatino Linotype" w:hAnsi="Palatino Linotype" w:cs="Arial"/>
              <w:b/>
              <w:sz w:val="20"/>
              <w:szCs w:val="20"/>
            </w:rPr>
            <w:instrText>NUMPAGES  \* Arabic  \* MERGEFORMAT</w:instrText>
          </w:r>
          <w:r w:rsidRPr="006E1D3D">
            <w:rPr>
              <w:rFonts w:ascii="Palatino Linotype" w:hAnsi="Palatino Linotype" w:cs="Arial"/>
              <w:b/>
              <w:sz w:val="20"/>
              <w:szCs w:val="20"/>
            </w:rPr>
            <w:fldChar w:fldCharType="separate"/>
          </w:r>
          <w:r w:rsidR="009935D6" w:rsidRPr="009935D6">
            <w:rPr>
              <w:rFonts w:ascii="Palatino Linotype" w:hAnsi="Palatino Linotype" w:cs="Arial"/>
              <w:b/>
              <w:noProof/>
              <w:sz w:val="20"/>
              <w:szCs w:val="20"/>
              <w:lang w:val="es-ES"/>
            </w:rPr>
            <w:t>24</w:t>
          </w:r>
          <w:r w:rsidRPr="006E1D3D">
            <w:rPr>
              <w:rFonts w:ascii="Palatino Linotype" w:hAnsi="Palatino Linotype" w:cs="Arial"/>
              <w:b/>
              <w:sz w:val="20"/>
              <w:szCs w:val="20"/>
            </w:rPr>
            <w:fldChar w:fldCharType="end"/>
          </w:r>
        </w:p>
      </w:tc>
    </w:tr>
  </w:tbl>
  <w:p w14:paraId="13157254" w14:textId="77777777" w:rsidR="00AB093F" w:rsidRDefault="00AB093F" w:rsidP="005C6F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2576"/>
    <w:multiLevelType w:val="hybridMultilevel"/>
    <w:tmpl w:val="D64A91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24A0A91"/>
    <w:multiLevelType w:val="hybridMultilevel"/>
    <w:tmpl w:val="FE3A86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CB7D9A"/>
    <w:multiLevelType w:val="hybridMultilevel"/>
    <w:tmpl w:val="8C901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385DD9"/>
    <w:multiLevelType w:val="hybridMultilevel"/>
    <w:tmpl w:val="36DCE90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960771"/>
    <w:multiLevelType w:val="hybridMultilevel"/>
    <w:tmpl w:val="E690E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860EB1"/>
    <w:multiLevelType w:val="hybridMultilevel"/>
    <w:tmpl w:val="D592C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DEC1386"/>
    <w:multiLevelType w:val="hybridMultilevel"/>
    <w:tmpl w:val="94B699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0AA41B2"/>
    <w:multiLevelType w:val="hybridMultilevel"/>
    <w:tmpl w:val="12EE92E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C82FC0"/>
    <w:multiLevelType w:val="hybridMultilevel"/>
    <w:tmpl w:val="27809DA4"/>
    <w:lvl w:ilvl="0" w:tplc="240A0001">
      <w:start w:val="1"/>
      <w:numFmt w:val="bullet"/>
      <w:lvlText w:val=""/>
      <w:lvlJc w:val="left"/>
      <w:pPr>
        <w:ind w:left="351" w:hanging="360"/>
      </w:pPr>
      <w:rPr>
        <w:rFonts w:ascii="Symbol" w:hAnsi="Symbol" w:hint="default"/>
      </w:rPr>
    </w:lvl>
    <w:lvl w:ilvl="1" w:tplc="240A0003">
      <w:start w:val="1"/>
      <w:numFmt w:val="bullet"/>
      <w:lvlText w:val="o"/>
      <w:lvlJc w:val="left"/>
      <w:pPr>
        <w:ind w:left="1071" w:hanging="360"/>
      </w:pPr>
      <w:rPr>
        <w:rFonts w:ascii="Courier New" w:hAnsi="Courier New" w:cs="Courier New" w:hint="default"/>
      </w:rPr>
    </w:lvl>
    <w:lvl w:ilvl="2" w:tplc="240A0005">
      <w:start w:val="1"/>
      <w:numFmt w:val="bullet"/>
      <w:lvlText w:val=""/>
      <w:lvlJc w:val="left"/>
      <w:pPr>
        <w:ind w:left="1791" w:hanging="360"/>
      </w:pPr>
      <w:rPr>
        <w:rFonts w:ascii="Wingdings" w:hAnsi="Wingdings" w:hint="default"/>
      </w:rPr>
    </w:lvl>
    <w:lvl w:ilvl="3" w:tplc="240A0001">
      <w:start w:val="1"/>
      <w:numFmt w:val="bullet"/>
      <w:lvlText w:val=""/>
      <w:lvlJc w:val="left"/>
      <w:pPr>
        <w:ind w:left="2511" w:hanging="360"/>
      </w:pPr>
      <w:rPr>
        <w:rFonts w:ascii="Symbol" w:hAnsi="Symbol" w:hint="default"/>
      </w:rPr>
    </w:lvl>
    <w:lvl w:ilvl="4" w:tplc="240A0003">
      <w:start w:val="1"/>
      <w:numFmt w:val="bullet"/>
      <w:lvlText w:val="o"/>
      <w:lvlJc w:val="left"/>
      <w:pPr>
        <w:ind w:left="3231" w:hanging="360"/>
      </w:pPr>
      <w:rPr>
        <w:rFonts w:ascii="Courier New" w:hAnsi="Courier New" w:cs="Courier New" w:hint="default"/>
      </w:rPr>
    </w:lvl>
    <w:lvl w:ilvl="5" w:tplc="240A0005">
      <w:start w:val="1"/>
      <w:numFmt w:val="bullet"/>
      <w:lvlText w:val=""/>
      <w:lvlJc w:val="left"/>
      <w:pPr>
        <w:ind w:left="3951" w:hanging="360"/>
      </w:pPr>
      <w:rPr>
        <w:rFonts w:ascii="Wingdings" w:hAnsi="Wingdings" w:hint="default"/>
      </w:rPr>
    </w:lvl>
    <w:lvl w:ilvl="6" w:tplc="240A0001">
      <w:start w:val="1"/>
      <w:numFmt w:val="bullet"/>
      <w:lvlText w:val=""/>
      <w:lvlJc w:val="left"/>
      <w:pPr>
        <w:ind w:left="4671" w:hanging="360"/>
      </w:pPr>
      <w:rPr>
        <w:rFonts w:ascii="Symbol" w:hAnsi="Symbol" w:hint="default"/>
      </w:rPr>
    </w:lvl>
    <w:lvl w:ilvl="7" w:tplc="240A0003">
      <w:start w:val="1"/>
      <w:numFmt w:val="bullet"/>
      <w:lvlText w:val="o"/>
      <w:lvlJc w:val="left"/>
      <w:pPr>
        <w:ind w:left="5391" w:hanging="360"/>
      </w:pPr>
      <w:rPr>
        <w:rFonts w:ascii="Courier New" w:hAnsi="Courier New" w:cs="Courier New" w:hint="default"/>
      </w:rPr>
    </w:lvl>
    <w:lvl w:ilvl="8" w:tplc="240A0005">
      <w:start w:val="1"/>
      <w:numFmt w:val="bullet"/>
      <w:lvlText w:val=""/>
      <w:lvlJc w:val="left"/>
      <w:pPr>
        <w:ind w:left="6111" w:hanging="360"/>
      </w:pPr>
      <w:rPr>
        <w:rFonts w:ascii="Wingdings" w:hAnsi="Wingdings" w:hint="default"/>
      </w:rPr>
    </w:lvl>
  </w:abstractNum>
  <w:abstractNum w:abstractNumId="9" w15:restartNumberingAfterBreak="0">
    <w:nsid w:val="26BB0CF6"/>
    <w:multiLevelType w:val="hybridMultilevel"/>
    <w:tmpl w:val="ECAE7C1C"/>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3EFE565C"/>
    <w:multiLevelType w:val="hybridMultilevel"/>
    <w:tmpl w:val="A78411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1AF2165"/>
    <w:multiLevelType w:val="multilevel"/>
    <w:tmpl w:val="3F8E8380"/>
    <w:lvl w:ilvl="0">
      <w:start w:val="1"/>
      <w:numFmt w:val="decimal"/>
      <w:lvlText w:val="%1."/>
      <w:lvlJc w:val="left"/>
      <w:pPr>
        <w:ind w:left="720" w:hanging="360"/>
      </w:pPr>
      <w:rPr>
        <w:rFonts w:eastAsiaTheme="minorEastAsia" w:cstheme="minorBidi" w:hint="default"/>
        <w:b/>
        <w:color w:val="0070C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B3856A8"/>
    <w:multiLevelType w:val="hybridMultilevel"/>
    <w:tmpl w:val="2124C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B12DFF"/>
    <w:multiLevelType w:val="hybridMultilevel"/>
    <w:tmpl w:val="2CDC826C"/>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56762EAA"/>
    <w:multiLevelType w:val="hybridMultilevel"/>
    <w:tmpl w:val="E42E54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6B5F7098"/>
    <w:multiLevelType w:val="hybridMultilevel"/>
    <w:tmpl w:val="53F2C7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54B1755"/>
    <w:multiLevelType w:val="hybridMultilevel"/>
    <w:tmpl w:val="F2F2BF7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12"/>
  </w:num>
  <w:num w:numId="5">
    <w:abstractNumId w:val="10"/>
  </w:num>
  <w:num w:numId="6">
    <w:abstractNumId w:val="1"/>
  </w:num>
  <w:num w:numId="7">
    <w:abstractNumId w:val="11"/>
  </w:num>
  <w:num w:numId="8">
    <w:abstractNumId w:val="16"/>
  </w:num>
  <w:num w:numId="9">
    <w:abstractNumId w:val="7"/>
  </w:num>
  <w:num w:numId="10">
    <w:abstractNumId w:val="5"/>
  </w:num>
  <w:num w:numId="11">
    <w:abstractNumId w:val="4"/>
  </w:num>
  <w:num w:numId="12">
    <w:abstractNumId w:val="3"/>
  </w:num>
  <w:num w:numId="13">
    <w:abstractNumId w:val="6"/>
  </w:num>
  <w:num w:numId="14">
    <w:abstractNumId w:val="14"/>
  </w:num>
  <w:num w:numId="15">
    <w:abstractNumId w:val="13"/>
  </w:num>
  <w:num w:numId="16">
    <w:abstractNumId w:val="9"/>
  </w:num>
  <w:num w:numId="1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CB"/>
    <w:rsid w:val="00001ECA"/>
    <w:rsid w:val="00004FE4"/>
    <w:rsid w:val="0001056E"/>
    <w:rsid w:val="000122E6"/>
    <w:rsid w:val="00022935"/>
    <w:rsid w:val="00022FEF"/>
    <w:rsid w:val="00024E3F"/>
    <w:rsid w:val="0002525C"/>
    <w:rsid w:val="00041647"/>
    <w:rsid w:val="00045E60"/>
    <w:rsid w:val="00046305"/>
    <w:rsid w:val="00046DDF"/>
    <w:rsid w:val="000471EF"/>
    <w:rsid w:val="00051022"/>
    <w:rsid w:val="00051E11"/>
    <w:rsid w:val="00061491"/>
    <w:rsid w:val="00061DC1"/>
    <w:rsid w:val="000623CB"/>
    <w:rsid w:val="000628D2"/>
    <w:rsid w:val="00071552"/>
    <w:rsid w:val="0008013C"/>
    <w:rsid w:val="00092D58"/>
    <w:rsid w:val="000973CF"/>
    <w:rsid w:val="000A0356"/>
    <w:rsid w:val="000B4132"/>
    <w:rsid w:val="000C0C04"/>
    <w:rsid w:val="000C2955"/>
    <w:rsid w:val="000C5FCE"/>
    <w:rsid w:val="000D21FE"/>
    <w:rsid w:val="000E0244"/>
    <w:rsid w:val="000E0461"/>
    <w:rsid w:val="000E0878"/>
    <w:rsid w:val="000E5F86"/>
    <w:rsid w:val="000F1189"/>
    <w:rsid w:val="000F31D2"/>
    <w:rsid w:val="000F44F4"/>
    <w:rsid w:val="00103EF8"/>
    <w:rsid w:val="00111433"/>
    <w:rsid w:val="00114272"/>
    <w:rsid w:val="00115D9F"/>
    <w:rsid w:val="00121B10"/>
    <w:rsid w:val="00130F88"/>
    <w:rsid w:val="00131024"/>
    <w:rsid w:val="00132081"/>
    <w:rsid w:val="0014032B"/>
    <w:rsid w:val="001414E0"/>
    <w:rsid w:val="00141FCE"/>
    <w:rsid w:val="00145FAE"/>
    <w:rsid w:val="00154BBE"/>
    <w:rsid w:val="00163425"/>
    <w:rsid w:val="00166B15"/>
    <w:rsid w:val="001700E0"/>
    <w:rsid w:val="00175D49"/>
    <w:rsid w:val="00192A8D"/>
    <w:rsid w:val="00192B71"/>
    <w:rsid w:val="001957AE"/>
    <w:rsid w:val="00196CFA"/>
    <w:rsid w:val="001A5267"/>
    <w:rsid w:val="001A5678"/>
    <w:rsid w:val="001A734D"/>
    <w:rsid w:val="001B41A3"/>
    <w:rsid w:val="001C0305"/>
    <w:rsid w:val="001F4028"/>
    <w:rsid w:val="001F56CA"/>
    <w:rsid w:val="0020262B"/>
    <w:rsid w:val="0020646F"/>
    <w:rsid w:val="0021117A"/>
    <w:rsid w:val="0021276B"/>
    <w:rsid w:val="00220FBC"/>
    <w:rsid w:val="00221672"/>
    <w:rsid w:val="002225CE"/>
    <w:rsid w:val="0023132E"/>
    <w:rsid w:val="002420ED"/>
    <w:rsid w:val="00243338"/>
    <w:rsid w:val="00247FEE"/>
    <w:rsid w:val="002518EB"/>
    <w:rsid w:val="00260D7F"/>
    <w:rsid w:val="002644AB"/>
    <w:rsid w:val="00274395"/>
    <w:rsid w:val="0027762A"/>
    <w:rsid w:val="0028079C"/>
    <w:rsid w:val="002972BF"/>
    <w:rsid w:val="002B76CB"/>
    <w:rsid w:val="002C6138"/>
    <w:rsid w:val="002C63F4"/>
    <w:rsid w:val="002D09C3"/>
    <w:rsid w:val="002E0E1C"/>
    <w:rsid w:val="002E2F5B"/>
    <w:rsid w:val="002E60C4"/>
    <w:rsid w:val="002F1867"/>
    <w:rsid w:val="002F7043"/>
    <w:rsid w:val="00301B2B"/>
    <w:rsid w:val="0030595A"/>
    <w:rsid w:val="003254FE"/>
    <w:rsid w:val="003273FD"/>
    <w:rsid w:val="00337190"/>
    <w:rsid w:val="0034182C"/>
    <w:rsid w:val="00384523"/>
    <w:rsid w:val="003845F8"/>
    <w:rsid w:val="0038719F"/>
    <w:rsid w:val="00390CC6"/>
    <w:rsid w:val="00391CBE"/>
    <w:rsid w:val="00392C01"/>
    <w:rsid w:val="00397B70"/>
    <w:rsid w:val="003A06A4"/>
    <w:rsid w:val="003A5D5D"/>
    <w:rsid w:val="003A6713"/>
    <w:rsid w:val="003C6C29"/>
    <w:rsid w:val="003C7BEF"/>
    <w:rsid w:val="003D176F"/>
    <w:rsid w:val="003D2F2E"/>
    <w:rsid w:val="003D2F48"/>
    <w:rsid w:val="003D3D4E"/>
    <w:rsid w:val="003D3E60"/>
    <w:rsid w:val="003F036A"/>
    <w:rsid w:val="00401335"/>
    <w:rsid w:val="00404EC0"/>
    <w:rsid w:val="00405BF1"/>
    <w:rsid w:val="00414B8B"/>
    <w:rsid w:val="00431203"/>
    <w:rsid w:val="00435544"/>
    <w:rsid w:val="0043651D"/>
    <w:rsid w:val="00443340"/>
    <w:rsid w:val="00444847"/>
    <w:rsid w:val="004535EE"/>
    <w:rsid w:val="00453847"/>
    <w:rsid w:val="004561A1"/>
    <w:rsid w:val="00460061"/>
    <w:rsid w:val="00465EDF"/>
    <w:rsid w:val="00485400"/>
    <w:rsid w:val="00487330"/>
    <w:rsid w:val="00491952"/>
    <w:rsid w:val="004962BC"/>
    <w:rsid w:val="004A13DA"/>
    <w:rsid w:val="004A5C44"/>
    <w:rsid w:val="004B2242"/>
    <w:rsid w:val="004E1434"/>
    <w:rsid w:val="004E5B02"/>
    <w:rsid w:val="004F1692"/>
    <w:rsid w:val="004F2603"/>
    <w:rsid w:val="004F7D0A"/>
    <w:rsid w:val="005115F8"/>
    <w:rsid w:val="00513476"/>
    <w:rsid w:val="005200E3"/>
    <w:rsid w:val="00522676"/>
    <w:rsid w:val="00533560"/>
    <w:rsid w:val="005356EF"/>
    <w:rsid w:val="0054306C"/>
    <w:rsid w:val="0055782C"/>
    <w:rsid w:val="00567449"/>
    <w:rsid w:val="00581882"/>
    <w:rsid w:val="00587EA9"/>
    <w:rsid w:val="005938C3"/>
    <w:rsid w:val="005A6E58"/>
    <w:rsid w:val="005C6F02"/>
    <w:rsid w:val="005D0415"/>
    <w:rsid w:val="005E47F0"/>
    <w:rsid w:val="005F152C"/>
    <w:rsid w:val="005F2622"/>
    <w:rsid w:val="005F6528"/>
    <w:rsid w:val="005F72B0"/>
    <w:rsid w:val="0060063F"/>
    <w:rsid w:val="0060721C"/>
    <w:rsid w:val="006120F1"/>
    <w:rsid w:val="00613F87"/>
    <w:rsid w:val="00620800"/>
    <w:rsid w:val="006258F8"/>
    <w:rsid w:val="00631588"/>
    <w:rsid w:val="00633A9C"/>
    <w:rsid w:val="00645801"/>
    <w:rsid w:val="00646E99"/>
    <w:rsid w:val="0064771D"/>
    <w:rsid w:val="00652A1F"/>
    <w:rsid w:val="00656C8C"/>
    <w:rsid w:val="006740DA"/>
    <w:rsid w:val="00681170"/>
    <w:rsid w:val="006834B3"/>
    <w:rsid w:val="0068410F"/>
    <w:rsid w:val="006926E8"/>
    <w:rsid w:val="006A07DF"/>
    <w:rsid w:val="006A0D3C"/>
    <w:rsid w:val="006A5701"/>
    <w:rsid w:val="006B6136"/>
    <w:rsid w:val="006D2675"/>
    <w:rsid w:val="006E1D3D"/>
    <w:rsid w:val="006E48CB"/>
    <w:rsid w:val="006E4A9E"/>
    <w:rsid w:val="007101EF"/>
    <w:rsid w:val="007212E9"/>
    <w:rsid w:val="007329FF"/>
    <w:rsid w:val="00732D25"/>
    <w:rsid w:val="00740ADA"/>
    <w:rsid w:val="00741C1F"/>
    <w:rsid w:val="00743358"/>
    <w:rsid w:val="00753A40"/>
    <w:rsid w:val="00757A8B"/>
    <w:rsid w:val="00767055"/>
    <w:rsid w:val="00770D18"/>
    <w:rsid w:val="00780FDD"/>
    <w:rsid w:val="00781AC3"/>
    <w:rsid w:val="00797A70"/>
    <w:rsid w:val="007A42DC"/>
    <w:rsid w:val="007A4F21"/>
    <w:rsid w:val="007A74EE"/>
    <w:rsid w:val="007C300B"/>
    <w:rsid w:val="007C46F4"/>
    <w:rsid w:val="007C7F2F"/>
    <w:rsid w:val="007E3840"/>
    <w:rsid w:val="007F40CF"/>
    <w:rsid w:val="00803BA4"/>
    <w:rsid w:val="008126A1"/>
    <w:rsid w:val="008127E7"/>
    <w:rsid w:val="008208BE"/>
    <w:rsid w:val="008428D3"/>
    <w:rsid w:val="008510CB"/>
    <w:rsid w:val="008522B3"/>
    <w:rsid w:val="0086274E"/>
    <w:rsid w:val="008724A1"/>
    <w:rsid w:val="00882D21"/>
    <w:rsid w:val="00884711"/>
    <w:rsid w:val="008921BA"/>
    <w:rsid w:val="008A0ED7"/>
    <w:rsid w:val="008A2464"/>
    <w:rsid w:val="008B7A25"/>
    <w:rsid w:val="008D5CA8"/>
    <w:rsid w:val="008F6271"/>
    <w:rsid w:val="008F66DE"/>
    <w:rsid w:val="00903FA0"/>
    <w:rsid w:val="00910017"/>
    <w:rsid w:val="0091017C"/>
    <w:rsid w:val="00914C27"/>
    <w:rsid w:val="00914CC3"/>
    <w:rsid w:val="00917C5B"/>
    <w:rsid w:val="00925FA7"/>
    <w:rsid w:val="0092731E"/>
    <w:rsid w:val="0092792D"/>
    <w:rsid w:val="009315B6"/>
    <w:rsid w:val="00944268"/>
    <w:rsid w:val="00950CFD"/>
    <w:rsid w:val="00953190"/>
    <w:rsid w:val="009537D5"/>
    <w:rsid w:val="00960504"/>
    <w:rsid w:val="00960B16"/>
    <w:rsid w:val="009866A5"/>
    <w:rsid w:val="009935D6"/>
    <w:rsid w:val="009C4016"/>
    <w:rsid w:val="009D0E8D"/>
    <w:rsid w:val="009D4EE9"/>
    <w:rsid w:val="009E0DDC"/>
    <w:rsid w:val="009E76A4"/>
    <w:rsid w:val="009F291D"/>
    <w:rsid w:val="00A01EB0"/>
    <w:rsid w:val="00A05331"/>
    <w:rsid w:val="00A14752"/>
    <w:rsid w:val="00A15C3E"/>
    <w:rsid w:val="00A17498"/>
    <w:rsid w:val="00A22F41"/>
    <w:rsid w:val="00A30854"/>
    <w:rsid w:val="00A31483"/>
    <w:rsid w:val="00A433C8"/>
    <w:rsid w:val="00A513C2"/>
    <w:rsid w:val="00A5697B"/>
    <w:rsid w:val="00A71D89"/>
    <w:rsid w:val="00A72B51"/>
    <w:rsid w:val="00A72E90"/>
    <w:rsid w:val="00A83536"/>
    <w:rsid w:val="00A83A76"/>
    <w:rsid w:val="00A9098B"/>
    <w:rsid w:val="00A92902"/>
    <w:rsid w:val="00AA0EF1"/>
    <w:rsid w:val="00AA7E18"/>
    <w:rsid w:val="00AB093F"/>
    <w:rsid w:val="00AD2BF8"/>
    <w:rsid w:val="00AE36D8"/>
    <w:rsid w:val="00AE6DA0"/>
    <w:rsid w:val="00AF4D37"/>
    <w:rsid w:val="00AF582F"/>
    <w:rsid w:val="00B02CC0"/>
    <w:rsid w:val="00B03469"/>
    <w:rsid w:val="00B0666D"/>
    <w:rsid w:val="00B14874"/>
    <w:rsid w:val="00B212DA"/>
    <w:rsid w:val="00B24EC6"/>
    <w:rsid w:val="00B4275F"/>
    <w:rsid w:val="00B50544"/>
    <w:rsid w:val="00B629DC"/>
    <w:rsid w:val="00B64026"/>
    <w:rsid w:val="00B655D0"/>
    <w:rsid w:val="00B7230D"/>
    <w:rsid w:val="00B82DAC"/>
    <w:rsid w:val="00B87648"/>
    <w:rsid w:val="00BA7ABB"/>
    <w:rsid w:val="00BB2E02"/>
    <w:rsid w:val="00BB5EA2"/>
    <w:rsid w:val="00BC14A9"/>
    <w:rsid w:val="00BD1269"/>
    <w:rsid w:val="00BD6579"/>
    <w:rsid w:val="00BE0A37"/>
    <w:rsid w:val="00BF0A26"/>
    <w:rsid w:val="00BF309A"/>
    <w:rsid w:val="00BF355D"/>
    <w:rsid w:val="00BF7C1D"/>
    <w:rsid w:val="00C00728"/>
    <w:rsid w:val="00C01297"/>
    <w:rsid w:val="00C03810"/>
    <w:rsid w:val="00C22A26"/>
    <w:rsid w:val="00C25350"/>
    <w:rsid w:val="00C35FCB"/>
    <w:rsid w:val="00C40F9C"/>
    <w:rsid w:val="00C475A9"/>
    <w:rsid w:val="00C5519C"/>
    <w:rsid w:val="00C57AA0"/>
    <w:rsid w:val="00C57F1B"/>
    <w:rsid w:val="00C72675"/>
    <w:rsid w:val="00C9090A"/>
    <w:rsid w:val="00C91EC5"/>
    <w:rsid w:val="00CB2252"/>
    <w:rsid w:val="00CB2838"/>
    <w:rsid w:val="00CB672E"/>
    <w:rsid w:val="00CC55E8"/>
    <w:rsid w:val="00CC5D15"/>
    <w:rsid w:val="00CD5A23"/>
    <w:rsid w:val="00CE340F"/>
    <w:rsid w:val="00CF208E"/>
    <w:rsid w:val="00CF6E2E"/>
    <w:rsid w:val="00D07AD9"/>
    <w:rsid w:val="00D101BC"/>
    <w:rsid w:val="00D269F3"/>
    <w:rsid w:val="00D545CA"/>
    <w:rsid w:val="00D730A4"/>
    <w:rsid w:val="00D84E69"/>
    <w:rsid w:val="00D879CF"/>
    <w:rsid w:val="00DA0ACB"/>
    <w:rsid w:val="00DB7023"/>
    <w:rsid w:val="00DC228E"/>
    <w:rsid w:val="00DC2EEE"/>
    <w:rsid w:val="00DC662E"/>
    <w:rsid w:val="00DD3D3D"/>
    <w:rsid w:val="00DD4358"/>
    <w:rsid w:val="00DE3F89"/>
    <w:rsid w:val="00DE63F6"/>
    <w:rsid w:val="00DE6A5D"/>
    <w:rsid w:val="00DF58B2"/>
    <w:rsid w:val="00E129FC"/>
    <w:rsid w:val="00E17089"/>
    <w:rsid w:val="00E219A4"/>
    <w:rsid w:val="00E30801"/>
    <w:rsid w:val="00E346EC"/>
    <w:rsid w:val="00E36363"/>
    <w:rsid w:val="00E5253E"/>
    <w:rsid w:val="00E72012"/>
    <w:rsid w:val="00E774DB"/>
    <w:rsid w:val="00E852FE"/>
    <w:rsid w:val="00E855A5"/>
    <w:rsid w:val="00E93F62"/>
    <w:rsid w:val="00E961D9"/>
    <w:rsid w:val="00E96B5F"/>
    <w:rsid w:val="00EA1D1B"/>
    <w:rsid w:val="00EA7BF1"/>
    <w:rsid w:val="00EC67D9"/>
    <w:rsid w:val="00ED44C2"/>
    <w:rsid w:val="00ED4873"/>
    <w:rsid w:val="00EE186F"/>
    <w:rsid w:val="00EE719A"/>
    <w:rsid w:val="00F01ED1"/>
    <w:rsid w:val="00F073D4"/>
    <w:rsid w:val="00F11009"/>
    <w:rsid w:val="00F11AB7"/>
    <w:rsid w:val="00F17BA9"/>
    <w:rsid w:val="00F24518"/>
    <w:rsid w:val="00F3270B"/>
    <w:rsid w:val="00F3305C"/>
    <w:rsid w:val="00F36B21"/>
    <w:rsid w:val="00F421E6"/>
    <w:rsid w:val="00F45DB3"/>
    <w:rsid w:val="00F70E36"/>
    <w:rsid w:val="00F71B45"/>
    <w:rsid w:val="00F8071F"/>
    <w:rsid w:val="00F857A0"/>
    <w:rsid w:val="00F873E4"/>
    <w:rsid w:val="00F903BE"/>
    <w:rsid w:val="00F932E8"/>
    <w:rsid w:val="00FA2324"/>
    <w:rsid w:val="00FA6A2E"/>
    <w:rsid w:val="00FB2104"/>
    <w:rsid w:val="00FB322A"/>
    <w:rsid w:val="00FC09A0"/>
    <w:rsid w:val="00FC427C"/>
    <w:rsid w:val="00FC6CCA"/>
    <w:rsid w:val="00FD0A52"/>
    <w:rsid w:val="00FD686E"/>
    <w:rsid w:val="00FD7FD7"/>
    <w:rsid w:val="00FE4993"/>
    <w:rsid w:val="00FE7F0C"/>
    <w:rsid w:val="00FF5A7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60551"/>
  <w15:docId w15:val="{7757304A-8575-4A0D-A2C9-71B329BC9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2BF"/>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0AC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DA0ACB"/>
    <w:rPr>
      <w:rFonts w:ascii="Tahoma" w:hAnsi="Tahoma" w:cs="Tahoma"/>
      <w:sz w:val="16"/>
      <w:szCs w:val="16"/>
    </w:rPr>
  </w:style>
  <w:style w:type="paragraph" w:styleId="Prrafodelista">
    <w:name w:val="List Paragraph"/>
    <w:basedOn w:val="Normal"/>
    <w:uiPriority w:val="34"/>
    <w:qFormat/>
    <w:rsid w:val="00DC662E"/>
    <w:pPr>
      <w:ind w:left="720"/>
      <w:contextualSpacing/>
    </w:pPr>
  </w:style>
  <w:style w:type="paragraph" w:styleId="Sinespaciado">
    <w:name w:val="No Spacing"/>
    <w:uiPriority w:val="1"/>
    <w:qFormat/>
    <w:rsid w:val="008B7A25"/>
    <w:rPr>
      <w:sz w:val="22"/>
      <w:szCs w:val="22"/>
      <w:lang w:eastAsia="en-US"/>
    </w:rPr>
  </w:style>
  <w:style w:type="table" w:styleId="Tablaconcuadrcula">
    <w:name w:val="Table Grid"/>
    <w:basedOn w:val="Tablanormal"/>
    <w:uiPriority w:val="59"/>
    <w:rsid w:val="007C3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91E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1EC5"/>
  </w:style>
  <w:style w:type="paragraph" w:styleId="Piedepgina">
    <w:name w:val="footer"/>
    <w:basedOn w:val="Normal"/>
    <w:link w:val="PiedepginaCar"/>
    <w:uiPriority w:val="99"/>
    <w:unhideWhenUsed/>
    <w:rsid w:val="00C91E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1EC5"/>
  </w:style>
  <w:style w:type="table" w:customStyle="1" w:styleId="Tabladecuadrcula3-nfasis11">
    <w:name w:val="Tabla de cuadrícula 3 - Énfasis 11"/>
    <w:basedOn w:val="Tablanormal"/>
    <w:uiPriority w:val="48"/>
    <w:rsid w:val="00BD657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cuadrcula5oscura-nfasis61">
    <w:name w:val="Tabla de cuadrícula 5 oscura - Énfasis 61"/>
    <w:basedOn w:val="Tablanormal"/>
    <w:uiPriority w:val="50"/>
    <w:rsid w:val="00192B7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normal11">
    <w:name w:val="Tabla normal 11"/>
    <w:basedOn w:val="Tablanormal"/>
    <w:uiPriority w:val="41"/>
    <w:rsid w:val="00192B7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Puesto">
    <w:name w:val="Title"/>
    <w:basedOn w:val="Normal"/>
    <w:link w:val="PuestoCar"/>
    <w:qFormat/>
    <w:rsid w:val="006A07DF"/>
    <w:pPr>
      <w:spacing w:after="0" w:line="240" w:lineRule="auto"/>
      <w:jc w:val="center"/>
    </w:pPr>
    <w:rPr>
      <w:rFonts w:ascii="Arial" w:eastAsia="Times New Roman" w:hAnsi="Arial"/>
      <w:b/>
      <w:szCs w:val="24"/>
      <w:lang w:val="es-MX" w:eastAsia="es-ES"/>
    </w:rPr>
  </w:style>
  <w:style w:type="character" w:customStyle="1" w:styleId="PuestoCar">
    <w:name w:val="Puesto Car"/>
    <w:link w:val="Puesto"/>
    <w:rsid w:val="006A07DF"/>
    <w:rPr>
      <w:rFonts w:ascii="Arial" w:eastAsia="Times New Roman" w:hAnsi="Arial"/>
      <w:b/>
      <w:sz w:val="22"/>
      <w:szCs w:val="24"/>
      <w:lang w:val="es-MX" w:eastAsia="es-ES"/>
    </w:rPr>
  </w:style>
  <w:style w:type="paragraph" w:customStyle="1" w:styleId="Default">
    <w:name w:val="Default"/>
    <w:rsid w:val="006A07DF"/>
    <w:pPr>
      <w:autoSpaceDE w:val="0"/>
      <w:autoSpaceDN w:val="0"/>
      <w:adjustRightInd w:val="0"/>
    </w:pPr>
    <w:rPr>
      <w:rFonts w:ascii="Arial" w:hAnsi="Arial" w:cs="Arial"/>
      <w:color w:val="000000"/>
      <w:sz w:val="24"/>
      <w:szCs w:val="24"/>
      <w:lang w:val="es-ES" w:eastAsia="es-ES"/>
    </w:rPr>
  </w:style>
  <w:style w:type="paragraph" w:styleId="Textoindependiente2">
    <w:name w:val="Body Text 2"/>
    <w:basedOn w:val="Normal"/>
    <w:link w:val="Textoindependiente2Car"/>
    <w:uiPriority w:val="99"/>
    <w:semiHidden/>
    <w:unhideWhenUsed/>
    <w:rsid w:val="0014032B"/>
    <w:pPr>
      <w:spacing w:after="120" w:line="480" w:lineRule="auto"/>
    </w:pPr>
  </w:style>
  <w:style w:type="character" w:customStyle="1" w:styleId="Textoindependiente2Car">
    <w:name w:val="Texto independiente 2 Car"/>
    <w:link w:val="Textoindependiente2"/>
    <w:uiPriority w:val="99"/>
    <w:semiHidden/>
    <w:rsid w:val="0014032B"/>
    <w:rPr>
      <w:sz w:val="22"/>
      <w:szCs w:val="22"/>
      <w:lang w:eastAsia="en-US"/>
    </w:rPr>
  </w:style>
  <w:style w:type="paragraph" w:styleId="Textoindependiente">
    <w:name w:val="Body Text"/>
    <w:basedOn w:val="Normal"/>
    <w:link w:val="TextoindependienteCar"/>
    <w:uiPriority w:val="99"/>
    <w:semiHidden/>
    <w:unhideWhenUsed/>
    <w:rsid w:val="00115D9F"/>
    <w:pPr>
      <w:spacing w:after="120"/>
    </w:pPr>
  </w:style>
  <w:style w:type="character" w:customStyle="1" w:styleId="TextoindependienteCar">
    <w:name w:val="Texto independiente Car"/>
    <w:link w:val="Textoindependiente"/>
    <w:uiPriority w:val="99"/>
    <w:semiHidden/>
    <w:rsid w:val="00115D9F"/>
    <w:rPr>
      <w:sz w:val="22"/>
      <w:szCs w:val="22"/>
      <w:lang w:eastAsia="en-US"/>
    </w:rPr>
  </w:style>
  <w:style w:type="character" w:styleId="Refdecomentario">
    <w:name w:val="annotation reference"/>
    <w:basedOn w:val="Fuentedeprrafopredeter"/>
    <w:uiPriority w:val="99"/>
    <w:semiHidden/>
    <w:unhideWhenUsed/>
    <w:rsid w:val="008428D3"/>
    <w:rPr>
      <w:sz w:val="16"/>
      <w:szCs w:val="16"/>
    </w:rPr>
  </w:style>
  <w:style w:type="paragraph" w:styleId="Textocomentario">
    <w:name w:val="annotation text"/>
    <w:basedOn w:val="Normal"/>
    <w:link w:val="TextocomentarioCar"/>
    <w:uiPriority w:val="99"/>
    <w:semiHidden/>
    <w:unhideWhenUsed/>
    <w:rsid w:val="008428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28D3"/>
    <w:rPr>
      <w:lang w:eastAsia="en-US"/>
    </w:rPr>
  </w:style>
  <w:style w:type="paragraph" w:styleId="Asuntodelcomentario">
    <w:name w:val="annotation subject"/>
    <w:basedOn w:val="Textocomentario"/>
    <w:next w:val="Textocomentario"/>
    <w:link w:val="AsuntodelcomentarioCar"/>
    <w:uiPriority w:val="99"/>
    <w:semiHidden/>
    <w:unhideWhenUsed/>
    <w:rsid w:val="008428D3"/>
    <w:rPr>
      <w:b/>
      <w:bCs/>
    </w:rPr>
  </w:style>
  <w:style w:type="character" w:customStyle="1" w:styleId="AsuntodelcomentarioCar">
    <w:name w:val="Asunto del comentario Car"/>
    <w:basedOn w:val="TextocomentarioCar"/>
    <w:link w:val="Asuntodelcomentario"/>
    <w:uiPriority w:val="99"/>
    <w:semiHidden/>
    <w:rsid w:val="008428D3"/>
    <w:rPr>
      <w:b/>
      <w:bCs/>
      <w:lang w:eastAsia="en-US"/>
    </w:rPr>
  </w:style>
  <w:style w:type="character" w:customStyle="1" w:styleId="apple-converted-space">
    <w:name w:val="apple-converted-space"/>
    <w:basedOn w:val="Fuentedeprrafopredeter"/>
    <w:rsid w:val="00AF4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282972">
      <w:bodyDiv w:val="1"/>
      <w:marLeft w:val="0"/>
      <w:marRight w:val="0"/>
      <w:marTop w:val="0"/>
      <w:marBottom w:val="0"/>
      <w:divBdr>
        <w:top w:val="none" w:sz="0" w:space="0" w:color="auto"/>
        <w:left w:val="none" w:sz="0" w:space="0" w:color="auto"/>
        <w:bottom w:val="none" w:sz="0" w:space="0" w:color="auto"/>
        <w:right w:val="none" w:sz="0" w:space="0" w:color="auto"/>
      </w:divBdr>
    </w:div>
    <w:div w:id="1147091119">
      <w:bodyDiv w:val="1"/>
      <w:marLeft w:val="0"/>
      <w:marRight w:val="0"/>
      <w:marTop w:val="0"/>
      <w:marBottom w:val="0"/>
      <w:divBdr>
        <w:top w:val="none" w:sz="0" w:space="0" w:color="auto"/>
        <w:left w:val="none" w:sz="0" w:space="0" w:color="auto"/>
        <w:bottom w:val="none" w:sz="0" w:space="0" w:color="auto"/>
        <w:right w:val="none" w:sz="0" w:space="0" w:color="auto"/>
      </w:divBdr>
    </w:div>
    <w:div w:id="141828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1B951-FA15-4734-8F5C-39BDC334E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2790</Words>
  <Characters>15346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camara19</dc:creator>
  <cp:lastModifiedBy>CALIDAD</cp:lastModifiedBy>
  <cp:revision>3</cp:revision>
  <cp:lastPrinted>2015-03-12T19:36:00Z</cp:lastPrinted>
  <dcterms:created xsi:type="dcterms:W3CDTF">2017-12-06T15:36:00Z</dcterms:created>
  <dcterms:modified xsi:type="dcterms:W3CDTF">2017-12-06T15:43:00Z</dcterms:modified>
</cp:coreProperties>
</file>