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9F" w:rsidRPr="006F5B7E" w:rsidRDefault="00115D9F" w:rsidP="00FC4722">
      <w:pPr>
        <w:pStyle w:val="Ttulo"/>
        <w:numPr>
          <w:ilvl w:val="0"/>
          <w:numId w:val="4"/>
        </w:numPr>
        <w:ind w:left="720"/>
        <w:jc w:val="both"/>
        <w:rPr>
          <w:rFonts w:ascii="Palatino Linotype" w:hAnsi="Palatino Linotype"/>
          <w:color w:val="365F91"/>
          <w:sz w:val="24"/>
          <w:lang w:val="es-ES"/>
        </w:rPr>
      </w:pPr>
      <w:r w:rsidRPr="006F5B7E">
        <w:rPr>
          <w:rFonts w:ascii="Palatino Linotype" w:hAnsi="Palatino Linotype"/>
          <w:color w:val="365F91"/>
          <w:sz w:val="24"/>
          <w:lang w:val="es-ES"/>
        </w:rPr>
        <w:t>OBJET</w:t>
      </w:r>
      <w:r w:rsidR="00A71D89" w:rsidRPr="006F5B7E">
        <w:rPr>
          <w:rFonts w:ascii="Palatino Linotype" w:hAnsi="Palatino Linotype"/>
          <w:color w:val="365F91"/>
          <w:sz w:val="24"/>
          <w:lang w:val="es-ES"/>
        </w:rPr>
        <w:t>IV</w:t>
      </w:r>
      <w:r w:rsidRPr="006F5B7E">
        <w:rPr>
          <w:rFonts w:ascii="Palatino Linotype" w:hAnsi="Palatino Linotype"/>
          <w:color w:val="365F91"/>
          <w:sz w:val="24"/>
          <w:lang w:val="es-ES"/>
        </w:rPr>
        <w:t>O</w:t>
      </w:r>
    </w:p>
    <w:p w:rsidR="0023783C" w:rsidRPr="0031588A" w:rsidRDefault="009C0420" w:rsidP="00823857">
      <w:pPr>
        <w:spacing w:after="0" w:line="240" w:lineRule="auto"/>
        <w:jc w:val="both"/>
        <w:rPr>
          <w:rFonts w:ascii="Palatino Linotype" w:eastAsia="Times New Roman" w:hAnsi="Palatino Linotype" w:cs="Arial"/>
          <w:sz w:val="24"/>
          <w:szCs w:val="24"/>
          <w:lang w:eastAsia="es-CO"/>
        </w:rPr>
      </w:pPr>
      <w:r>
        <w:rPr>
          <w:rFonts w:ascii="Palatino Linotype" w:eastAsia="Times New Roman" w:hAnsi="Palatino Linotype" w:cs="Arial"/>
          <w:sz w:val="24"/>
          <w:szCs w:val="24"/>
          <w:lang w:eastAsia="es-CO"/>
        </w:rPr>
        <w:t xml:space="preserve">Establecer los pasos </w:t>
      </w:r>
      <w:r w:rsidR="00823857">
        <w:rPr>
          <w:rFonts w:ascii="Palatino Linotype" w:eastAsia="Times New Roman" w:hAnsi="Palatino Linotype" w:cs="Arial"/>
          <w:sz w:val="24"/>
          <w:szCs w:val="24"/>
          <w:lang w:eastAsia="es-CO"/>
        </w:rPr>
        <w:t xml:space="preserve"> para r</w:t>
      </w:r>
      <w:r w:rsidR="0023783C" w:rsidRPr="0023783C">
        <w:rPr>
          <w:rFonts w:ascii="Palatino Linotype" w:eastAsia="Times New Roman" w:hAnsi="Palatino Linotype" w:cs="Arial"/>
          <w:sz w:val="24"/>
          <w:szCs w:val="24"/>
          <w:lang w:eastAsia="es-CO"/>
        </w:rPr>
        <w:t xml:space="preserve">ealizar estudios e investigaciones socioeconómicas, generando informes que ayuden a la toma de </w:t>
      </w:r>
      <w:r w:rsidR="0031588A" w:rsidRPr="0031588A">
        <w:rPr>
          <w:rFonts w:ascii="Palatino Linotype" w:eastAsia="Times New Roman" w:hAnsi="Palatino Linotype" w:cs="Arial"/>
          <w:sz w:val="24"/>
          <w:szCs w:val="24"/>
          <w:lang w:eastAsia="es-CO"/>
        </w:rPr>
        <w:t>decisiones</w:t>
      </w:r>
      <w:r w:rsidR="0023783C" w:rsidRPr="0023783C">
        <w:rPr>
          <w:rFonts w:ascii="Palatino Linotype" w:eastAsia="Times New Roman" w:hAnsi="Palatino Linotype" w:cs="Arial"/>
          <w:sz w:val="24"/>
          <w:szCs w:val="24"/>
          <w:lang w:eastAsia="es-CO"/>
        </w:rPr>
        <w:t>.</w:t>
      </w:r>
    </w:p>
    <w:p w:rsidR="00115D9F" w:rsidRPr="0031588A" w:rsidRDefault="00115D9F" w:rsidP="00115D9F">
      <w:pPr>
        <w:pStyle w:val="Ttulo"/>
        <w:jc w:val="both"/>
        <w:rPr>
          <w:rFonts w:ascii="Palatino Linotype" w:hAnsi="Palatino Linotype" w:cs="Arial"/>
          <w:b w:val="0"/>
          <w:sz w:val="24"/>
          <w:lang w:val="es-CO"/>
        </w:rPr>
      </w:pPr>
    </w:p>
    <w:p w:rsidR="00115D9F" w:rsidRPr="0031588A" w:rsidRDefault="00115D9F" w:rsidP="00115D9F">
      <w:pPr>
        <w:pStyle w:val="Ttulo"/>
        <w:numPr>
          <w:ilvl w:val="0"/>
          <w:numId w:val="4"/>
        </w:numPr>
        <w:ind w:left="720"/>
        <w:jc w:val="both"/>
        <w:rPr>
          <w:rFonts w:ascii="Palatino Linotype" w:hAnsi="Palatino Linotype" w:cs="Arial"/>
          <w:color w:val="365F91"/>
          <w:sz w:val="24"/>
          <w:lang w:val="es-ES"/>
        </w:rPr>
      </w:pPr>
      <w:r w:rsidRPr="0031588A">
        <w:rPr>
          <w:rFonts w:ascii="Palatino Linotype" w:hAnsi="Palatino Linotype" w:cs="Arial"/>
          <w:color w:val="365F91"/>
          <w:sz w:val="24"/>
          <w:lang w:val="es-ES"/>
        </w:rPr>
        <w:t>ALCANCE</w:t>
      </w:r>
    </w:p>
    <w:p w:rsidR="0031588A" w:rsidRPr="0031588A" w:rsidRDefault="00985144" w:rsidP="0031588A">
      <w:pPr>
        <w:spacing w:after="0" w:line="240" w:lineRule="auto"/>
        <w:jc w:val="both"/>
        <w:rPr>
          <w:rFonts w:ascii="Palatino Linotype" w:eastAsia="Times New Roman" w:hAnsi="Palatino Linotype" w:cs="Arial"/>
          <w:sz w:val="24"/>
          <w:szCs w:val="24"/>
          <w:lang w:eastAsia="es-CO"/>
        </w:rPr>
      </w:pPr>
      <w:r>
        <w:rPr>
          <w:rFonts w:ascii="Palatino Linotype" w:eastAsia="Times New Roman" w:hAnsi="Palatino Linotype" w:cs="Arial"/>
          <w:sz w:val="24"/>
          <w:szCs w:val="24"/>
          <w:lang w:eastAsia="es-CO"/>
        </w:rPr>
        <w:t xml:space="preserve">Aplica para </w:t>
      </w:r>
      <w:r w:rsidR="001466BB">
        <w:rPr>
          <w:rFonts w:ascii="Palatino Linotype" w:eastAsia="Times New Roman" w:hAnsi="Palatino Linotype" w:cs="Arial"/>
          <w:sz w:val="24"/>
          <w:szCs w:val="24"/>
          <w:lang w:eastAsia="es-CO"/>
        </w:rPr>
        <w:t>todos los procesos que requieran realiza</w:t>
      </w:r>
      <w:r>
        <w:rPr>
          <w:rFonts w:ascii="Palatino Linotype" w:eastAsia="Times New Roman" w:hAnsi="Palatino Linotype" w:cs="Arial"/>
          <w:sz w:val="24"/>
          <w:szCs w:val="24"/>
          <w:lang w:eastAsia="es-CO"/>
        </w:rPr>
        <w:t xml:space="preserve">r una </w:t>
      </w:r>
      <w:r w:rsidR="001466BB">
        <w:rPr>
          <w:rFonts w:ascii="Palatino Linotype" w:eastAsia="Times New Roman" w:hAnsi="Palatino Linotype" w:cs="Arial"/>
          <w:sz w:val="24"/>
          <w:szCs w:val="24"/>
          <w:lang w:eastAsia="es-CO"/>
        </w:rPr>
        <w:t>investigación o informe</w:t>
      </w:r>
      <w:r w:rsidR="0031588A" w:rsidRPr="0031588A">
        <w:rPr>
          <w:rFonts w:ascii="Palatino Linotype" w:eastAsia="Times New Roman" w:hAnsi="Palatino Linotype" w:cs="Arial"/>
          <w:sz w:val="24"/>
          <w:szCs w:val="24"/>
          <w:lang w:eastAsia="es-CO"/>
        </w:rPr>
        <w:t>.</w:t>
      </w:r>
      <w:r w:rsidR="001466BB">
        <w:rPr>
          <w:rFonts w:ascii="Palatino Linotype" w:eastAsia="Times New Roman" w:hAnsi="Palatino Linotype" w:cs="Arial"/>
          <w:sz w:val="24"/>
          <w:szCs w:val="24"/>
          <w:lang w:eastAsia="es-CO"/>
        </w:rPr>
        <w:t xml:space="preserve"> </w:t>
      </w:r>
      <w:r w:rsidR="0031588A" w:rsidRPr="0031588A">
        <w:rPr>
          <w:rFonts w:ascii="Palatino Linotype" w:eastAsia="Times New Roman" w:hAnsi="Palatino Linotype" w:cs="Arial"/>
          <w:sz w:val="24"/>
          <w:szCs w:val="24"/>
          <w:lang w:eastAsia="es-CO"/>
        </w:rPr>
        <w:t xml:space="preserve"> Inicia con el diseño del plan de trabajo del proceso y finaliza con la emisión del informe</w:t>
      </w:r>
      <w:r>
        <w:rPr>
          <w:rFonts w:ascii="Palatino Linotype" w:eastAsia="Times New Roman" w:hAnsi="Palatino Linotype" w:cs="Arial"/>
          <w:sz w:val="24"/>
          <w:szCs w:val="24"/>
          <w:lang w:eastAsia="es-CO"/>
        </w:rPr>
        <w:t>,</w:t>
      </w:r>
      <w:r w:rsidR="0031588A" w:rsidRPr="0031588A">
        <w:rPr>
          <w:rFonts w:ascii="Palatino Linotype" w:eastAsia="Times New Roman" w:hAnsi="Palatino Linotype" w:cs="Arial"/>
          <w:sz w:val="24"/>
          <w:szCs w:val="24"/>
          <w:lang w:eastAsia="es-CO"/>
        </w:rPr>
        <w:t xml:space="preserve"> posterior al análisis de la información.</w:t>
      </w:r>
    </w:p>
    <w:p w:rsidR="00BE0A37" w:rsidRPr="0031588A" w:rsidRDefault="00BE0A37" w:rsidP="00BE0A37">
      <w:pPr>
        <w:pStyle w:val="Ttulo"/>
        <w:ind w:left="720"/>
        <w:jc w:val="both"/>
        <w:rPr>
          <w:rFonts w:ascii="Palatino Linotype" w:hAnsi="Palatino Linotype" w:cs="Arial"/>
          <w:sz w:val="24"/>
          <w:lang w:val="es-CO"/>
        </w:rPr>
      </w:pPr>
    </w:p>
    <w:p w:rsidR="00115D9F" w:rsidRPr="00FC09A0" w:rsidRDefault="00115D9F" w:rsidP="00115D9F">
      <w:pPr>
        <w:pStyle w:val="Ttulo"/>
        <w:numPr>
          <w:ilvl w:val="0"/>
          <w:numId w:val="4"/>
        </w:numPr>
        <w:ind w:left="720"/>
        <w:jc w:val="both"/>
        <w:rPr>
          <w:rFonts w:ascii="Palatino Linotype" w:hAnsi="Palatino Linotype" w:cs="Arial"/>
          <w:color w:val="365F91"/>
          <w:sz w:val="24"/>
          <w:lang w:val="es-ES"/>
        </w:rPr>
      </w:pPr>
      <w:r w:rsidRPr="00FC09A0">
        <w:rPr>
          <w:rFonts w:ascii="Palatino Linotype" w:hAnsi="Palatino Linotype" w:cs="Arial"/>
          <w:color w:val="365F91"/>
          <w:sz w:val="24"/>
          <w:lang w:val="es-ES"/>
        </w:rPr>
        <w:t>DEFINICIONES</w:t>
      </w:r>
    </w:p>
    <w:p w:rsidR="00115D9F" w:rsidRDefault="0031588A" w:rsidP="00E54FD5">
      <w:pPr>
        <w:pStyle w:val="Ttulo"/>
        <w:numPr>
          <w:ilvl w:val="0"/>
          <w:numId w:val="26"/>
        </w:numPr>
        <w:jc w:val="both"/>
        <w:rPr>
          <w:rFonts w:ascii="Palatino Linotype" w:hAnsi="Palatino Linotype" w:cs="Arial"/>
          <w:b w:val="0"/>
          <w:sz w:val="24"/>
          <w:lang w:val="es-ES"/>
        </w:rPr>
      </w:pPr>
      <w:r w:rsidRPr="0031588A">
        <w:rPr>
          <w:rFonts w:ascii="Palatino Linotype" w:hAnsi="Palatino Linotype" w:cs="Arial"/>
          <w:sz w:val="24"/>
          <w:lang w:val="es-ES"/>
        </w:rPr>
        <w:t>E902:</w:t>
      </w:r>
      <w:r>
        <w:rPr>
          <w:rFonts w:ascii="Palatino Linotype" w:hAnsi="Palatino Linotype" w:cs="Arial"/>
          <w:b w:val="0"/>
          <w:sz w:val="24"/>
          <w:lang w:val="es-ES"/>
        </w:rPr>
        <w:t xml:space="preserve"> Base de datos enviada por el área de G</w:t>
      </w:r>
      <w:r w:rsidRPr="0031588A">
        <w:rPr>
          <w:rFonts w:ascii="Palatino Linotype" w:hAnsi="Palatino Linotype" w:cs="Arial"/>
          <w:b w:val="0"/>
          <w:sz w:val="24"/>
          <w:lang w:val="es-ES"/>
        </w:rPr>
        <w:t>estión Tecnológica de la Información</w:t>
      </w:r>
      <w:r>
        <w:rPr>
          <w:rFonts w:ascii="Palatino Linotype" w:hAnsi="Palatino Linotype" w:cs="Arial"/>
          <w:b w:val="0"/>
          <w:sz w:val="24"/>
          <w:lang w:val="es-ES"/>
        </w:rPr>
        <w:t xml:space="preserve"> sobre </w:t>
      </w:r>
      <w:r w:rsidR="00BA659F">
        <w:rPr>
          <w:rFonts w:ascii="Palatino Linotype" w:hAnsi="Palatino Linotype" w:cs="Arial"/>
          <w:b w:val="0"/>
          <w:sz w:val="24"/>
          <w:lang w:val="es-ES"/>
        </w:rPr>
        <w:t xml:space="preserve">todas las matrículas de la jurisdicción de la CCV y de </w:t>
      </w:r>
      <w:r>
        <w:rPr>
          <w:rFonts w:ascii="Palatino Linotype" w:hAnsi="Palatino Linotype" w:cs="Arial"/>
          <w:b w:val="0"/>
          <w:sz w:val="24"/>
          <w:lang w:val="es-ES"/>
        </w:rPr>
        <w:t>los movimientos mes a mes de</w:t>
      </w:r>
      <w:r w:rsidR="005F51FE">
        <w:rPr>
          <w:rFonts w:ascii="Palatino Linotype" w:hAnsi="Palatino Linotype" w:cs="Arial"/>
          <w:b w:val="0"/>
          <w:sz w:val="24"/>
          <w:lang w:val="es-ES"/>
        </w:rPr>
        <w:t xml:space="preserve"> Registros Públicos. Se utiliza como insumo para el informe de dinámica empresarial (Boletín de Dinámica Empresarial)</w:t>
      </w:r>
      <w:r w:rsidR="00411066">
        <w:rPr>
          <w:rFonts w:ascii="Palatino Linotype" w:hAnsi="Palatino Linotype" w:cs="Arial"/>
          <w:b w:val="0"/>
          <w:sz w:val="24"/>
          <w:lang w:val="es-ES"/>
        </w:rPr>
        <w:t xml:space="preserve"> y </w:t>
      </w:r>
      <w:r w:rsidR="00BA659F">
        <w:rPr>
          <w:rFonts w:ascii="Palatino Linotype" w:hAnsi="Palatino Linotype" w:cs="Arial"/>
          <w:b w:val="0"/>
          <w:sz w:val="24"/>
          <w:lang w:val="es-ES"/>
        </w:rPr>
        <w:t>como fuente de la información solicitada</w:t>
      </w:r>
      <w:r w:rsidR="005F51FE">
        <w:rPr>
          <w:rFonts w:ascii="Palatino Linotype" w:hAnsi="Palatino Linotype" w:cs="Arial"/>
          <w:b w:val="0"/>
          <w:sz w:val="24"/>
          <w:lang w:val="es-ES"/>
        </w:rPr>
        <w:t>.</w:t>
      </w:r>
    </w:p>
    <w:p w:rsidR="0031588A" w:rsidRDefault="009529F4" w:rsidP="00E54FD5">
      <w:pPr>
        <w:pStyle w:val="Ttulo"/>
        <w:numPr>
          <w:ilvl w:val="0"/>
          <w:numId w:val="26"/>
        </w:numPr>
        <w:jc w:val="both"/>
        <w:rPr>
          <w:rFonts w:ascii="Palatino Linotype" w:hAnsi="Palatino Linotype" w:cs="Arial"/>
          <w:b w:val="0"/>
          <w:sz w:val="24"/>
          <w:lang w:val="es-ES"/>
        </w:rPr>
      </w:pPr>
      <w:r>
        <w:rPr>
          <w:rFonts w:ascii="Palatino Linotype" w:hAnsi="Palatino Linotype" w:cs="Arial"/>
          <w:sz w:val="24"/>
          <w:lang w:val="es-ES"/>
        </w:rPr>
        <w:t>C</w:t>
      </w:r>
      <w:r w:rsidRPr="009529F4">
        <w:rPr>
          <w:rFonts w:ascii="Palatino Linotype" w:hAnsi="Palatino Linotype" w:cs="Arial"/>
          <w:sz w:val="24"/>
          <w:lang w:val="es-ES"/>
        </w:rPr>
        <w:t>enso</w:t>
      </w:r>
      <w:r>
        <w:rPr>
          <w:rFonts w:ascii="Palatino Linotype" w:hAnsi="Palatino Linotype" w:cs="Arial"/>
          <w:sz w:val="24"/>
          <w:lang w:val="es-ES"/>
        </w:rPr>
        <w:t>:</w:t>
      </w:r>
      <w:r w:rsidR="000A14BE">
        <w:rPr>
          <w:rFonts w:ascii="Palatino Linotype" w:hAnsi="Palatino Linotype" w:cs="Arial"/>
          <w:sz w:val="24"/>
          <w:lang w:val="es-ES"/>
        </w:rPr>
        <w:t xml:space="preserve"> </w:t>
      </w:r>
      <w:r w:rsidR="000A14BE" w:rsidRPr="0029450E">
        <w:rPr>
          <w:rFonts w:ascii="Palatino Linotype" w:hAnsi="Palatino Linotype" w:cs="Arial"/>
          <w:b w:val="0"/>
          <w:sz w:val="24"/>
          <w:lang w:val="es-ES"/>
        </w:rPr>
        <w:t>Es el</w:t>
      </w:r>
      <w:r w:rsidR="000A14BE">
        <w:rPr>
          <w:rFonts w:ascii="Palatino Linotype" w:hAnsi="Palatino Linotype" w:cs="Arial"/>
          <w:sz w:val="24"/>
          <w:lang w:val="es-ES"/>
        </w:rPr>
        <w:t xml:space="preserve"> </w:t>
      </w:r>
      <w:r w:rsidRPr="009529F4">
        <w:rPr>
          <w:rFonts w:ascii="Palatino Linotype" w:hAnsi="Palatino Linotype" w:cs="Arial"/>
          <w:b w:val="0"/>
          <w:sz w:val="24"/>
          <w:lang w:val="es-ES"/>
        </w:rPr>
        <w:t xml:space="preserve"> recuento de individuos que conforman una</w:t>
      </w:r>
      <w:r w:rsidRPr="009529F4">
        <w:rPr>
          <w:rFonts w:ascii="Palatino Linotype" w:hAnsi="Palatino Linotype"/>
          <w:b w:val="0"/>
          <w:sz w:val="24"/>
          <w:lang w:val="es-ES"/>
        </w:rPr>
        <w:t> </w:t>
      </w:r>
      <w:hyperlink r:id="rId9" w:tooltip="Población estadística" w:history="1">
        <w:r w:rsidRPr="009529F4">
          <w:rPr>
            <w:rFonts w:ascii="Palatino Linotype" w:hAnsi="Palatino Linotype"/>
            <w:b w:val="0"/>
            <w:sz w:val="24"/>
            <w:lang w:val="es-ES"/>
          </w:rPr>
          <w:t>población estadística</w:t>
        </w:r>
      </w:hyperlink>
      <w:r w:rsidRPr="009529F4">
        <w:rPr>
          <w:rFonts w:ascii="Palatino Linotype" w:hAnsi="Palatino Linotype" w:cs="Arial"/>
          <w:b w:val="0"/>
          <w:sz w:val="24"/>
          <w:lang w:val="es-ES"/>
        </w:rPr>
        <w:t>, definida como un conjunto de elementos de referencia sobre el que se realizan las observaciones. El censo de una población estadística consiste básicamente, en obtener mediciones del número total de individuos mediante diversas técnicas de recuento, y se hace cada 10 años.</w:t>
      </w:r>
    </w:p>
    <w:p w:rsidR="00CE2C57" w:rsidRP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Análisis cuantitativo</w:t>
      </w:r>
      <w:r w:rsidRPr="00CE2C57">
        <w:rPr>
          <w:rFonts w:ascii="Palatino Linotype" w:hAnsi="Palatino Linotype" w:cs="Arial"/>
          <w:b w:val="0"/>
          <w:sz w:val="24"/>
          <w:lang w:val="es-ES"/>
        </w:rPr>
        <w:t xml:space="preserve">: análisis de datos numéricos, propio de la metodología </w:t>
      </w:r>
      <w:proofErr w:type="gramStart"/>
      <w:r w:rsidRPr="00CE2C57">
        <w:rPr>
          <w:rFonts w:ascii="Palatino Linotype" w:hAnsi="Palatino Linotype" w:cs="Arial"/>
          <w:b w:val="0"/>
          <w:sz w:val="24"/>
          <w:lang w:val="es-ES"/>
        </w:rPr>
        <w:t>cuantitativa</w:t>
      </w:r>
      <w:proofErr w:type="gramEnd"/>
      <w:r w:rsidRPr="00CE2C57">
        <w:rPr>
          <w:rFonts w:ascii="Palatino Linotype" w:hAnsi="Palatino Linotype" w:cs="Arial"/>
          <w:b w:val="0"/>
          <w:sz w:val="24"/>
          <w:lang w:val="es-ES"/>
        </w:rPr>
        <w:t>.</w:t>
      </w:r>
    </w:p>
    <w:p w:rsidR="008B7505"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Análisis de contenido</w:t>
      </w:r>
      <w:r w:rsidRPr="00CE2C57">
        <w:rPr>
          <w:rFonts w:ascii="Palatino Linotype" w:hAnsi="Palatino Linotype" w:cs="Arial"/>
          <w:b w:val="0"/>
          <w:sz w:val="24"/>
          <w:lang w:val="es-ES"/>
        </w:rPr>
        <w:t>: método de investigación descriptivo basado en el análisis de documentos (materiales escritos u orales) con la finalidad de transformar las informaciones en datos cualitativos.</w:t>
      </w:r>
    </w:p>
    <w:p w:rsid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 xml:space="preserve">Área problemática: </w:t>
      </w:r>
      <w:r w:rsidRPr="00CE2C57">
        <w:rPr>
          <w:rFonts w:ascii="Palatino Linotype" w:hAnsi="Palatino Linotype" w:cs="Arial"/>
          <w:b w:val="0"/>
          <w:sz w:val="24"/>
          <w:lang w:val="es-ES"/>
        </w:rPr>
        <w:t>área de dificultad, fuente de los problemas de investigación.</w:t>
      </w:r>
    </w:p>
    <w:p w:rsid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 xml:space="preserve">Correlación: </w:t>
      </w:r>
      <w:r w:rsidRPr="00CE2C57">
        <w:rPr>
          <w:rFonts w:ascii="Palatino Linotype" w:hAnsi="Palatino Linotype" w:cs="Arial"/>
          <w:b w:val="0"/>
          <w:sz w:val="24"/>
          <w:lang w:val="es-ES"/>
        </w:rPr>
        <w:t>relación recíproca. Grado de la relación y sentido de la variación de dos o más series de datos. Mutua relación entre dos o más variables.</w:t>
      </w:r>
    </w:p>
    <w:p w:rsidR="00CE2C57" w:rsidRP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Credibilidad:</w:t>
      </w:r>
      <w:r w:rsidRPr="00CE2C57">
        <w:rPr>
          <w:rFonts w:ascii="Palatino Linotype" w:hAnsi="Palatino Linotype" w:cs="Arial"/>
          <w:b w:val="0"/>
          <w:sz w:val="24"/>
          <w:lang w:val="es-ES"/>
        </w:rPr>
        <w:t xml:space="preserve"> criterio de rigor de la metodología cualitativa que asegura la veracidad de los resultados de la investigación.</w:t>
      </w:r>
    </w:p>
    <w:p w:rsid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Criterio:</w:t>
      </w:r>
      <w:r w:rsidRPr="00CE2C57">
        <w:rPr>
          <w:rFonts w:ascii="Palatino Linotype" w:hAnsi="Palatino Linotype" w:cs="Arial"/>
          <w:b w:val="0"/>
          <w:sz w:val="24"/>
          <w:lang w:val="es-ES"/>
        </w:rPr>
        <w:t xml:space="preserve"> principio al que nos referimos al formular un juicio o una apreciación. Norma para conocer la verdad.</w:t>
      </w:r>
    </w:p>
    <w:p w:rsid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Cuestionario:</w:t>
      </w:r>
      <w:r w:rsidRPr="00CE2C57">
        <w:rPr>
          <w:rFonts w:ascii="Palatino Linotype" w:hAnsi="Palatino Linotype" w:cs="Arial"/>
          <w:b w:val="0"/>
          <w:sz w:val="24"/>
          <w:lang w:val="es-ES"/>
        </w:rPr>
        <w:t xml:space="preserve"> es un instrumento de investigación  que se emplea para recoger los datos.</w:t>
      </w:r>
    </w:p>
    <w:p w:rsidR="00CE2C57" w:rsidRPr="00CE2C57" w:rsidRDefault="00CE2C57" w:rsidP="00E54FD5">
      <w:pPr>
        <w:pStyle w:val="Ttulo"/>
        <w:numPr>
          <w:ilvl w:val="0"/>
          <w:numId w:val="26"/>
        </w:numPr>
        <w:jc w:val="both"/>
        <w:rPr>
          <w:rFonts w:ascii="Palatino Linotype" w:hAnsi="Palatino Linotype" w:cs="Arial"/>
          <w:b w:val="0"/>
          <w:sz w:val="24"/>
          <w:lang w:val="es-ES"/>
        </w:rPr>
      </w:pPr>
      <w:r w:rsidRPr="0029450E">
        <w:rPr>
          <w:rFonts w:ascii="Palatino Linotype" w:hAnsi="Palatino Linotype" w:cs="Arial"/>
          <w:sz w:val="24"/>
          <w:lang w:val="es-ES"/>
        </w:rPr>
        <w:t>Etnografía</w:t>
      </w:r>
      <w:r w:rsidRPr="00CE2C57">
        <w:rPr>
          <w:rFonts w:ascii="Palatino Linotype" w:hAnsi="Palatino Linotype" w:cs="Arial"/>
          <w:b w:val="0"/>
          <w:sz w:val="24"/>
          <w:lang w:val="es-ES"/>
        </w:rPr>
        <w:t xml:space="preserve">: se ocupa </w:t>
      </w:r>
      <w:r w:rsidR="00985144">
        <w:rPr>
          <w:rFonts w:ascii="Palatino Linotype" w:hAnsi="Palatino Linotype" w:cs="Arial"/>
          <w:b w:val="0"/>
          <w:sz w:val="24"/>
          <w:lang w:val="es-ES"/>
        </w:rPr>
        <w:t>de las culturas y de las razas</w:t>
      </w:r>
      <w:r w:rsidRPr="00CE2C57">
        <w:rPr>
          <w:rFonts w:ascii="Palatino Linotype" w:hAnsi="Palatino Linotype" w:cs="Arial"/>
          <w:b w:val="0"/>
          <w:sz w:val="24"/>
          <w:lang w:val="es-ES"/>
        </w:rPr>
        <w:t xml:space="preserve"> que, en educación, estudia y describe detalladamente la vida social de la escuela.</w:t>
      </w:r>
    </w:p>
    <w:p w:rsidR="00CE2C57" w:rsidRPr="00CE2C57" w:rsidRDefault="00CE2C57" w:rsidP="00E54FD5">
      <w:pPr>
        <w:pStyle w:val="Ttulo"/>
        <w:numPr>
          <w:ilvl w:val="0"/>
          <w:numId w:val="26"/>
        </w:numPr>
        <w:jc w:val="both"/>
        <w:rPr>
          <w:rFonts w:ascii="Palatino Linotype" w:hAnsi="Palatino Linotype" w:cs="Arial"/>
          <w:b w:val="0"/>
          <w:sz w:val="24"/>
          <w:lang w:val="es-ES"/>
        </w:rPr>
      </w:pPr>
      <w:proofErr w:type="spellStart"/>
      <w:r w:rsidRPr="00CE2C57">
        <w:rPr>
          <w:rFonts w:ascii="Palatino Linotype" w:hAnsi="Palatino Linotype" w:cs="Arial"/>
          <w:sz w:val="24"/>
          <w:lang w:val="es-ES"/>
        </w:rPr>
        <w:lastRenderedPageBreak/>
        <w:t>Etnometodología</w:t>
      </w:r>
      <w:proofErr w:type="spellEnd"/>
      <w:r w:rsidR="00200F44" w:rsidRPr="00CE2C57">
        <w:rPr>
          <w:rFonts w:ascii="Palatino Linotype" w:hAnsi="Palatino Linotype" w:cs="Arial"/>
          <w:sz w:val="24"/>
          <w:lang w:val="es-ES"/>
        </w:rPr>
        <w:t>:</w:t>
      </w:r>
      <w:r w:rsidR="00200F44" w:rsidRPr="00CE2C57">
        <w:rPr>
          <w:rFonts w:ascii="Palatino Linotype" w:hAnsi="Palatino Linotype" w:cs="Arial"/>
          <w:b w:val="0"/>
          <w:sz w:val="24"/>
          <w:lang w:val="es-ES"/>
        </w:rPr>
        <w:t xml:space="preserve"> </w:t>
      </w:r>
      <w:r w:rsidR="00200F44">
        <w:rPr>
          <w:rFonts w:ascii="Palatino Linotype" w:hAnsi="Palatino Linotype" w:cs="Arial"/>
          <w:b w:val="0"/>
          <w:sz w:val="24"/>
          <w:lang w:val="es-ES"/>
        </w:rPr>
        <w:t>modalidad</w:t>
      </w:r>
      <w:r w:rsidRPr="00CE2C57">
        <w:rPr>
          <w:rFonts w:ascii="Palatino Linotype" w:hAnsi="Palatino Linotype" w:cs="Arial"/>
          <w:b w:val="0"/>
          <w:sz w:val="24"/>
          <w:lang w:val="es-ES"/>
        </w:rPr>
        <w:t xml:space="preserve"> de investigación de carácter cualitativo, que estudia los significados que las personas atribuyen a las prácticas sociales cotidianas.</w:t>
      </w:r>
    </w:p>
    <w:p w:rsidR="00CE2C57" w:rsidRP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Evento:</w:t>
      </w:r>
      <w:r w:rsidRPr="00CE2C57">
        <w:rPr>
          <w:rFonts w:ascii="Palatino Linotype" w:hAnsi="Palatino Linotype" w:cs="Arial"/>
          <w:b w:val="0"/>
          <w:sz w:val="24"/>
          <w:lang w:val="es-ES"/>
        </w:rPr>
        <w:t xml:space="preserve"> suceso o unidad de conducta (y por extensión, cada ocurrencia de la misma) cuya duración es menor que la unidad mínima de tiempo, en función del registro y objetivo del estudio. Suceso, acontecimiento, unidad de observación caracterizada por la presencia de una conducta</w:t>
      </w:r>
      <w:r w:rsidR="00985144">
        <w:rPr>
          <w:rFonts w:ascii="Palatino Linotype" w:hAnsi="Palatino Linotype" w:cs="Arial"/>
          <w:b w:val="0"/>
          <w:sz w:val="24"/>
          <w:lang w:val="es-ES"/>
        </w:rPr>
        <w:t>,</w:t>
      </w:r>
      <w:r w:rsidRPr="00CE2C57">
        <w:rPr>
          <w:rFonts w:ascii="Palatino Linotype" w:hAnsi="Palatino Linotype" w:cs="Arial"/>
          <w:b w:val="0"/>
          <w:sz w:val="24"/>
          <w:lang w:val="es-ES"/>
        </w:rPr>
        <w:t xml:space="preserve"> en un momento dado.</w:t>
      </w:r>
    </w:p>
    <w:p w:rsidR="00CE2C57" w:rsidRDefault="00CE2C57"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Experimento:</w:t>
      </w:r>
      <w:r w:rsidRPr="00CE2C57">
        <w:rPr>
          <w:rFonts w:ascii="Palatino Linotype" w:hAnsi="Palatino Linotype" w:cs="Arial"/>
          <w:b w:val="0"/>
          <w:sz w:val="24"/>
          <w:lang w:val="es-ES"/>
        </w:rPr>
        <w:t xml:space="preserve"> proceso que consiste en modificar deliberadamente y de manera controlada las condiciones que determinan un hecho, y observar e interpretar</w:t>
      </w:r>
      <w:r w:rsidR="00985144">
        <w:rPr>
          <w:rFonts w:ascii="Palatino Linotype" w:hAnsi="Palatino Linotype" w:cs="Arial"/>
          <w:b w:val="0"/>
          <w:sz w:val="24"/>
          <w:lang w:val="es-ES"/>
        </w:rPr>
        <w:t>,</w:t>
      </w:r>
      <w:r w:rsidRPr="00CE2C57">
        <w:rPr>
          <w:rFonts w:ascii="Palatino Linotype" w:hAnsi="Palatino Linotype" w:cs="Arial"/>
          <w:b w:val="0"/>
          <w:sz w:val="24"/>
          <w:lang w:val="es-ES"/>
        </w:rPr>
        <w:t xml:space="preserve"> los cambios que ocurren en él.</w:t>
      </w:r>
    </w:p>
    <w:p w:rsid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Individuo:</w:t>
      </w:r>
      <w:r w:rsidRPr="00200F44">
        <w:rPr>
          <w:rFonts w:ascii="Palatino Linotype" w:hAnsi="Palatino Linotype" w:cs="Arial"/>
          <w:b w:val="0"/>
          <w:sz w:val="24"/>
          <w:lang w:val="es-ES"/>
        </w:rPr>
        <w:t xml:space="preserve"> caso que forma parte de una muestra.</w:t>
      </w:r>
    </w:p>
    <w:p w:rsid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Informe de investigación:</w:t>
      </w:r>
      <w:r w:rsidRPr="00200F44">
        <w:rPr>
          <w:rFonts w:ascii="Palatino Linotype" w:hAnsi="Palatino Linotype" w:cs="Arial"/>
          <w:b w:val="0"/>
          <w:sz w:val="24"/>
          <w:lang w:val="es-ES"/>
        </w:rPr>
        <w:t xml:space="preserve"> escrito que recoge las conclusiones de la investigación y aporta la información necesaria y suficiente para su comprensión.</w:t>
      </w:r>
    </w:p>
    <w:p w:rsidR="00200F44" w:rsidRP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Muestreo aleatorio simple:</w:t>
      </w:r>
      <w:r w:rsidRPr="00200F44">
        <w:rPr>
          <w:rFonts w:ascii="Palatino Linotype" w:hAnsi="Palatino Linotype" w:cs="Arial"/>
          <w:b w:val="0"/>
          <w:sz w:val="24"/>
          <w:lang w:val="es-ES"/>
        </w:rPr>
        <w:t xml:space="preserve"> muestreo estadístico que garantiza la misma probabilidad de ser elegido a cada caso o individuo de la población.</w:t>
      </w:r>
    </w:p>
    <w:p w:rsidR="00200F44" w:rsidRP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Muestreo sistemático</w:t>
      </w:r>
      <w:r w:rsidRPr="00200F44">
        <w:rPr>
          <w:rFonts w:ascii="Palatino Linotype" w:hAnsi="Palatino Linotype" w:cs="Arial"/>
          <w:b w:val="0"/>
          <w:sz w:val="24"/>
          <w:lang w:val="es-ES"/>
        </w:rPr>
        <w:t>: muestreo estadístico que consiste en seleccionar una serie de casos o individuos de una lista, con un intervalo predeterminado, correspondiendo la primera elección a un número extraído al azar.</w:t>
      </w:r>
    </w:p>
    <w:p w:rsidR="00200F44" w:rsidRP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Muestreo casual</w:t>
      </w:r>
      <w:r w:rsidRPr="00200F44">
        <w:rPr>
          <w:rFonts w:ascii="Palatino Linotype" w:hAnsi="Palatino Linotype" w:cs="Arial"/>
          <w:b w:val="0"/>
          <w:sz w:val="24"/>
          <w:lang w:val="es-ES"/>
        </w:rPr>
        <w:t>: muestreo no estadístico que selecciona los casos o individuos según posibilidad de acceder a ellos.</w:t>
      </w:r>
    </w:p>
    <w:p w:rsidR="00200F44" w:rsidRPr="00CE2C57" w:rsidRDefault="00200F44" w:rsidP="00E54FD5">
      <w:pPr>
        <w:pStyle w:val="Ttulo"/>
        <w:numPr>
          <w:ilvl w:val="0"/>
          <w:numId w:val="26"/>
        </w:numPr>
        <w:jc w:val="both"/>
        <w:rPr>
          <w:rFonts w:ascii="Palatino Linotype" w:hAnsi="Palatino Linotype" w:cs="Arial"/>
          <w:b w:val="0"/>
          <w:sz w:val="24"/>
          <w:lang w:val="es-ES"/>
        </w:rPr>
      </w:pPr>
      <w:r w:rsidRPr="00E54FD5">
        <w:rPr>
          <w:rFonts w:ascii="Palatino Linotype" w:hAnsi="Palatino Linotype" w:cs="Arial"/>
          <w:sz w:val="24"/>
          <w:lang w:val="es-ES"/>
        </w:rPr>
        <w:t>Muestreo estratificado:</w:t>
      </w:r>
      <w:r w:rsidRPr="00200F44">
        <w:rPr>
          <w:rFonts w:ascii="Palatino Linotype" w:hAnsi="Palatino Linotype" w:cs="Arial"/>
          <w:b w:val="0"/>
          <w:sz w:val="24"/>
          <w:lang w:val="es-ES"/>
        </w:rPr>
        <w:t xml:space="preserve"> muestreo estadístico que se utiliza cuando la población está formada de estratos, conjuntos de la población con homogeneidad con respecto a la característica que se estudia.</w:t>
      </w:r>
    </w:p>
    <w:p w:rsidR="0031588A" w:rsidRPr="00CE2C57" w:rsidRDefault="0031588A" w:rsidP="00115D9F">
      <w:pPr>
        <w:pStyle w:val="Ttulo"/>
        <w:jc w:val="both"/>
        <w:rPr>
          <w:rFonts w:ascii="Palatino Linotype" w:hAnsi="Palatino Linotype" w:cs="Arial"/>
          <w:b w:val="0"/>
          <w:sz w:val="24"/>
          <w:lang w:val="es-ES"/>
        </w:rPr>
      </w:pPr>
    </w:p>
    <w:p w:rsidR="00115D9F" w:rsidRPr="00FC09A0" w:rsidRDefault="00115D9F" w:rsidP="00115D9F">
      <w:pPr>
        <w:pStyle w:val="Ttulo"/>
        <w:numPr>
          <w:ilvl w:val="0"/>
          <w:numId w:val="4"/>
        </w:numPr>
        <w:ind w:left="720"/>
        <w:jc w:val="both"/>
        <w:rPr>
          <w:rFonts w:ascii="Palatino Linotype" w:hAnsi="Palatino Linotype" w:cs="Arial"/>
          <w:color w:val="365F91"/>
          <w:sz w:val="24"/>
          <w:lang w:val="es-ES"/>
        </w:rPr>
      </w:pPr>
      <w:r w:rsidRPr="00FC09A0">
        <w:rPr>
          <w:rFonts w:ascii="Palatino Linotype" w:hAnsi="Palatino Linotype" w:cs="Arial"/>
          <w:color w:val="365F91"/>
          <w:sz w:val="24"/>
          <w:lang w:val="es-ES"/>
        </w:rPr>
        <w:t xml:space="preserve">RESPONSABLES: </w:t>
      </w:r>
    </w:p>
    <w:p w:rsidR="00A14BBE" w:rsidRDefault="0031588A" w:rsidP="0031588A">
      <w:pPr>
        <w:spacing w:after="0" w:line="240" w:lineRule="auto"/>
        <w:jc w:val="both"/>
        <w:rPr>
          <w:rFonts w:ascii="Palatino Linotype" w:eastAsia="Times New Roman" w:hAnsi="Palatino Linotype" w:cs="Arial"/>
          <w:sz w:val="24"/>
          <w:szCs w:val="24"/>
          <w:lang w:eastAsia="es-CO"/>
        </w:rPr>
      </w:pPr>
      <w:r w:rsidRPr="00A14BBE">
        <w:rPr>
          <w:rFonts w:ascii="Palatino Linotype" w:eastAsia="Times New Roman" w:hAnsi="Palatino Linotype" w:cs="Arial"/>
          <w:b/>
          <w:sz w:val="24"/>
          <w:szCs w:val="24"/>
          <w:lang w:eastAsia="es-CO"/>
        </w:rPr>
        <w:t>Presidente Ejecutivo</w:t>
      </w:r>
      <w:r w:rsidR="005F78AB">
        <w:rPr>
          <w:rFonts w:ascii="Palatino Linotype" w:eastAsia="Times New Roman" w:hAnsi="Palatino Linotype" w:cs="Arial"/>
          <w:sz w:val="24"/>
          <w:szCs w:val="24"/>
          <w:lang w:eastAsia="es-CO"/>
        </w:rPr>
        <w:t xml:space="preserve">: Solicita y aprueba </w:t>
      </w:r>
      <w:r w:rsidR="00A14BBE">
        <w:rPr>
          <w:rFonts w:ascii="Palatino Linotype" w:eastAsia="Times New Roman" w:hAnsi="Palatino Linotype" w:cs="Arial"/>
          <w:sz w:val="24"/>
          <w:szCs w:val="24"/>
          <w:lang w:eastAsia="es-CO"/>
        </w:rPr>
        <w:t xml:space="preserve">las </w:t>
      </w:r>
      <w:r w:rsidR="005F78AB">
        <w:rPr>
          <w:rFonts w:ascii="Palatino Linotype" w:eastAsia="Times New Roman" w:hAnsi="Palatino Linotype" w:cs="Arial"/>
          <w:sz w:val="24"/>
          <w:szCs w:val="24"/>
          <w:lang w:eastAsia="es-CO"/>
        </w:rPr>
        <w:t>encuestas</w:t>
      </w:r>
      <w:r w:rsidR="00845E2C">
        <w:rPr>
          <w:rFonts w:ascii="Palatino Linotype" w:eastAsia="Times New Roman" w:hAnsi="Palatino Linotype" w:cs="Arial"/>
          <w:sz w:val="24"/>
          <w:szCs w:val="24"/>
          <w:lang w:eastAsia="es-CO"/>
        </w:rPr>
        <w:t>,</w:t>
      </w:r>
      <w:r w:rsidR="005F78AB">
        <w:rPr>
          <w:rFonts w:ascii="Palatino Linotype" w:eastAsia="Times New Roman" w:hAnsi="Palatino Linotype" w:cs="Arial"/>
          <w:sz w:val="24"/>
          <w:szCs w:val="24"/>
          <w:lang w:eastAsia="es-CO"/>
        </w:rPr>
        <w:t xml:space="preserve"> </w:t>
      </w:r>
      <w:r w:rsidR="00845E2C">
        <w:rPr>
          <w:rFonts w:ascii="Palatino Linotype" w:eastAsia="Times New Roman" w:hAnsi="Palatino Linotype" w:cs="Arial"/>
          <w:sz w:val="24"/>
          <w:szCs w:val="24"/>
          <w:lang w:eastAsia="es-CO"/>
        </w:rPr>
        <w:t xml:space="preserve">estudios </w:t>
      </w:r>
      <w:r w:rsidR="005F78AB">
        <w:rPr>
          <w:rFonts w:ascii="Palatino Linotype" w:eastAsia="Times New Roman" w:hAnsi="Palatino Linotype" w:cs="Arial"/>
          <w:sz w:val="24"/>
          <w:szCs w:val="24"/>
          <w:lang w:eastAsia="es-CO"/>
        </w:rPr>
        <w:t xml:space="preserve">e </w:t>
      </w:r>
      <w:r w:rsidR="00A14BBE">
        <w:rPr>
          <w:rFonts w:ascii="Palatino Linotype" w:eastAsia="Times New Roman" w:hAnsi="Palatino Linotype" w:cs="Arial"/>
          <w:sz w:val="24"/>
          <w:szCs w:val="24"/>
          <w:lang w:eastAsia="es-CO"/>
        </w:rPr>
        <w:t xml:space="preserve">investigaciones </w:t>
      </w:r>
      <w:r w:rsidR="005F78AB">
        <w:rPr>
          <w:rFonts w:ascii="Palatino Linotype" w:eastAsia="Times New Roman" w:hAnsi="Palatino Linotype" w:cs="Arial"/>
          <w:sz w:val="24"/>
          <w:szCs w:val="24"/>
          <w:lang w:eastAsia="es-CO"/>
        </w:rPr>
        <w:t>especiales</w:t>
      </w:r>
      <w:r w:rsidR="0029450E">
        <w:rPr>
          <w:rFonts w:ascii="Palatino Linotype" w:eastAsia="Times New Roman" w:hAnsi="Palatino Linotype" w:cs="Arial"/>
          <w:sz w:val="24"/>
          <w:szCs w:val="24"/>
          <w:lang w:eastAsia="es-CO"/>
        </w:rPr>
        <w:t xml:space="preserve"> internas y externa</w:t>
      </w:r>
      <w:r w:rsidR="005F78AB">
        <w:rPr>
          <w:rFonts w:ascii="Palatino Linotype" w:eastAsia="Times New Roman" w:hAnsi="Palatino Linotype" w:cs="Arial"/>
          <w:sz w:val="24"/>
          <w:szCs w:val="24"/>
          <w:lang w:eastAsia="es-CO"/>
        </w:rPr>
        <w:t>s</w:t>
      </w:r>
      <w:r w:rsidR="0029450E">
        <w:rPr>
          <w:rFonts w:ascii="Palatino Linotype" w:eastAsia="Times New Roman" w:hAnsi="Palatino Linotype" w:cs="Arial"/>
          <w:sz w:val="24"/>
          <w:szCs w:val="24"/>
          <w:lang w:eastAsia="es-CO"/>
        </w:rPr>
        <w:t>.</w:t>
      </w:r>
    </w:p>
    <w:p w:rsidR="005F78AB" w:rsidRDefault="0031588A" w:rsidP="005F78AB">
      <w:pPr>
        <w:spacing w:after="0" w:line="240" w:lineRule="auto"/>
        <w:jc w:val="both"/>
        <w:rPr>
          <w:rFonts w:ascii="Palatino Linotype" w:eastAsia="Times New Roman" w:hAnsi="Palatino Linotype" w:cs="Arial"/>
          <w:sz w:val="24"/>
          <w:szCs w:val="24"/>
          <w:lang w:eastAsia="es-CO"/>
        </w:rPr>
      </w:pPr>
      <w:r w:rsidRPr="00A14BBE">
        <w:rPr>
          <w:rFonts w:ascii="Palatino Linotype" w:eastAsia="Times New Roman" w:hAnsi="Palatino Linotype" w:cs="Arial"/>
          <w:b/>
          <w:sz w:val="24"/>
          <w:szCs w:val="24"/>
          <w:lang w:eastAsia="es-CO"/>
        </w:rPr>
        <w:t>Vicepresidente Administrativo</w:t>
      </w:r>
      <w:r w:rsidR="00A14BBE" w:rsidRPr="00A14BBE">
        <w:rPr>
          <w:rFonts w:ascii="Palatino Linotype" w:eastAsia="Times New Roman" w:hAnsi="Palatino Linotype" w:cs="Arial"/>
          <w:b/>
          <w:sz w:val="24"/>
          <w:szCs w:val="24"/>
          <w:lang w:eastAsia="es-CO"/>
        </w:rPr>
        <w:t>:</w:t>
      </w:r>
      <w:r w:rsidR="00A14BBE">
        <w:rPr>
          <w:rFonts w:ascii="Palatino Linotype" w:eastAsia="Times New Roman" w:hAnsi="Palatino Linotype" w:cs="Arial"/>
          <w:b/>
          <w:sz w:val="24"/>
          <w:szCs w:val="24"/>
          <w:lang w:eastAsia="es-CO"/>
        </w:rPr>
        <w:t xml:space="preserve"> </w:t>
      </w:r>
      <w:r w:rsidR="005F78AB">
        <w:rPr>
          <w:rFonts w:ascii="Palatino Linotype" w:eastAsia="Times New Roman" w:hAnsi="Palatino Linotype" w:cs="Arial"/>
          <w:sz w:val="24"/>
          <w:szCs w:val="24"/>
          <w:lang w:eastAsia="es-CO"/>
        </w:rPr>
        <w:t xml:space="preserve">Solicita y aprueba las </w:t>
      </w:r>
      <w:r w:rsidR="00845E2C">
        <w:rPr>
          <w:rFonts w:ascii="Palatino Linotype" w:eastAsia="Times New Roman" w:hAnsi="Palatino Linotype" w:cs="Arial"/>
          <w:sz w:val="24"/>
          <w:szCs w:val="24"/>
          <w:lang w:eastAsia="es-CO"/>
        </w:rPr>
        <w:t xml:space="preserve">encuestas, estudios </w:t>
      </w:r>
      <w:r w:rsidR="005F78AB">
        <w:rPr>
          <w:rFonts w:ascii="Palatino Linotype" w:eastAsia="Times New Roman" w:hAnsi="Palatino Linotype" w:cs="Arial"/>
          <w:sz w:val="24"/>
          <w:szCs w:val="24"/>
          <w:lang w:eastAsia="es-CO"/>
        </w:rPr>
        <w:t>e investigaciones especiales internas y externas, y la logística y recursos de las mismas.</w:t>
      </w:r>
    </w:p>
    <w:p w:rsidR="00115D9F" w:rsidRDefault="0031588A" w:rsidP="0031588A">
      <w:pPr>
        <w:spacing w:after="0" w:line="240" w:lineRule="auto"/>
        <w:jc w:val="both"/>
        <w:rPr>
          <w:rFonts w:ascii="Palatino Linotype" w:eastAsia="Times New Roman" w:hAnsi="Palatino Linotype" w:cs="Arial"/>
          <w:sz w:val="24"/>
          <w:szCs w:val="24"/>
          <w:lang w:eastAsia="es-CO"/>
        </w:rPr>
      </w:pPr>
      <w:r w:rsidRPr="00A14BBE">
        <w:rPr>
          <w:rFonts w:ascii="Palatino Linotype" w:eastAsia="Times New Roman" w:hAnsi="Palatino Linotype" w:cs="Arial"/>
          <w:b/>
          <w:sz w:val="24"/>
          <w:szCs w:val="24"/>
          <w:lang w:eastAsia="es-CO"/>
        </w:rPr>
        <w:t>Coordinador Observatorio Económico</w:t>
      </w:r>
      <w:r w:rsidR="005F78AB">
        <w:rPr>
          <w:rFonts w:ascii="Palatino Linotype" w:eastAsia="Times New Roman" w:hAnsi="Palatino Linotype" w:cs="Arial"/>
          <w:sz w:val="24"/>
          <w:szCs w:val="24"/>
          <w:lang w:eastAsia="es-CO"/>
        </w:rPr>
        <w:t>: Planea, coordina y ejecuta las actividades de las encuestas</w:t>
      </w:r>
      <w:r w:rsidR="00845E2C">
        <w:rPr>
          <w:rFonts w:ascii="Palatino Linotype" w:eastAsia="Times New Roman" w:hAnsi="Palatino Linotype" w:cs="Arial"/>
          <w:sz w:val="24"/>
          <w:szCs w:val="24"/>
          <w:lang w:eastAsia="es-CO"/>
        </w:rPr>
        <w:t xml:space="preserve">, estudios </w:t>
      </w:r>
      <w:r w:rsidR="005F78AB">
        <w:rPr>
          <w:rFonts w:ascii="Palatino Linotype" w:eastAsia="Times New Roman" w:hAnsi="Palatino Linotype" w:cs="Arial"/>
          <w:sz w:val="24"/>
          <w:szCs w:val="24"/>
          <w:lang w:eastAsia="es-CO"/>
        </w:rPr>
        <w:t xml:space="preserve"> e investigaciones especiales internas y externas a realizar</w:t>
      </w:r>
      <w:r w:rsidR="00845E2C">
        <w:rPr>
          <w:rFonts w:ascii="Palatino Linotype" w:eastAsia="Times New Roman" w:hAnsi="Palatino Linotype" w:cs="Arial"/>
          <w:sz w:val="24"/>
          <w:szCs w:val="24"/>
          <w:lang w:eastAsia="es-CO"/>
        </w:rPr>
        <w:t>, y analiza la información tomada de fuentes primarias o secundarias</w:t>
      </w:r>
      <w:r w:rsidR="005F78AB">
        <w:rPr>
          <w:rFonts w:ascii="Palatino Linotype" w:eastAsia="Times New Roman" w:hAnsi="Palatino Linotype" w:cs="Arial"/>
          <w:sz w:val="24"/>
          <w:szCs w:val="24"/>
          <w:lang w:eastAsia="es-CO"/>
        </w:rPr>
        <w:t>.</w:t>
      </w:r>
    </w:p>
    <w:p w:rsidR="001D1613" w:rsidRDefault="00A14BBE" w:rsidP="001D1613">
      <w:pPr>
        <w:spacing w:after="0" w:line="240" w:lineRule="auto"/>
        <w:jc w:val="both"/>
        <w:rPr>
          <w:rFonts w:ascii="Palatino Linotype" w:eastAsia="Times New Roman" w:hAnsi="Palatino Linotype" w:cs="Arial"/>
          <w:sz w:val="24"/>
          <w:szCs w:val="24"/>
          <w:lang w:eastAsia="es-CO"/>
        </w:rPr>
      </w:pPr>
      <w:r w:rsidRPr="001D1613">
        <w:rPr>
          <w:rFonts w:ascii="Palatino Linotype" w:eastAsia="Times New Roman" w:hAnsi="Palatino Linotype" w:cs="Arial"/>
          <w:b/>
          <w:sz w:val="24"/>
          <w:szCs w:val="24"/>
          <w:lang w:eastAsia="es-CO"/>
        </w:rPr>
        <w:t>Asistente de investigación:</w:t>
      </w:r>
      <w:r w:rsidR="001D1613">
        <w:rPr>
          <w:rFonts w:ascii="Palatino Linotype" w:eastAsia="Times New Roman" w:hAnsi="Palatino Linotype" w:cs="Arial"/>
          <w:b/>
          <w:sz w:val="24"/>
          <w:szCs w:val="24"/>
          <w:lang w:eastAsia="es-CO"/>
        </w:rPr>
        <w:t xml:space="preserve"> </w:t>
      </w:r>
      <w:r w:rsidR="005F78AB">
        <w:rPr>
          <w:rFonts w:ascii="Palatino Linotype" w:eastAsia="Times New Roman" w:hAnsi="Palatino Linotype" w:cs="Arial"/>
          <w:sz w:val="24"/>
          <w:szCs w:val="24"/>
          <w:lang w:eastAsia="es-CO"/>
        </w:rPr>
        <w:t xml:space="preserve">Procesa y analiza </w:t>
      </w:r>
      <w:r w:rsidR="00845E2C">
        <w:rPr>
          <w:rFonts w:ascii="Palatino Linotype" w:eastAsia="Times New Roman" w:hAnsi="Palatino Linotype" w:cs="Arial"/>
          <w:sz w:val="24"/>
          <w:szCs w:val="24"/>
          <w:lang w:eastAsia="es-CO"/>
        </w:rPr>
        <w:t xml:space="preserve">la información tomada de fuentes primarias o secundarias, y apoya todas las actividades realizadas desde la oficina </w:t>
      </w:r>
      <w:r w:rsidR="00880F57">
        <w:rPr>
          <w:rFonts w:ascii="Palatino Linotype" w:eastAsia="Times New Roman" w:hAnsi="Palatino Linotype" w:cs="Arial"/>
          <w:sz w:val="24"/>
          <w:szCs w:val="24"/>
          <w:lang w:eastAsia="es-CO"/>
        </w:rPr>
        <w:t xml:space="preserve">del </w:t>
      </w:r>
      <w:r w:rsidR="00845E2C">
        <w:rPr>
          <w:rFonts w:ascii="Palatino Linotype" w:eastAsia="Times New Roman" w:hAnsi="Palatino Linotype" w:cs="Arial"/>
          <w:sz w:val="24"/>
          <w:szCs w:val="24"/>
          <w:lang w:eastAsia="es-CO"/>
        </w:rPr>
        <w:t>Observatorio Económico.</w:t>
      </w:r>
    </w:p>
    <w:p w:rsidR="00845E2C" w:rsidRDefault="00845E2C" w:rsidP="001D1613">
      <w:pPr>
        <w:spacing w:after="0" w:line="240" w:lineRule="auto"/>
        <w:jc w:val="both"/>
        <w:rPr>
          <w:rFonts w:ascii="Palatino Linotype" w:eastAsia="Times New Roman" w:hAnsi="Palatino Linotype" w:cs="Arial"/>
          <w:sz w:val="24"/>
          <w:szCs w:val="24"/>
          <w:lang w:eastAsia="es-CO"/>
        </w:rPr>
      </w:pPr>
    </w:p>
    <w:p w:rsidR="00845E2C" w:rsidRPr="00845E2C" w:rsidRDefault="00845E2C" w:rsidP="001D1613">
      <w:pPr>
        <w:spacing w:after="0" w:line="240" w:lineRule="auto"/>
        <w:jc w:val="both"/>
        <w:rPr>
          <w:rFonts w:ascii="Palatino Linotype" w:eastAsia="Times New Roman" w:hAnsi="Palatino Linotype" w:cs="Arial"/>
          <w:sz w:val="24"/>
          <w:szCs w:val="24"/>
          <w:lang w:eastAsia="es-CO"/>
        </w:rPr>
      </w:pPr>
    </w:p>
    <w:p w:rsidR="00115D9F" w:rsidRPr="00677C35" w:rsidRDefault="00115D9F" w:rsidP="00115D9F">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000000"/>
          <w:sz w:val="24"/>
          <w:szCs w:val="24"/>
          <w:lang w:val="es-ES" w:eastAsia="es-ES"/>
        </w:rPr>
      </w:pPr>
      <w:r w:rsidRPr="00FC09A0">
        <w:rPr>
          <w:rFonts w:ascii="Palatino Linotype" w:eastAsia="Times New Roman" w:hAnsi="Palatino Linotype" w:cs="Arial"/>
          <w:b/>
          <w:color w:val="365F91"/>
          <w:sz w:val="24"/>
          <w:szCs w:val="24"/>
          <w:lang w:val="es-ES" w:eastAsia="es-ES"/>
        </w:rPr>
        <w:lastRenderedPageBreak/>
        <w:t xml:space="preserve">CONTENIDO: </w:t>
      </w:r>
    </w:p>
    <w:p w:rsidR="00677C35" w:rsidRPr="00D652DC" w:rsidRDefault="00677C35" w:rsidP="00677C35">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color w:val="000000"/>
          <w:sz w:val="24"/>
          <w:szCs w:val="24"/>
          <w:lang w:val="es-ES" w:eastAsia="es-ES"/>
        </w:rPr>
      </w:pPr>
    </w:p>
    <w:p w:rsidR="00677C35" w:rsidRDefault="0094019C" w:rsidP="0094019C">
      <w:pPr>
        <w:numPr>
          <w:ilvl w:val="1"/>
          <w:numId w:val="4"/>
        </w:numPr>
        <w:tabs>
          <w:tab w:val="left" w:pos="720"/>
          <w:tab w:val="left" w:pos="1080"/>
          <w:tab w:val="left" w:pos="1440"/>
          <w:tab w:val="left" w:pos="1800"/>
          <w:tab w:val="left" w:pos="2160"/>
        </w:tabs>
        <w:spacing w:after="0" w:line="240" w:lineRule="auto"/>
        <w:jc w:val="both"/>
        <w:rPr>
          <w:rFonts w:ascii="Palatino Linotype" w:eastAsia="Times New Roman" w:hAnsi="Palatino Linotype" w:cs="Arial"/>
          <w:b/>
          <w:sz w:val="24"/>
          <w:szCs w:val="24"/>
          <w:lang w:eastAsia="es-CO"/>
        </w:rPr>
      </w:pPr>
      <w:r>
        <w:rPr>
          <w:rFonts w:ascii="Palatino Linotype" w:eastAsia="Times New Roman" w:hAnsi="Palatino Linotype" w:cs="Arial"/>
          <w:b/>
          <w:sz w:val="24"/>
          <w:szCs w:val="24"/>
          <w:lang w:eastAsia="es-CO"/>
        </w:rPr>
        <w:t>PROCEDIMIENTO</w:t>
      </w:r>
    </w:p>
    <w:tbl>
      <w:tblPr>
        <w:tblW w:w="10348" w:type="dxa"/>
        <w:tblInd w:w="-639" w:type="dxa"/>
        <w:tblLayout w:type="fixed"/>
        <w:tblCellMar>
          <w:left w:w="70" w:type="dxa"/>
          <w:right w:w="70" w:type="dxa"/>
        </w:tblCellMar>
        <w:tblLook w:val="04A0" w:firstRow="1" w:lastRow="0" w:firstColumn="1" w:lastColumn="0" w:noHBand="0" w:noVBand="1"/>
      </w:tblPr>
      <w:tblGrid>
        <w:gridCol w:w="819"/>
        <w:gridCol w:w="1733"/>
        <w:gridCol w:w="4253"/>
        <w:gridCol w:w="1701"/>
        <w:gridCol w:w="1842"/>
      </w:tblGrid>
      <w:tr w:rsidR="003F5FEA" w:rsidRPr="00A84C2B" w:rsidTr="00E61B6D">
        <w:trPr>
          <w:trHeight w:val="345"/>
          <w:tblHeader/>
        </w:trPr>
        <w:tc>
          <w:tcPr>
            <w:tcW w:w="81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Paso</w:t>
            </w:r>
          </w:p>
        </w:tc>
        <w:tc>
          <w:tcPr>
            <w:tcW w:w="173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lang w:eastAsia="es-CO"/>
              </w:rPr>
            </w:pPr>
            <w:r w:rsidRPr="00A84C2B">
              <w:rPr>
                <w:rFonts w:ascii="Palatino Linotype" w:eastAsia="Times New Roman" w:hAnsi="Palatino Linotype"/>
                <w:b/>
                <w:bCs/>
                <w:color w:val="000000"/>
                <w:lang w:eastAsia="es-CO"/>
              </w:rPr>
              <w:t>Etapa</w:t>
            </w:r>
          </w:p>
        </w:tc>
        <w:tc>
          <w:tcPr>
            <w:tcW w:w="425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 xml:space="preserve">Descripción </w:t>
            </w: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lang w:eastAsia="es-CO"/>
              </w:rPr>
            </w:pPr>
            <w:r w:rsidRPr="00A84C2B">
              <w:rPr>
                <w:rFonts w:ascii="Palatino Linotype" w:eastAsia="Times New Roman" w:hAnsi="Palatino Linotype"/>
                <w:b/>
                <w:bCs/>
                <w:color w:val="000000"/>
                <w:lang w:eastAsia="es-CO"/>
              </w:rPr>
              <w:t xml:space="preserve">Responsable </w:t>
            </w:r>
          </w:p>
        </w:tc>
        <w:tc>
          <w:tcPr>
            <w:tcW w:w="1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E53C67" w:rsidP="0048762F">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Documentos Relacionados</w:t>
            </w:r>
          </w:p>
        </w:tc>
      </w:tr>
      <w:tr w:rsidR="003F5FEA" w:rsidRPr="00A84C2B" w:rsidTr="00E61B6D">
        <w:trPr>
          <w:trHeight w:val="67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73" w:rsidRDefault="00AF0C73" w:rsidP="0048762F">
            <w:pPr>
              <w:spacing w:after="0" w:line="240" w:lineRule="auto"/>
              <w:jc w:val="center"/>
              <w:rPr>
                <w:rFonts w:ascii="Palatino Linotype" w:eastAsia="Times New Roman" w:hAnsi="Palatino Linotype"/>
                <w:color w:val="000000"/>
                <w:sz w:val="20"/>
                <w:szCs w:val="20"/>
                <w:lang w:eastAsia="es-CO"/>
              </w:rPr>
            </w:pPr>
          </w:p>
          <w:p w:rsidR="004961FA" w:rsidRDefault="00AF0C73" w:rsidP="0048762F">
            <w:pPr>
              <w:spacing w:after="0" w:line="240" w:lineRule="auto"/>
              <w:jc w:val="center"/>
              <w:rPr>
                <w:rFonts w:ascii="Palatino Linotype" w:eastAsia="Times New Roman" w:hAnsi="Palatino Linotype"/>
                <w:b/>
                <w:bCs/>
                <w:color w:val="000000"/>
                <w:sz w:val="20"/>
                <w:szCs w:val="20"/>
                <w:lang w:eastAsia="es-CO"/>
              </w:rPr>
            </w:pPr>
            <w:r w:rsidRPr="000C1A83">
              <w:rPr>
                <w:rFonts w:ascii="Palatino Linotype" w:eastAsia="Times New Roman" w:hAnsi="Palatino Linotype"/>
                <w:b/>
                <w:color w:val="000000"/>
                <w:sz w:val="20"/>
                <w:szCs w:val="20"/>
                <w:lang w:eastAsia="es-CO"/>
              </w:rPr>
              <w:t>Identificación del tema a</w:t>
            </w:r>
            <w:r>
              <w:rPr>
                <w:rFonts w:ascii="Palatino Linotype" w:eastAsia="Times New Roman" w:hAnsi="Palatino Linotype"/>
                <w:color w:val="000000"/>
                <w:sz w:val="20"/>
                <w:szCs w:val="20"/>
                <w:lang w:eastAsia="es-CO"/>
              </w:rPr>
              <w:t xml:space="preserve"> </w:t>
            </w:r>
            <w:r w:rsidRPr="000C1A83">
              <w:rPr>
                <w:rFonts w:ascii="Palatino Linotype" w:eastAsia="Times New Roman" w:hAnsi="Palatino Linotype"/>
                <w:b/>
                <w:color w:val="000000"/>
                <w:sz w:val="20"/>
                <w:szCs w:val="20"/>
                <w:lang w:eastAsia="es-CO"/>
              </w:rPr>
              <w:t>tratar</w:t>
            </w:r>
            <w:r w:rsidR="00CB466B" w:rsidRPr="00CB466B">
              <w:rPr>
                <w:rFonts w:ascii="Palatino Linotype" w:eastAsia="Times New Roman" w:hAnsi="Palatino Linotype"/>
                <w:b/>
                <w:color w:val="000000"/>
                <w:sz w:val="20"/>
                <w:szCs w:val="20"/>
                <w:lang w:eastAsia="es-CO"/>
              </w:rPr>
              <w:t>/Orden de inicio</w:t>
            </w:r>
          </w:p>
          <w:p w:rsidR="004961FA" w:rsidRDefault="004961FA" w:rsidP="0048762F">
            <w:pPr>
              <w:spacing w:after="0" w:line="240" w:lineRule="auto"/>
              <w:jc w:val="center"/>
              <w:rPr>
                <w:rFonts w:ascii="Palatino Linotype" w:eastAsia="Times New Roman" w:hAnsi="Palatino Linotype"/>
                <w:b/>
                <w:bCs/>
                <w:color w:val="000000"/>
                <w:sz w:val="20"/>
                <w:szCs w:val="20"/>
                <w:lang w:eastAsia="es-CO"/>
              </w:rPr>
            </w:pPr>
          </w:p>
          <w:p w:rsidR="004961FA" w:rsidRPr="00A84C2B" w:rsidRDefault="004961FA" w:rsidP="0048762F">
            <w:pPr>
              <w:spacing w:after="0" w:line="240" w:lineRule="auto"/>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B312D" w:rsidRDefault="005B312D" w:rsidP="005B312D">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En este punto se identifica la necesidad de realización de la investigación, estudio o informe, elaborando el </w:t>
            </w:r>
            <w:r w:rsidRPr="002C0802">
              <w:rPr>
                <w:rFonts w:ascii="Palatino Linotype" w:eastAsia="Times New Roman" w:hAnsi="Palatino Linotype"/>
                <w:color w:val="000000"/>
                <w:sz w:val="20"/>
                <w:szCs w:val="20"/>
                <w:lang w:eastAsia="es-CO"/>
              </w:rPr>
              <w:t xml:space="preserve">Formato de </w:t>
            </w:r>
            <w:r w:rsidR="00880F57">
              <w:rPr>
                <w:rFonts w:ascii="Palatino Linotype" w:eastAsia="Times New Roman" w:hAnsi="Palatino Linotype"/>
                <w:color w:val="000000"/>
                <w:sz w:val="20"/>
                <w:szCs w:val="20"/>
                <w:lang w:eastAsia="es-CO"/>
              </w:rPr>
              <w:t>Solicitud de S</w:t>
            </w:r>
            <w:r w:rsidRPr="002C0802">
              <w:rPr>
                <w:rFonts w:ascii="Palatino Linotype" w:eastAsia="Times New Roman" w:hAnsi="Palatino Linotype"/>
                <w:color w:val="000000"/>
                <w:sz w:val="20"/>
                <w:szCs w:val="20"/>
                <w:lang w:eastAsia="es-CO"/>
              </w:rPr>
              <w:t>ervicio</w:t>
            </w:r>
            <w:r w:rsidR="00880F57">
              <w:rPr>
                <w:rFonts w:ascii="Palatino Linotype" w:eastAsia="Times New Roman" w:hAnsi="Palatino Linotype"/>
                <w:color w:val="000000"/>
                <w:sz w:val="20"/>
                <w:szCs w:val="20"/>
                <w:lang w:eastAsia="es-CO"/>
              </w:rPr>
              <w:t xml:space="preserve"> del Observatorio E</w:t>
            </w:r>
            <w:r>
              <w:rPr>
                <w:rFonts w:ascii="Palatino Linotype" w:eastAsia="Times New Roman" w:hAnsi="Palatino Linotype"/>
                <w:color w:val="000000"/>
                <w:sz w:val="20"/>
                <w:szCs w:val="20"/>
                <w:lang w:eastAsia="es-CO"/>
              </w:rPr>
              <w:t>conómico. La necesidad puede ser identificada por el presidente ejecutivo, vicepresidente administrativo, usuarios o funcionarios.</w:t>
            </w:r>
          </w:p>
          <w:p w:rsidR="005B312D" w:rsidRDefault="005B312D" w:rsidP="005B312D">
            <w:pPr>
              <w:spacing w:after="0" w:line="240" w:lineRule="auto"/>
              <w:jc w:val="both"/>
              <w:rPr>
                <w:rFonts w:ascii="Palatino Linotype" w:eastAsia="Times New Roman" w:hAnsi="Palatino Linotype"/>
                <w:color w:val="000000"/>
                <w:sz w:val="20"/>
                <w:szCs w:val="20"/>
                <w:lang w:eastAsia="es-CO"/>
              </w:rPr>
            </w:pPr>
          </w:p>
          <w:p w:rsidR="00CB466B" w:rsidRPr="00CB466B" w:rsidRDefault="00573193" w:rsidP="00CB466B">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NOTA 1: </w:t>
            </w:r>
            <w:r w:rsidR="00CB466B" w:rsidRPr="00CB466B">
              <w:rPr>
                <w:rFonts w:ascii="Palatino Linotype" w:eastAsia="Times New Roman" w:hAnsi="Palatino Linotype"/>
                <w:color w:val="000000"/>
                <w:sz w:val="20"/>
                <w:szCs w:val="20"/>
                <w:lang w:eastAsia="es-CO"/>
              </w:rPr>
              <w:t xml:space="preserve">La </w:t>
            </w:r>
            <w:r w:rsidR="00E53C67" w:rsidRPr="00DD5C8F">
              <w:rPr>
                <w:rFonts w:ascii="Palatino Linotype" w:eastAsia="Times New Roman" w:hAnsi="Palatino Linotype"/>
                <w:sz w:val="20"/>
                <w:szCs w:val="20"/>
                <w:lang w:eastAsia="es-CO"/>
              </w:rPr>
              <w:t>solicitud</w:t>
            </w:r>
            <w:r w:rsidR="00CB466B" w:rsidRPr="00CB466B">
              <w:rPr>
                <w:rFonts w:ascii="Palatino Linotype" w:eastAsia="Times New Roman" w:hAnsi="Palatino Linotype"/>
                <w:color w:val="000000"/>
                <w:sz w:val="20"/>
                <w:szCs w:val="20"/>
                <w:lang w:eastAsia="es-CO"/>
              </w:rPr>
              <w:t xml:space="preserve"> solo aplica la primera vez que se realiza cada estudio, cuando son investi</w:t>
            </w:r>
            <w:r w:rsidR="00E53C67">
              <w:rPr>
                <w:rFonts w:ascii="Palatino Linotype" w:eastAsia="Times New Roman" w:hAnsi="Palatino Linotype"/>
                <w:color w:val="000000"/>
                <w:sz w:val="20"/>
                <w:szCs w:val="20"/>
                <w:lang w:eastAsia="es-CO"/>
              </w:rPr>
              <w:t>gaciones reiterativas</w:t>
            </w:r>
            <w:r w:rsidR="007A71D4">
              <w:rPr>
                <w:rFonts w:ascii="Palatino Linotype" w:eastAsia="Times New Roman" w:hAnsi="Palatino Linotype"/>
                <w:color w:val="000000"/>
                <w:sz w:val="20"/>
                <w:szCs w:val="20"/>
                <w:lang w:eastAsia="es-CO"/>
              </w:rPr>
              <w:t xml:space="preserve"> se continua en la </w:t>
            </w:r>
            <w:r w:rsidR="007A71D4" w:rsidRPr="00E61B6D">
              <w:rPr>
                <w:rFonts w:ascii="Palatino Linotype" w:eastAsia="Times New Roman" w:hAnsi="Palatino Linotype"/>
                <w:color w:val="000000" w:themeColor="text1"/>
                <w:sz w:val="20"/>
                <w:szCs w:val="20"/>
                <w:lang w:eastAsia="es-CO"/>
              </w:rPr>
              <w:t xml:space="preserve">etapa 9; </w:t>
            </w:r>
            <w:r w:rsidR="00E53C67" w:rsidRPr="00E61B6D">
              <w:rPr>
                <w:rFonts w:ascii="Palatino Linotype" w:eastAsia="Times New Roman" w:hAnsi="Palatino Linotype"/>
                <w:color w:val="000000" w:themeColor="text1"/>
                <w:sz w:val="20"/>
                <w:szCs w:val="20"/>
                <w:lang w:eastAsia="es-CO"/>
              </w:rPr>
              <w:t xml:space="preserve"> solo </w:t>
            </w:r>
            <w:r w:rsidR="00E53C67">
              <w:rPr>
                <w:rFonts w:ascii="Palatino Linotype" w:eastAsia="Times New Roman" w:hAnsi="Palatino Linotype"/>
                <w:color w:val="000000"/>
                <w:sz w:val="20"/>
                <w:szCs w:val="20"/>
                <w:lang w:eastAsia="es-CO"/>
              </w:rPr>
              <w:t xml:space="preserve">debe ajustarse la propuesta de investigación </w:t>
            </w:r>
            <w:r w:rsidR="007A71D4">
              <w:rPr>
                <w:rFonts w:ascii="Palatino Linotype" w:eastAsia="Times New Roman" w:hAnsi="Palatino Linotype"/>
                <w:color w:val="000000"/>
                <w:sz w:val="20"/>
                <w:szCs w:val="20"/>
                <w:lang w:eastAsia="es-CO"/>
              </w:rPr>
              <w:t xml:space="preserve">y demás etapas y </w:t>
            </w:r>
            <w:r w:rsidR="00CB466B" w:rsidRPr="00CB466B">
              <w:rPr>
                <w:rFonts w:ascii="Palatino Linotype" w:eastAsia="Times New Roman" w:hAnsi="Palatino Linotype"/>
                <w:color w:val="000000"/>
                <w:sz w:val="20"/>
                <w:szCs w:val="20"/>
                <w:lang w:eastAsia="es-CO"/>
              </w:rPr>
              <w:t>justificarse las actualizaciones a realizar cuando haya lugar</w:t>
            </w:r>
            <w:r w:rsidR="00411066">
              <w:rPr>
                <w:rFonts w:ascii="Palatino Linotype" w:eastAsia="Times New Roman" w:hAnsi="Palatino Linotype"/>
                <w:color w:val="000000"/>
                <w:sz w:val="20"/>
                <w:szCs w:val="20"/>
                <w:lang w:eastAsia="es-CO"/>
              </w:rPr>
              <w:t>.</w:t>
            </w:r>
          </w:p>
          <w:p w:rsidR="004961FA" w:rsidRPr="00A84C2B" w:rsidRDefault="004961FA" w:rsidP="0048762F">
            <w:pPr>
              <w:spacing w:after="0" w:line="240" w:lineRule="auto"/>
              <w:jc w:val="both"/>
              <w:rPr>
                <w:rFonts w:ascii="Palatino Linotype" w:eastAsia="Times New Roman" w:hAnsi="Palatino Linotype"/>
                <w:color w:val="000000"/>
                <w:sz w:val="20"/>
                <w:szCs w:val="20"/>
                <w:lang w:eastAsia="es-CO"/>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961FA" w:rsidRPr="00A84C2B" w:rsidRDefault="005D0636"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Presidente Ejecutivo, Vicepresidente Administrativo, </w:t>
            </w:r>
            <w:r w:rsidR="00AF0C73">
              <w:rPr>
                <w:rFonts w:ascii="Palatino Linotype" w:eastAsia="Times New Roman" w:hAnsi="Palatino Linotype"/>
                <w:color w:val="000000"/>
                <w:sz w:val="20"/>
                <w:szCs w:val="20"/>
                <w:lang w:eastAsia="es-CO"/>
              </w:rPr>
              <w:t>Coordinador Observatorio Económico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961FA" w:rsidRPr="004B3A5B" w:rsidRDefault="002C0802" w:rsidP="00573193">
            <w:pPr>
              <w:spacing w:after="0" w:line="240" w:lineRule="auto"/>
              <w:jc w:val="center"/>
              <w:rPr>
                <w:rFonts w:ascii="Palatino Linotype" w:eastAsia="Times New Roman" w:hAnsi="Palatino Linotype"/>
                <w:color w:val="000000"/>
                <w:sz w:val="20"/>
                <w:szCs w:val="20"/>
                <w:lang w:eastAsia="es-CO"/>
              </w:rPr>
            </w:pPr>
            <w:r w:rsidRPr="002C0802">
              <w:rPr>
                <w:rFonts w:ascii="Palatino Linotype" w:eastAsia="Times New Roman" w:hAnsi="Palatino Linotype"/>
                <w:color w:val="000000"/>
                <w:sz w:val="20"/>
                <w:szCs w:val="20"/>
                <w:lang w:eastAsia="es-CO"/>
              </w:rPr>
              <w:t>Formato de solicitud de servicio</w:t>
            </w:r>
            <w:r w:rsidR="00573193">
              <w:rPr>
                <w:rFonts w:ascii="Palatino Linotype" w:eastAsia="Times New Roman" w:hAnsi="Palatino Linotype"/>
                <w:color w:val="000000"/>
                <w:sz w:val="20"/>
                <w:szCs w:val="20"/>
                <w:lang w:eastAsia="es-CO"/>
              </w:rPr>
              <w:t xml:space="preserve"> del observatorio económico</w:t>
            </w:r>
          </w:p>
        </w:tc>
      </w:tr>
      <w:tr w:rsidR="003F5FEA" w:rsidRPr="00A84C2B" w:rsidTr="00E61B6D">
        <w:trPr>
          <w:trHeight w:val="3828"/>
        </w:trPr>
        <w:tc>
          <w:tcPr>
            <w:tcW w:w="819" w:type="dxa"/>
            <w:tcBorders>
              <w:top w:val="nil"/>
              <w:left w:val="single" w:sz="4" w:space="0" w:color="auto"/>
              <w:bottom w:val="single" w:sz="4" w:space="0" w:color="auto"/>
              <w:right w:val="single" w:sz="4" w:space="0" w:color="auto"/>
            </w:tcBorders>
            <w:shd w:val="clear" w:color="auto" w:fill="auto"/>
            <w:vAlign w:val="center"/>
          </w:tcPr>
          <w:p w:rsidR="003F5FEA" w:rsidRDefault="003F5FEA"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2</w:t>
            </w:r>
          </w:p>
        </w:tc>
        <w:tc>
          <w:tcPr>
            <w:tcW w:w="1733" w:type="dxa"/>
            <w:tcBorders>
              <w:top w:val="single" w:sz="4" w:space="0" w:color="auto"/>
              <w:left w:val="single" w:sz="4" w:space="0" w:color="auto"/>
              <w:bottom w:val="single" w:sz="4" w:space="0" w:color="auto"/>
              <w:right w:val="single" w:sz="4" w:space="0" w:color="auto"/>
            </w:tcBorders>
            <w:vAlign w:val="center"/>
          </w:tcPr>
          <w:p w:rsidR="003F5FEA" w:rsidRDefault="003F5FEA" w:rsidP="00E076E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Evaluar y aprobar la solicitud</w:t>
            </w:r>
          </w:p>
        </w:tc>
        <w:tc>
          <w:tcPr>
            <w:tcW w:w="4253" w:type="dxa"/>
            <w:tcBorders>
              <w:top w:val="nil"/>
              <w:left w:val="nil"/>
              <w:bottom w:val="single" w:sz="4" w:space="0" w:color="auto"/>
              <w:right w:val="single" w:sz="4" w:space="0" w:color="auto"/>
            </w:tcBorders>
            <w:shd w:val="clear" w:color="auto" w:fill="auto"/>
            <w:vAlign w:val="center"/>
          </w:tcPr>
          <w:p w:rsidR="003F5FEA" w:rsidRDefault="005B312D" w:rsidP="00DD5C8F">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El coordinador del observatorio económico </w:t>
            </w:r>
            <w:r w:rsidR="00DD5C8F">
              <w:rPr>
                <w:rFonts w:ascii="Palatino Linotype" w:eastAsia="Times New Roman" w:hAnsi="Palatino Linotype"/>
                <w:color w:val="000000"/>
                <w:sz w:val="20"/>
                <w:szCs w:val="20"/>
                <w:lang w:eastAsia="es-CO"/>
              </w:rPr>
              <w:t>presenta las solicitudes a Vicepresidencia Admin</w:t>
            </w:r>
            <w:r w:rsidR="00880F57">
              <w:rPr>
                <w:rFonts w:ascii="Palatino Linotype" w:eastAsia="Times New Roman" w:hAnsi="Palatino Linotype"/>
                <w:color w:val="000000"/>
                <w:sz w:val="20"/>
                <w:szCs w:val="20"/>
                <w:lang w:eastAsia="es-CO"/>
              </w:rPr>
              <w:t>istrativa y de ser necesario a Presidencia E</w:t>
            </w:r>
            <w:r w:rsidR="00DD5C8F">
              <w:rPr>
                <w:rFonts w:ascii="Palatino Linotype" w:eastAsia="Times New Roman" w:hAnsi="Palatino Linotype"/>
                <w:color w:val="000000"/>
                <w:sz w:val="20"/>
                <w:szCs w:val="20"/>
                <w:lang w:eastAsia="es-CO"/>
              </w:rPr>
              <w:t>jecutiva para su análisis de viabilidad y aprobación. Una vez aprobado</w:t>
            </w:r>
            <w:r w:rsidR="00880F57">
              <w:rPr>
                <w:rFonts w:ascii="Palatino Linotype" w:eastAsia="Times New Roman" w:hAnsi="Palatino Linotype"/>
                <w:color w:val="000000"/>
                <w:sz w:val="20"/>
                <w:szCs w:val="20"/>
                <w:lang w:eastAsia="es-CO"/>
              </w:rPr>
              <w:t>,</w:t>
            </w:r>
            <w:r w:rsidR="00DD5C8F">
              <w:rPr>
                <w:rFonts w:ascii="Palatino Linotype" w:eastAsia="Times New Roman" w:hAnsi="Palatino Linotype"/>
                <w:color w:val="000000"/>
                <w:sz w:val="20"/>
                <w:szCs w:val="20"/>
                <w:lang w:eastAsia="es-CO"/>
              </w:rPr>
              <w:t xml:space="preserve"> se puede dar inicio a la siguiente etapa. Si no es aprobada se le notificará al solicitante personalmente o por correo electrónico.</w:t>
            </w:r>
          </w:p>
          <w:p w:rsidR="00DD5C8F" w:rsidRDefault="00DD5C8F" w:rsidP="00DD5C8F">
            <w:pPr>
              <w:spacing w:after="0" w:line="240" w:lineRule="auto"/>
              <w:jc w:val="both"/>
              <w:rPr>
                <w:rFonts w:ascii="Palatino Linotype" w:eastAsia="Times New Roman" w:hAnsi="Palatino Linotype"/>
                <w:color w:val="000000"/>
                <w:sz w:val="20"/>
                <w:szCs w:val="20"/>
                <w:lang w:eastAsia="es-CO"/>
              </w:rPr>
            </w:pPr>
          </w:p>
        </w:tc>
        <w:tc>
          <w:tcPr>
            <w:tcW w:w="1701" w:type="dxa"/>
            <w:tcBorders>
              <w:top w:val="nil"/>
              <w:left w:val="nil"/>
              <w:bottom w:val="single" w:sz="4" w:space="0" w:color="auto"/>
              <w:right w:val="single" w:sz="4" w:space="0" w:color="auto"/>
            </w:tcBorders>
            <w:shd w:val="clear" w:color="auto" w:fill="auto"/>
            <w:vAlign w:val="center"/>
          </w:tcPr>
          <w:p w:rsidR="003F5FEA" w:rsidRDefault="00DD5C8F" w:rsidP="00E076E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Coordinador Observatorio Económico</w:t>
            </w:r>
          </w:p>
        </w:tc>
        <w:tc>
          <w:tcPr>
            <w:tcW w:w="1842" w:type="dxa"/>
            <w:tcBorders>
              <w:top w:val="nil"/>
              <w:left w:val="nil"/>
              <w:bottom w:val="single" w:sz="4" w:space="0" w:color="auto"/>
              <w:right w:val="single" w:sz="4" w:space="0" w:color="auto"/>
            </w:tcBorders>
            <w:shd w:val="clear" w:color="auto" w:fill="auto"/>
            <w:vAlign w:val="center"/>
          </w:tcPr>
          <w:p w:rsidR="003F5FEA" w:rsidRDefault="003F5FEA" w:rsidP="001316CC">
            <w:pPr>
              <w:spacing w:after="0" w:line="240" w:lineRule="auto"/>
              <w:jc w:val="center"/>
              <w:rPr>
                <w:rFonts w:ascii="Palatino Linotype" w:eastAsia="Times New Roman" w:hAnsi="Palatino Linotype"/>
                <w:color w:val="000000"/>
                <w:sz w:val="20"/>
                <w:szCs w:val="20"/>
                <w:lang w:eastAsia="es-CO"/>
              </w:rPr>
            </w:pPr>
            <w:r w:rsidRPr="002C0802">
              <w:rPr>
                <w:rFonts w:ascii="Palatino Linotype" w:eastAsia="Times New Roman" w:hAnsi="Palatino Linotype"/>
                <w:color w:val="000000"/>
                <w:sz w:val="20"/>
                <w:szCs w:val="20"/>
                <w:lang w:eastAsia="es-CO"/>
              </w:rPr>
              <w:t>Formato de solicitud de servicio</w:t>
            </w:r>
            <w:r>
              <w:rPr>
                <w:rFonts w:ascii="Palatino Linotype" w:eastAsia="Times New Roman" w:hAnsi="Palatino Linotype"/>
                <w:color w:val="000000"/>
                <w:sz w:val="20"/>
                <w:szCs w:val="20"/>
                <w:lang w:eastAsia="es-CO"/>
              </w:rPr>
              <w:t xml:space="preserve"> del observatorio económico</w:t>
            </w:r>
          </w:p>
        </w:tc>
      </w:tr>
      <w:tr w:rsidR="003F5FEA" w:rsidRPr="00A84C2B" w:rsidTr="00E61B6D">
        <w:trPr>
          <w:trHeight w:val="3862"/>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4961FA" w:rsidRPr="00A84C2B"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3</w:t>
            </w:r>
          </w:p>
        </w:tc>
        <w:tc>
          <w:tcPr>
            <w:tcW w:w="1733" w:type="dxa"/>
            <w:tcBorders>
              <w:top w:val="single" w:sz="4" w:space="0" w:color="auto"/>
              <w:left w:val="single" w:sz="4" w:space="0" w:color="auto"/>
              <w:bottom w:val="single" w:sz="4" w:space="0" w:color="auto"/>
              <w:right w:val="single" w:sz="4" w:space="0" w:color="auto"/>
            </w:tcBorders>
            <w:vAlign w:val="center"/>
            <w:hideMark/>
          </w:tcPr>
          <w:p w:rsidR="003F5FEA" w:rsidRDefault="003F5FEA" w:rsidP="00E076E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Establecer Propuesta de Investigación</w:t>
            </w:r>
          </w:p>
          <w:p w:rsidR="004961FA" w:rsidRPr="00A84C2B" w:rsidRDefault="004961FA" w:rsidP="003F5FEA">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nil"/>
              <w:left w:val="nil"/>
              <w:bottom w:val="single" w:sz="4" w:space="0" w:color="auto"/>
              <w:right w:val="single" w:sz="4" w:space="0" w:color="auto"/>
            </w:tcBorders>
            <w:shd w:val="clear" w:color="auto" w:fill="auto"/>
            <w:vAlign w:val="center"/>
            <w:hideMark/>
          </w:tcPr>
          <w:p w:rsidR="004961FA" w:rsidRDefault="00E076EB" w:rsidP="00411066">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En articulación con el Presidente Ejecutivo y el Vicepresidente Administrativo </w:t>
            </w:r>
            <w:r w:rsidR="00411066">
              <w:rPr>
                <w:rFonts w:ascii="Palatino Linotype" w:eastAsia="Times New Roman" w:hAnsi="Palatino Linotype"/>
                <w:color w:val="000000"/>
                <w:sz w:val="20"/>
                <w:szCs w:val="20"/>
                <w:lang w:eastAsia="es-CO"/>
              </w:rPr>
              <w:t xml:space="preserve">se establece la metodología, ya sea de fuentes primarias o secundarias. Si es de fuentes primarias, se determina el método </w:t>
            </w:r>
            <w:r w:rsidRPr="009F439E">
              <w:rPr>
                <w:rFonts w:ascii="Palatino Linotype" w:eastAsia="Times New Roman" w:hAnsi="Palatino Linotype"/>
                <w:color w:val="000000"/>
                <w:sz w:val="20"/>
                <w:szCs w:val="20"/>
                <w:lang w:eastAsia="es-CO"/>
              </w:rPr>
              <w:t xml:space="preserve">de captura de la información a usar, ya sea </w:t>
            </w:r>
            <w:r w:rsidR="00880F57">
              <w:rPr>
                <w:rFonts w:ascii="Palatino Linotype" w:eastAsia="Times New Roman" w:hAnsi="Palatino Linotype"/>
                <w:color w:val="000000"/>
                <w:sz w:val="20"/>
                <w:szCs w:val="20"/>
                <w:lang w:eastAsia="es-CO"/>
              </w:rPr>
              <w:t xml:space="preserve">mediante </w:t>
            </w:r>
            <w:r w:rsidRPr="009F439E">
              <w:rPr>
                <w:rFonts w:ascii="Palatino Linotype" w:eastAsia="Times New Roman" w:hAnsi="Palatino Linotype"/>
                <w:color w:val="000000"/>
                <w:sz w:val="20"/>
                <w:szCs w:val="20"/>
                <w:lang w:eastAsia="es-CO"/>
              </w:rPr>
              <w:t>el uso de cuestionarios impresos, a través de dispo</w:t>
            </w:r>
            <w:r w:rsidR="00880F57">
              <w:rPr>
                <w:rFonts w:ascii="Palatino Linotype" w:eastAsia="Times New Roman" w:hAnsi="Palatino Linotype"/>
                <w:color w:val="000000"/>
                <w:sz w:val="20"/>
                <w:szCs w:val="20"/>
                <w:lang w:eastAsia="es-CO"/>
              </w:rPr>
              <w:t>sitivos móviles o cualquier otro</w:t>
            </w:r>
            <w:r w:rsidRPr="009F439E">
              <w:rPr>
                <w:rFonts w:ascii="Palatino Linotype" w:eastAsia="Times New Roman" w:hAnsi="Palatino Linotype"/>
                <w:color w:val="000000"/>
                <w:sz w:val="20"/>
                <w:szCs w:val="20"/>
                <w:lang w:eastAsia="es-CO"/>
              </w:rPr>
              <w:t xml:space="preserve"> que se considere pertinente</w:t>
            </w:r>
            <w:r w:rsidR="00411066">
              <w:rPr>
                <w:rFonts w:ascii="Palatino Linotype" w:eastAsia="Times New Roman" w:hAnsi="Palatino Linotype"/>
                <w:color w:val="000000"/>
                <w:sz w:val="20"/>
                <w:szCs w:val="20"/>
                <w:lang w:eastAsia="es-CO"/>
              </w:rPr>
              <w:t>.</w:t>
            </w:r>
            <w:r w:rsidR="003F5FEA">
              <w:rPr>
                <w:rFonts w:ascii="Palatino Linotype" w:eastAsia="Times New Roman" w:hAnsi="Palatino Linotype"/>
                <w:color w:val="000000"/>
                <w:sz w:val="20"/>
                <w:szCs w:val="20"/>
                <w:lang w:eastAsia="es-CO"/>
              </w:rPr>
              <w:t xml:space="preserve">  Se establecen objetivos y se diseña la investigación o estudio, elaborando la propuesta de investigación.</w:t>
            </w:r>
          </w:p>
          <w:p w:rsidR="00E53C67" w:rsidRDefault="00E53C67" w:rsidP="00411066">
            <w:pPr>
              <w:spacing w:after="0" w:line="240" w:lineRule="auto"/>
              <w:jc w:val="both"/>
              <w:rPr>
                <w:rFonts w:ascii="Palatino Linotype" w:eastAsia="Times New Roman" w:hAnsi="Palatino Linotype"/>
                <w:color w:val="000000"/>
                <w:sz w:val="20"/>
                <w:szCs w:val="20"/>
                <w:lang w:eastAsia="es-CO"/>
              </w:rPr>
            </w:pPr>
          </w:p>
          <w:p w:rsidR="00E53C67" w:rsidRPr="00A84C2B" w:rsidRDefault="00E53C67" w:rsidP="00E61B6D">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Si la investigación requiere toma de datos de fuentes primarias</w:t>
            </w:r>
            <w:r w:rsidR="00880F57">
              <w:rPr>
                <w:rFonts w:ascii="Palatino Linotype" w:eastAsia="Times New Roman" w:hAnsi="Palatino Linotype"/>
                <w:color w:val="000000"/>
                <w:sz w:val="20"/>
                <w:szCs w:val="20"/>
                <w:lang w:eastAsia="es-CO"/>
              </w:rPr>
              <w:t>,</w:t>
            </w:r>
            <w:r>
              <w:rPr>
                <w:rFonts w:ascii="Palatino Linotype" w:eastAsia="Times New Roman" w:hAnsi="Palatino Linotype"/>
                <w:color w:val="000000"/>
                <w:sz w:val="20"/>
                <w:szCs w:val="20"/>
                <w:lang w:eastAsia="es-CO"/>
              </w:rPr>
              <w:t xml:space="preserve"> se continúa en el etapa 4</w:t>
            </w:r>
            <w:r w:rsidR="00880F57">
              <w:rPr>
                <w:rFonts w:ascii="Palatino Linotype" w:eastAsia="Times New Roman" w:hAnsi="Palatino Linotype"/>
                <w:color w:val="000000"/>
                <w:sz w:val="20"/>
                <w:szCs w:val="20"/>
                <w:lang w:eastAsia="es-CO"/>
              </w:rPr>
              <w:t>,</w:t>
            </w:r>
            <w:r>
              <w:rPr>
                <w:rFonts w:ascii="Palatino Linotype" w:eastAsia="Times New Roman" w:hAnsi="Palatino Linotype"/>
                <w:color w:val="000000"/>
                <w:sz w:val="20"/>
                <w:szCs w:val="20"/>
                <w:lang w:eastAsia="es-CO"/>
              </w:rPr>
              <w:t xml:space="preserve"> en caso contrario</w:t>
            </w:r>
            <w:r w:rsidR="00880F57">
              <w:rPr>
                <w:rFonts w:ascii="Palatino Linotype" w:eastAsia="Times New Roman" w:hAnsi="Palatino Linotype"/>
                <w:color w:val="000000"/>
                <w:sz w:val="20"/>
                <w:szCs w:val="20"/>
                <w:lang w:eastAsia="es-CO"/>
              </w:rPr>
              <w:t>,</w:t>
            </w:r>
            <w:r>
              <w:rPr>
                <w:rFonts w:ascii="Palatino Linotype" w:eastAsia="Times New Roman" w:hAnsi="Palatino Linotype"/>
                <w:color w:val="000000"/>
                <w:sz w:val="20"/>
                <w:szCs w:val="20"/>
                <w:lang w:eastAsia="es-CO"/>
              </w:rPr>
              <w:t xml:space="preserve"> continuar en el etapa 9.</w:t>
            </w:r>
          </w:p>
        </w:tc>
        <w:tc>
          <w:tcPr>
            <w:tcW w:w="1701" w:type="dxa"/>
            <w:tcBorders>
              <w:top w:val="nil"/>
              <w:left w:val="nil"/>
              <w:bottom w:val="single" w:sz="4" w:space="0" w:color="auto"/>
              <w:right w:val="single" w:sz="4" w:space="0" w:color="auto"/>
            </w:tcBorders>
            <w:shd w:val="clear" w:color="auto" w:fill="auto"/>
            <w:vAlign w:val="center"/>
            <w:hideMark/>
          </w:tcPr>
          <w:p w:rsidR="00E076EB" w:rsidRDefault="00E076EB" w:rsidP="00E076E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Presidente Ejecutivo, Vicepresidente Administrativo, Coordinador Observatorio Económico</w:t>
            </w:r>
          </w:p>
          <w:p w:rsidR="004961FA" w:rsidRPr="00A84C2B" w:rsidRDefault="004961FA" w:rsidP="0048762F">
            <w:pPr>
              <w:spacing w:after="0" w:line="240" w:lineRule="auto"/>
              <w:jc w:val="center"/>
              <w:rPr>
                <w:rFonts w:ascii="Palatino Linotype" w:eastAsia="Times New Roman" w:hAnsi="Palatino Linotype"/>
                <w:color w:val="000000"/>
                <w:sz w:val="20"/>
                <w:szCs w:val="20"/>
                <w:lang w:eastAsia="es-CO"/>
              </w:rPr>
            </w:pPr>
          </w:p>
        </w:tc>
        <w:tc>
          <w:tcPr>
            <w:tcW w:w="1842" w:type="dxa"/>
            <w:tcBorders>
              <w:top w:val="nil"/>
              <w:left w:val="nil"/>
              <w:bottom w:val="single" w:sz="4" w:space="0" w:color="auto"/>
              <w:right w:val="single" w:sz="4" w:space="0" w:color="auto"/>
            </w:tcBorders>
            <w:shd w:val="clear" w:color="auto" w:fill="auto"/>
            <w:vAlign w:val="center"/>
            <w:hideMark/>
          </w:tcPr>
          <w:p w:rsidR="004961FA" w:rsidRPr="004B3A5B" w:rsidRDefault="003F5FEA" w:rsidP="001316CC">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Plantilla de Propuesta de Investigación</w:t>
            </w:r>
          </w:p>
        </w:tc>
      </w:tr>
      <w:tr w:rsidR="003F5FEA" w:rsidRPr="00A84C2B" w:rsidTr="00E61B6D">
        <w:trPr>
          <w:trHeight w:val="19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1FA" w:rsidRPr="00A84C2B"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4</w:t>
            </w:r>
          </w:p>
        </w:tc>
        <w:tc>
          <w:tcPr>
            <w:tcW w:w="1733" w:type="dxa"/>
            <w:tcBorders>
              <w:top w:val="single" w:sz="4" w:space="0" w:color="auto"/>
              <w:left w:val="single" w:sz="4" w:space="0" w:color="auto"/>
              <w:bottom w:val="single" w:sz="4" w:space="0" w:color="auto"/>
              <w:right w:val="single" w:sz="4" w:space="0" w:color="auto"/>
            </w:tcBorders>
            <w:vAlign w:val="center"/>
            <w:hideMark/>
          </w:tcPr>
          <w:p w:rsidR="004961FA" w:rsidRPr="00A84C2B" w:rsidRDefault="00E076EB" w:rsidP="00E076E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Elaboración del instrumento</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7D0B1C" w:rsidRPr="00A84C2B" w:rsidRDefault="00E076EB" w:rsidP="00E076EB">
            <w:pPr>
              <w:spacing w:after="0" w:line="240" w:lineRule="auto"/>
              <w:jc w:val="both"/>
              <w:rPr>
                <w:rFonts w:ascii="Palatino Linotype" w:eastAsia="Times New Roman" w:hAnsi="Palatino Linotype"/>
                <w:color w:val="000000"/>
                <w:sz w:val="20"/>
                <w:szCs w:val="20"/>
                <w:lang w:eastAsia="es-CO"/>
              </w:rPr>
            </w:pPr>
            <w:r w:rsidRPr="00CB466B">
              <w:rPr>
                <w:rFonts w:ascii="Palatino Linotype" w:eastAsia="Times New Roman" w:hAnsi="Palatino Linotype"/>
                <w:color w:val="000000"/>
                <w:sz w:val="20"/>
                <w:szCs w:val="20"/>
                <w:lang w:eastAsia="es-CO"/>
              </w:rPr>
              <w:t>Se elabora el instrumento con la</w:t>
            </w:r>
            <w:r w:rsidR="00411066">
              <w:rPr>
                <w:rFonts w:ascii="Palatino Linotype" w:eastAsia="Times New Roman" w:hAnsi="Palatino Linotype"/>
                <w:color w:val="000000"/>
                <w:sz w:val="20"/>
                <w:szCs w:val="20"/>
                <w:lang w:eastAsia="es-CO"/>
              </w:rPr>
              <w:t>s</w:t>
            </w:r>
            <w:r w:rsidRPr="00CB466B">
              <w:rPr>
                <w:rFonts w:ascii="Palatino Linotype" w:eastAsia="Times New Roman" w:hAnsi="Palatino Linotype"/>
                <w:color w:val="000000"/>
                <w:sz w:val="20"/>
                <w:szCs w:val="20"/>
                <w:lang w:eastAsia="es-CO"/>
              </w:rPr>
              <w:t xml:space="preserve"> preguntas a aplicar, esta elaboración puede partir de una revisión y actualización del instrumento </w:t>
            </w:r>
            <w:r w:rsidRPr="00E61B6D">
              <w:rPr>
                <w:rFonts w:ascii="Palatino Linotype" w:eastAsia="Times New Roman" w:hAnsi="Palatino Linotype"/>
                <w:color w:val="000000" w:themeColor="text1"/>
                <w:sz w:val="20"/>
                <w:szCs w:val="20"/>
                <w:lang w:eastAsia="es-CO"/>
              </w:rPr>
              <w:t>aplicado en investigaciones o versiones anteriores.</w:t>
            </w:r>
            <w:r w:rsidR="00AC3429" w:rsidRPr="00E61B6D">
              <w:rPr>
                <w:rFonts w:ascii="Palatino Linotype" w:eastAsia="Times New Roman" w:hAnsi="Palatino Linotype"/>
                <w:color w:val="000000" w:themeColor="text1"/>
                <w:sz w:val="20"/>
                <w:szCs w:val="20"/>
                <w:lang w:eastAsia="es-CO"/>
              </w:rPr>
              <w:t xml:space="preserve"> El instrumento es revisado y aprobado por el coordinador del observatorio económico.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076EB" w:rsidRPr="00A84C2B" w:rsidRDefault="00E076EB"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Coordinador Observatorio Económico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019C" w:rsidRPr="00A84C2B" w:rsidRDefault="00CC1FA8" w:rsidP="0094019C">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Plantilla de Propuesta de Investigación</w:t>
            </w:r>
          </w:p>
        </w:tc>
      </w:tr>
      <w:tr w:rsidR="003F5FEA" w:rsidRPr="00E61B6D" w:rsidTr="00E61B6D">
        <w:trPr>
          <w:trHeight w:val="1924"/>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316CC" w:rsidRPr="00A84C2B"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5</w:t>
            </w:r>
          </w:p>
        </w:tc>
        <w:tc>
          <w:tcPr>
            <w:tcW w:w="1733" w:type="dxa"/>
            <w:tcBorders>
              <w:top w:val="single" w:sz="4" w:space="0" w:color="auto"/>
              <w:left w:val="single" w:sz="4" w:space="0" w:color="auto"/>
              <w:bottom w:val="single" w:sz="4" w:space="0" w:color="auto"/>
              <w:right w:val="single" w:sz="4" w:space="0" w:color="auto"/>
            </w:tcBorders>
            <w:vAlign w:val="center"/>
          </w:tcPr>
          <w:p w:rsidR="00740028" w:rsidRPr="00740028" w:rsidRDefault="00740028" w:rsidP="00740028">
            <w:pPr>
              <w:spacing w:after="0" w:line="240" w:lineRule="auto"/>
              <w:jc w:val="center"/>
              <w:rPr>
                <w:rFonts w:ascii="Palatino Linotype" w:eastAsia="Times New Roman" w:hAnsi="Palatino Linotype"/>
                <w:b/>
                <w:bCs/>
                <w:color w:val="000000"/>
                <w:sz w:val="20"/>
                <w:szCs w:val="20"/>
                <w:lang w:eastAsia="es-CO"/>
              </w:rPr>
            </w:pPr>
            <w:r w:rsidRPr="00740028">
              <w:rPr>
                <w:rFonts w:ascii="Palatino Linotype" w:eastAsia="Times New Roman" w:hAnsi="Palatino Linotype"/>
                <w:b/>
                <w:bCs/>
                <w:color w:val="000000"/>
                <w:sz w:val="20"/>
                <w:szCs w:val="20"/>
                <w:lang w:eastAsia="es-CO"/>
              </w:rPr>
              <w:t>Organización de los medios de captura</w:t>
            </w:r>
            <w:r>
              <w:rPr>
                <w:rFonts w:ascii="Palatino Linotype" w:eastAsia="Times New Roman" w:hAnsi="Palatino Linotype"/>
                <w:b/>
                <w:bCs/>
                <w:color w:val="000000"/>
                <w:sz w:val="20"/>
                <w:szCs w:val="20"/>
                <w:lang w:eastAsia="es-CO"/>
              </w:rPr>
              <w:t xml:space="preserve"> de información</w:t>
            </w:r>
            <w:r w:rsidRPr="00740028">
              <w:rPr>
                <w:rFonts w:ascii="Palatino Linotype" w:eastAsia="Times New Roman" w:hAnsi="Palatino Linotype"/>
                <w:b/>
                <w:bCs/>
                <w:color w:val="000000"/>
                <w:sz w:val="20"/>
                <w:szCs w:val="20"/>
                <w:lang w:eastAsia="es-CO"/>
              </w:rPr>
              <w:t xml:space="preserve"> </w:t>
            </w:r>
          </w:p>
          <w:p w:rsidR="001316CC" w:rsidRPr="00A84C2B" w:rsidRDefault="001316CC" w:rsidP="00E00B0E">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1316CC" w:rsidRPr="00A84C2B" w:rsidRDefault="00740028" w:rsidP="00E00B0E">
            <w:pPr>
              <w:spacing w:after="240" w:line="240" w:lineRule="auto"/>
              <w:jc w:val="both"/>
              <w:rPr>
                <w:rFonts w:ascii="Palatino Linotype" w:eastAsia="Times New Roman" w:hAnsi="Palatino Linotype"/>
                <w:color w:val="000000"/>
                <w:sz w:val="20"/>
                <w:szCs w:val="20"/>
                <w:lang w:eastAsia="es-CO"/>
              </w:rPr>
            </w:pPr>
            <w:r w:rsidRPr="00740028">
              <w:rPr>
                <w:rFonts w:ascii="Palatino Linotype" w:eastAsia="Times New Roman" w:hAnsi="Palatino Linotype"/>
                <w:color w:val="000000"/>
                <w:sz w:val="20"/>
                <w:szCs w:val="20"/>
                <w:lang w:eastAsia="es-CO"/>
              </w:rPr>
              <w:t>Luego de establecida la metodología</w:t>
            </w:r>
            <w:r w:rsidR="00BA659F">
              <w:rPr>
                <w:rFonts w:ascii="Palatino Linotype" w:eastAsia="Times New Roman" w:hAnsi="Palatino Linotype"/>
                <w:color w:val="000000"/>
                <w:sz w:val="20"/>
                <w:szCs w:val="20"/>
                <w:lang w:eastAsia="es-CO"/>
              </w:rPr>
              <w:t xml:space="preserve"> y el instrumento</w:t>
            </w:r>
            <w:r w:rsidRPr="00740028">
              <w:rPr>
                <w:rFonts w:ascii="Palatino Linotype" w:eastAsia="Times New Roman" w:hAnsi="Palatino Linotype"/>
                <w:color w:val="000000"/>
                <w:sz w:val="20"/>
                <w:szCs w:val="20"/>
                <w:lang w:eastAsia="es-CO"/>
              </w:rPr>
              <w:t>, se coordina la estructuración de los medios para la captura de la información, ya sea la</w:t>
            </w:r>
            <w:r>
              <w:rPr>
                <w:rFonts w:ascii="Palatino Linotype" w:eastAsia="Times New Roman" w:hAnsi="Palatino Linotype"/>
                <w:color w:val="000000"/>
                <w:sz w:val="20"/>
                <w:szCs w:val="20"/>
                <w:lang w:eastAsia="es-CO"/>
              </w:rPr>
              <w:t xml:space="preserve"> configuración de la plataforma</w:t>
            </w:r>
            <w:r w:rsidRPr="00740028">
              <w:rPr>
                <w:rFonts w:ascii="Palatino Linotype" w:eastAsia="Times New Roman" w:hAnsi="Palatino Linotype"/>
                <w:color w:val="000000"/>
                <w:sz w:val="20"/>
                <w:szCs w:val="20"/>
                <w:lang w:eastAsia="es-CO"/>
              </w:rPr>
              <w:t xml:space="preserve"> en el ca</w:t>
            </w:r>
            <w:r>
              <w:rPr>
                <w:rFonts w:ascii="Palatino Linotype" w:eastAsia="Times New Roman" w:hAnsi="Palatino Linotype"/>
                <w:color w:val="000000"/>
                <w:sz w:val="20"/>
                <w:szCs w:val="20"/>
                <w:lang w:eastAsia="es-CO"/>
              </w:rPr>
              <w:t>so de usar dispositivos móviles;</w:t>
            </w:r>
            <w:r w:rsidRPr="00740028">
              <w:rPr>
                <w:rFonts w:ascii="Palatino Linotype" w:eastAsia="Times New Roman" w:hAnsi="Palatino Linotype"/>
                <w:color w:val="000000"/>
                <w:sz w:val="20"/>
                <w:szCs w:val="20"/>
                <w:lang w:eastAsia="es-CO"/>
              </w:rPr>
              <w:t xml:space="preserve"> la impresión de los cuestionarios cuando se empleen formatos impresos o cualquier otro ajuste que deba hacerse</w:t>
            </w:r>
            <w:r w:rsidR="00880F57">
              <w:rPr>
                <w:rFonts w:ascii="Palatino Linotype" w:eastAsia="Times New Roman" w:hAnsi="Palatino Linotype"/>
                <w:color w:val="000000"/>
                <w:sz w:val="20"/>
                <w:szCs w:val="20"/>
                <w:lang w:eastAsia="es-CO"/>
              </w:rPr>
              <w:t>,</w:t>
            </w:r>
            <w:r w:rsidRPr="00740028">
              <w:rPr>
                <w:rFonts w:ascii="Palatino Linotype" w:eastAsia="Times New Roman" w:hAnsi="Palatino Linotype"/>
                <w:color w:val="000000"/>
                <w:sz w:val="20"/>
                <w:szCs w:val="20"/>
                <w:lang w:eastAsia="es-CO"/>
              </w:rPr>
              <w:t xml:space="preserve"> teniendo en cuenta la metodología escogida</w:t>
            </w:r>
            <w:r>
              <w:rPr>
                <w:rFonts w:ascii="Palatino Linotype" w:eastAsia="Times New Roman" w:hAnsi="Palatino Linotype"/>
                <w:color w:val="000000"/>
                <w:sz w:val="20"/>
                <w:szCs w:val="20"/>
                <w:lang w:eastAsia="es-CO"/>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1316CC" w:rsidRDefault="00E00B0E"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Coordinador Observatorio 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Default="00CC1FA8"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Plantilla de Propuesta de Investigación</w:t>
            </w:r>
          </w:p>
          <w:p w:rsidR="009211FB" w:rsidRDefault="009211FB"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p>
          <w:p w:rsidR="00E61B6D" w:rsidRPr="00E61B6D"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p>
          <w:p w:rsidR="00E61B6D" w:rsidRPr="00E61B6D"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E61B6D">
              <w:rPr>
                <w:rFonts w:ascii="Palatino Linotype" w:eastAsia="Times New Roman" w:hAnsi="Palatino Linotype"/>
                <w:color w:val="000000"/>
                <w:sz w:val="20"/>
                <w:szCs w:val="20"/>
                <w:lang w:eastAsia="es-CO"/>
              </w:rPr>
              <w:t xml:space="preserve"> Manuales de Usuario del SII </w:t>
            </w:r>
          </w:p>
          <w:p w:rsidR="00E61B6D" w:rsidRPr="00E61B6D"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E61B6D">
              <w:rPr>
                <w:rFonts w:ascii="Palatino Linotype" w:eastAsia="Times New Roman" w:hAnsi="Palatino Linotype"/>
                <w:color w:val="000000"/>
                <w:sz w:val="20"/>
                <w:szCs w:val="20"/>
                <w:lang w:eastAsia="es-CO"/>
              </w:rPr>
              <w:t xml:space="preserve">Módulo de Registros Públicos </w:t>
            </w:r>
          </w:p>
          <w:p w:rsidR="009211FB" w:rsidRPr="00A84C2B"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E61B6D">
              <w:rPr>
                <w:rFonts w:ascii="Palatino Linotype" w:eastAsia="Times New Roman" w:hAnsi="Palatino Linotype"/>
                <w:color w:val="000000"/>
                <w:sz w:val="20"/>
                <w:szCs w:val="20"/>
                <w:lang w:eastAsia="es-CO"/>
              </w:rPr>
              <w:t>Censos Empresariales Din</w:t>
            </w:r>
            <w:r w:rsidRPr="00E61B6D">
              <w:rPr>
                <w:rFonts w:ascii="Palatino Linotype" w:eastAsia="Times New Roman" w:hAnsi="Palatino Linotype" w:hint="eastAsia"/>
                <w:color w:val="000000"/>
                <w:sz w:val="20"/>
                <w:szCs w:val="20"/>
                <w:lang w:eastAsia="es-CO"/>
              </w:rPr>
              <w:t>á</w:t>
            </w:r>
            <w:r w:rsidRPr="00E61B6D">
              <w:rPr>
                <w:rFonts w:ascii="Palatino Linotype" w:eastAsia="Times New Roman" w:hAnsi="Palatino Linotype"/>
                <w:color w:val="000000"/>
                <w:sz w:val="20"/>
                <w:szCs w:val="20"/>
                <w:lang w:eastAsia="es-CO"/>
              </w:rPr>
              <w:t xml:space="preserve">micos </w:t>
            </w:r>
          </w:p>
        </w:tc>
      </w:tr>
      <w:tr w:rsidR="003F5FEA" w:rsidRPr="00A84C2B" w:rsidTr="00E61B6D">
        <w:trPr>
          <w:trHeight w:val="743"/>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F0C73" w:rsidRPr="00A84C2B"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6</w:t>
            </w:r>
          </w:p>
        </w:tc>
        <w:tc>
          <w:tcPr>
            <w:tcW w:w="1733" w:type="dxa"/>
            <w:tcBorders>
              <w:top w:val="single" w:sz="4" w:space="0" w:color="auto"/>
              <w:left w:val="single" w:sz="4" w:space="0" w:color="auto"/>
              <w:bottom w:val="single" w:sz="4" w:space="0" w:color="auto"/>
              <w:right w:val="single" w:sz="4" w:space="0" w:color="auto"/>
            </w:tcBorders>
            <w:vAlign w:val="center"/>
          </w:tcPr>
          <w:p w:rsidR="00AF0C73" w:rsidRPr="00A84C2B" w:rsidRDefault="00976EDA" w:rsidP="00CF0E7D">
            <w:pPr>
              <w:spacing w:after="0" w:line="240" w:lineRule="auto"/>
              <w:jc w:val="center"/>
              <w:rPr>
                <w:rFonts w:ascii="Palatino Linotype" w:eastAsia="Times New Roman" w:hAnsi="Palatino Linotype"/>
                <w:b/>
                <w:bCs/>
                <w:color w:val="000000"/>
                <w:sz w:val="20"/>
                <w:szCs w:val="20"/>
                <w:lang w:eastAsia="es-CO"/>
              </w:rPr>
            </w:pPr>
            <w:r w:rsidRPr="00976EDA">
              <w:rPr>
                <w:rFonts w:ascii="Palatino Linotype" w:eastAsia="Times New Roman" w:hAnsi="Palatino Linotype"/>
                <w:b/>
                <w:bCs/>
                <w:color w:val="000000"/>
                <w:sz w:val="20"/>
                <w:szCs w:val="20"/>
                <w:lang w:eastAsia="es-CO"/>
              </w:rPr>
              <w:t>Selección de los encuestadores</w:t>
            </w:r>
          </w:p>
        </w:tc>
        <w:tc>
          <w:tcPr>
            <w:tcW w:w="4253" w:type="dxa"/>
            <w:tcBorders>
              <w:top w:val="single" w:sz="4" w:space="0" w:color="auto"/>
              <w:left w:val="nil"/>
              <w:bottom w:val="single" w:sz="4" w:space="0" w:color="auto"/>
              <w:right w:val="single" w:sz="4" w:space="0" w:color="auto"/>
            </w:tcBorders>
            <w:shd w:val="clear" w:color="auto" w:fill="auto"/>
            <w:vAlign w:val="center"/>
          </w:tcPr>
          <w:p w:rsidR="00AF0C73" w:rsidRDefault="00976EDA" w:rsidP="00AD1D3E">
            <w:pPr>
              <w:spacing w:after="240" w:line="240" w:lineRule="auto"/>
              <w:jc w:val="both"/>
              <w:rPr>
                <w:rFonts w:ascii="Palatino Linotype" w:eastAsia="Times New Roman" w:hAnsi="Palatino Linotype"/>
                <w:color w:val="000000"/>
                <w:sz w:val="20"/>
                <w:szCs w:val="20"/>
                <w:lang w:eastAsia="es-CO"/>
              </w:rPr>
            </w:pPr>
            <w:r w:rsidRPr="00976EDA">
              <w:rPr>
                <w:rFonts w:ascii="Palatino Linotype" w:eastAsia="Times New Roman" w:hAnsi="Palatino Linotype"/>
                <w:color w:val="000000"/>
                <w:sz w:val="20"/>
                <w:szCs w:val="20"/>
                <w:lang w:eastAsia="es-CO"/>
              </w:rPr>
              <w:t xml:space="preserve">Se identifican los miembros o candidatos a encuestadores y </w:t>
            </w:r>
            <w:r w:rsidR="00411066" w:rsidRPr="00976EDA">
              <w:rPr>
                <w:rFonts w:ascii="Palatino Linotype" w:eastAsia="Times New Roman" w:hAnsi="Palatino Linotype"/>
                <w:color w:val="000000"/>
                <w:sz w:val="20"/>
                <w:szCs w:val="20"/>
                <w:lang w:eastAsia="es-CO"/>
              </w:rPr>
              <w:t>supervisores</w:t>
            </w:r>
            <w:r w:rsidR="00411066">
              <w:rPr>
                <w:rFonts w:ascii="Palatino Linotype" w:eastAsia="Times New Roman" w:hAnsi="Palatino Linotype"/>
                <w:color w:val="000000"/>
                <w:sz w:val="20"/>
                <w:szCs w:val="20"/>
                <w:lang w:eastAsia="es-CO"/>
              </w:rPr>
              <w:t>.</w:t>
            </w:r>
          </w:p>
          <w:p w:rsidR="002C0802" w:rsidRPr="00A84C2B" w:rsidRDefault="002C0802" w:rsidP="00CC1FA8">
            <w:pPr>
              <w:spacing w:after="24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N</w:t>
            </w:r>
            <w:r w:rsidR="00CC1FA8">
              <w:rPr>
                <w:rFonts w:ascii="Palatino Linotype" w:eastAsia="Times New Roman" w:hAnsi="Palatino Linotype"/>
                <w:color w:val="000000"/>
                <w:sz w:val="20"/>
                <w:szCs w:val="20"/>
                <w:lang w:eastAsia="es-CO"/>
              </w:rPr>
              <w:t>OTA 2</w:t>
            </w:r>
            <w:r>
              <w:rPr>
                <w:rFonts w:ascii="Palatino Linotype" w:eastAsia="Times New Roman" w:hAnsi="Palatino Linotype"/>
                <w:color w:val="000000"/>
                <w:sz w:val="20"/>
                <w:szCs w:val="20"/>
                <w:lang w:eastAsia="es-CO"/>
              </w:rPr>
              <w:t xml:space="preserve">: para la selección, se sigue el procedimiento de Gestión de Talento Humano </w:t>
            </w:r>
          </w:p>
        </w:tc>
        <w:tc>
          <w:tcPr>
            <w:tcW w:w="1701" w:type="dxa"/>
            <w:tcBorders>
              <w:top w:val="single" w:sz="4" w:space="0" w:color="auto"/>
              <w:left w:val="nil"/>
              <w:bottom w:val="single" w:sz="4" w:space="0" w:color="auto"/>
              <w:right w:val="single" w:sz="4" w:space="0" w:color="auto"/>
            </w:tcBorders>
            <w:shd w:val="clear" w:color="auto" w:fill="auto"/>
            <w:vAlign w:val="center"/>
          </w:tcPr>
          <w:p w:rsidR="00AF0C73" w:rsidRDefault="00AD1D3E"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Presidente Ejecutivo, Vicepresidente Administrativo, Coordinador Observatorio 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C73" w:rsidRPr="00A84C2B" w:rsidRDefault="00E53C67" w:rsidP="00AD1D3E">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Procedimiento de gestión del talento humano</w:t>
            </w:r>
          </w:p>
        </w:tc>
      </w:tr>
      <w:tr w:rsidR="003F5FEA" w:rsidRPr="00A84C2B"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0028"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7</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976EDA" w:rsidRDefault="00976EDA" w:rsidP="00976EDA">
            <w:pPr>
              <w:spacing w:after="0" w:line="240" w:lineRule="auto"/>
              <w:jc w:val="center"/>
              <w:rPr>
                <w:rFonts w:ascii="Palatino Linotype" w:eastAsia="Times New Roman" w:hAnsi="Palatino Linotype"/>
                <w:b/>
                <w:bCs/>
                <w:color w:val="000000"/>
                <w:sz w:val="20"/>
                <w:szCs w:val="20"/>
                <w:lang w:eastAsia="es-CO"/>
              </w:rPr>
            </w:pPr>
            <w:r w:rsidRPr="00976EDA">
              <w:rPr>
                <w:rFonts w:ascii="Palatino Linotype" w:eastAsia="Times New Roman" w:hAnsi="Palatino Linotype"/>
                <w:b/>
                <w:bCs/>
                <w:color w:val="000000"/>
                <w:sz w:val="20"/>
                <w:szCs w:val="20"/>
                <w:lang w:eastAsia="es-CO"/>
              </w:rPr>
              <w:t>Inducción de los encuestadores</w:t>
            </w:r>
          </w:p>
          <w:p w:rsidR="00740028" w:rsidRDefault="00740028" w:rsidP="00CF0E7D">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C0802" w:rsidRDefault="00976EDA" w:rsidP="00AD1D3E">
            <w:pPr>
              <w:spacing w:after="240" w:line="240" w:lineRule="auto"/>
              <w:jc w:val="both"/>
              <w:rPr>
                <w:rFonts w:ascii="Palatino Linotype" w:eastAsia="Times New Roman" w:hAnsi="Palatino Linotype"/>
                <w:color w:val="000000"/>
                <w:sz w:val="20"/>
                <w:szCs w:val="20"/>
                <w:lang w:eastAsia="es-CO"/>
              </w:rPr>
            </w:pPr>
            <w:r w:rsidRPr="00976EDA">
              <w:rPr>
                <w:rFonts w:ascii="Palatino Linotype" w:eastAsia="Times New Roman" w:hAnsi="Palatino Linotype"/>
                <w:color w:val="000000"/>
                <w:sz w:val="20"/>
                <w:szCs w:val="20"/>
                <w:lang w:eastAsia="es-CO"/>
              </w:rPr>
              <w:t>Se hace la inducción al equipo o candidatos a ser parte del equipo de campo, se explica el cuestionario, los manuales a utilizar y los implementos de trabajo</w:t>
            </w:r>
            <w:r w:rsidR="00411066">
              <w:rPr>
                <w:rFonts w:ascii="Palatino Linotype" w:eastAsia="Times New Roman" w:hAnsi="Palatino Linotype"/>
                <w:color w:val="000000"/>
                <w:sz w:val="20"/>
                <w:szCs w:val="20"/>
                <w:lang w:eastAsia="es-CO"/>
              </w:rPr>
              <w:t>.</w:t>
            </w:r>
          </w:p>
          <w:p w:rsidR="002C0802" w:rsidRDefault="002C0802" w:rsidP="00AD1D3E">
            <w:pPr>
              <w:spacing w:after="240" w:line="240" w:lineRule="auto"/>
              <w:jc w:val="both"/>
              <w:rPr>
                <w:rFonts w:ascii="Palatino Linotype" w:eastAsia="Times New Roman" w:hAnsi="Palatino Linotype"/>
                <w:color w:val="000000"/>
                <w:sz w:val="20"/>
                <w:szCs w:val="20"/>
                <w:lang w:eastAsia="es-CO"/>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Default="00976EDA" w:rsidP="00976EDA">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Coordinador Observatorio Económico, Supervisor de campo</w:t>
            </w:r>
          </w:p>
        </w:tc>
        <w:tc>
          <w:tcPr>
            <w:tcW w:w="1842" w:type="dxa"/>
            <w:tcBorders>
              <w:top w:val="single" w:sz="4" w:space="0" w:color="auto"/>
              <w:left w:val="nil"/>
              <w:bottom w:val="single" w:sz="4" w:space="0" w:color="auto"/>
              <w:right w:val="single" w:sz="4" w:space="0" w:color="auto"/>
            </w:tcBorders>
            <w:shd w:val="clear" w:color="auto" w:fill="auto"/>
            <w:vAlign w:val="center"/>
          </w:tcPr>
          <w:p w:rsidR="00411066" w:rsidRDefault="00411066" w:rsidP="00AD1D3E">
            <w:pPr>
              <w:spacing w:after="0" w:line="240" w:lineRule="auto"/>
              <w:jc w:val="center"/>
              <w:rPr>
                <w:rFonts w:ascii="Palatino Linotype" w:eastAsia="Times New Roman" w:hAnsi="Palatino Linotype"/>
                <w:sz w:val="20"/>
                <w:szCs w:val="20"/>
                <w:lang w:eastAsia="es-CO"/>
              </w:rPr>
            </w:pPr>
            <w:r w:rsidRPr="002C0802">
              <w:rPr>
                <w:rFonts w:ascii="Palatino Linotype" w:eastAsia="Times New Roman" w:hAnsi="Palatino Linotype"/>
                <w:sz w:val="20"/>
                <w:szCs w:val="20"/>
                <w:lang w:eastAsia="es-CO"/>
              </w:rPr>
              <w:t xml:space="preserve">Formato </w:t>
            </w:r>
            <w:r w:rsidR="00C41F16">
              <w:rPr>
                <w:rFonts w:ascii="Palatino Linotype" w:eastAsia="Times New Roman" w:hAnsi="Palatino Linotype"/>
                <w:sz w:val="20"/>
                <w:szCs w:val="20"/>
                <w:lang w:eastAsia="es-CO"/>
              </w:rPr>
              <w:t xml:space="preserve">control de asistencia capacitaciones internas </w:t>
            </w:r>
          </w:p>
          <w:p w:rsidR="00C41F16" w:rsidRDefault="00976EDA" w:rsidP="002C0802">
            <w:pPr>
              <w:spacing w:after="0" w:line="240" w:lineRule="auto"/>
              <w:jc w:val="center"/>
              <w:rPr>
                <w:rFonts w:ascii="Palatino Linotype" w:eastAsia="Times New Roman" w:hAnsi="Palatino Linotype"/>
                <w:sz w:val="20"/>
                <w:szCs w:val="20"/>
                <w:lang w:eastAsia="es-CO"/>
              </w:rPr>
            </w:pPr>
            <w:r w:rsidRPr="002C0802">
              <w:rPr>
                <w:rFonts w:ascii="Palatino Linotype" w:eastAsia="Times New Roman" w:hAnsi="Palatino Linotype"/>
                <w:sz w:val="20"/>
                <w:szCs w:val="20"/>
                <w:lang w:eastAsia="es-CO"/>
              </w:rPr>
              <w:t xml:space="preserve">Manual </w:t>
            </w:r>
            <w:r w:rsidR="000D5767">
              <w:rPr>
                <w:rFonts w:ascii="Palatino Linotype" w:eastAsia="Times New Roman" w:hAnsi="Palatino Linotype"/>
                <w:sz w:val="20"/>
                <w:szCs w:val="20"/>
                <w:lang w:eastAsia="es-CO"/>
              </w:rPr>
              <w:t>para realizar encuestas</w:t>
            </w:r>
          </w:p>
          <w:p w:rsidR="0094019C" w:rsidRPr="00C41F16" w:rsidRDefault="00C41F16" w:rsidP="000D5767">
            <w:pPr>
              <w:spacing w:after="0" w:line="240" w:lineRule="auto"/>
              <w:jc w:val="center"/>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 xml:space="preserve">Manual </w:t>
            </w:r>
            <w:r w:rsidR="000D5767">
              <w:rPr>
                <w:rFonts w:ascii="Palatino Linotype" w:eastAsia="Times New Roman" w:hAnsi="Palatino Linotype"/>
                <w:sz w:val="20"/>
                <w:szCs w:val="20"/>
                <w:lang w:eastAsia="es-CO"/>
              </w:rPr>
              <w:t>para supervisar encuestas</w:t>
            </w:r>
          </w:p>
        </w:tc>
      </w:tr>
      <w:tr w:rsidR="003F5FEA" w:rsidRPr="00A84C2B"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8</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976EDA" w:rsidRDefault="00976EDA" w:rsidP="00976EDA">
            <w:pPr>
              <w:spacing w:after="0" w:line="240" w:lineRule="auto"/>
              <w:jc w:val="center"/>
              <w:rPr>
                <w:rFonts w:ascii="Palatino Linotype" w:eastAsia="Times New Roman" w:hAnsi="Palatino Linotype"/>
                <w:b/>
                <w:bCs/>
                <w:color w:val="000000"/>
                <w:sz w:val="20"/>
                <w:szCs w:val="20"/>
                <w:lang w:eastAsia="es-CO"/>
              </w:rPr>
            </w:pPr>
            <w:r w:rsidRPr="00976EDA">
              <w:rPr>
                <w:rFonts w:ascii="Palatino Linotype" w:eastAsia="Times New Roman" w:hAnsi="Palatino Linotype"/>
                <w:b/>
                <w:bCs/>
                <w:color w:val="000000"/>
                <w:sz w:val="20"/>
                <w:szCs w:val="20"/>
                <w:lang w:eastAsia="es-CO"/>
              </w:rPr>
              <w:t>Prueba piloto</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976EDA" w:rsidRDefault="00976EDA" w:rsidP="00CC1FA8">
            <w:pPr>
              <w:spacing w:after="240" w:line="240" w:lineRule="auto"/>
              <w:jc w:val="both"/>
              <w:rPr>
                <w:rFonts w:ascii="Palatino Linotype" w:eastAsia="Times New Roman" w:hAnsi="Palatino Linotype"/>
                <w:color w:val="000000"/>
                <w:sz w:val="20"/>
                <w:szCs w:val="20"/>
                <w:lang w:eastAsia="es-CO"/>
              </w:rPr>
            </w:pPr>
            <w:r w:rsidRPr="00976EDA">
              <w:rPr>
                <w:rFonts w:ascii="Palatino Linotype" w:eastAsia="Times New Roman" w:hAnsi="Palatino Linotype"/>
                <w:color w:val="000000"/>
                <w:sz w:val="20"/>
                <w:szCs w:val="20"/>
                <w:lang w:eastAsia="es-CO"/>
              </w:rPr>
              <w:t>Tanto los encuestadores como el instrumento deben ser sometidos a una prueba piloto</w:t>
            </w:r>
            <w:r w:rsidR="00880F57">
              <w:rPr>
                <w:rFonts w:ascii="Palatino Linotype" w:eastAsia="Times New Roman" w:hAnsi="Palatino Linotype"/>
                <w:color w:val="000000"/>
                <w:sz w:val="20"/>
                <w:szCs w:val="20"/>
                <w:lang w:eastAsia="es-CO"/>
              </w:rPr>
              <w:t>,</w:t>
            </w:r>
            <w:r w:rsidRPr="00976EDA">
              <w:rPr>
                <w:rFonts w:ascii="Palatino Linotype" w:eastAsia="Times New Roman" w:hAnsi="Palatino Linotype"/>
                <w:color w:val="000000"/>
                <w:sz w:val="20"/>
                <w:szCs w:val="20"/>
                <w:lang w:eastAsia="es-CO"/>
              </w:rPr>
              <w:t xml:space="preserve"> que permita validar el instrumento y detectar las destrezas y falencias de los encuestador</w:t>
            </w:r>
            <w:r w:rsidR="00CC1FA8">
              <w:rPr>
                <w:rFonts w:ascii="Palatino Linotype" w:eastAsia="Times New Roman" w:hAnsi="Palatino Linotype"/>
                <w:color w:val="000000"/>
                <w:sz w:val="20"/>
                <w:szCs w:val="20"/>
                <w:lang w:eastAsia="es-CO"/>
              </w:rPr>
              <w:t>es. Cuando no sea aprobada</w:t>
            </w:r>
            <w:r w:rsidR="00880F57">
              <w:rPr>
                <w:rFonts w:ascii="Palatino Linotype" w:eastAsia="Times New Roman" w:hAnsi="Palatino Linotype"/>
                <w:color w:val="000000"/>
                <w:sz w:val="20"/>
                <w:szCs w:val="20"/>
                <w:lang w:eastAsia="es-CO"/>
              </w:rPr>
              <w:t>,</w:t>
            </w:r>
            <w:r w:rsidR="00CC1FA8">
              <w:rPr>
                <w:rFonts w:ascii="Palatino Linotype" w:eastAsia="Times New Roman" w:hAnsi="Palatino Linotype"/>
                <w:color w:val="000000"/>
                <w:sz w:val="20"/>
                <w:szCs w:val="20"/>
                <w:lang w:eastAsia="es-CO"/>
              </w:rPr>
              <w:t xml:space="preserve"> deben </w:t>
            </w:r>
            <w:r w:rsidRPr="00976EDA">
              <w:rPr>
                <w:rFonts w:ascii="Palatino Linotype" w:eastAsia="Times New Roman" w:hAnsi="Palatino Linotype"/>
                <w:color w:val="000000"/>
                <w:sz w:val="20"/>
                <w:szCs w:val="20"/>
                <w:lang w:eastAsia="es-CO"/>
              </w:rPr>
              <w:t>tomar</w:t>
            </w:r>
            <w:r w:rsidR="00CC1FA8">
              <w:rPr>
                <w:rFonts w:ascii="Palatino Linotype" w:eastAsia="Times New Roman" w:hAnsi="Palatino Linotype"/>
                <w:color w:val="000000"/>
                <w:sz w:val="20"/>
                <w:szCs w:val="20"/>
                <w:lang w:eastAsia="es-CO"/>
              </w:rPr>
              <w:t>se</w:t>
            </w:r>
            <w:r w:rsidRPr="00976EDA">
              <w:rPr>
                <w:rFonts w:ascii="Palatino Linotype" w:eastAsia="Times New Roman" w:hAnsi="Palatino Linotype"/>
                <w:color w:val="000000"/>
                <w:sz w:val="20"/>
                <w:szCs w:val="20"/>
                <w:lang w:eastAsia="es-CO"/>
              </w:rPr>
              <w:t xml:space="preserve"> las medidas respectivas, ya sea adecuando el instrumento o capacitando nuevamente a los encuestadores en las falencias que presentan.</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Default="00976EDA"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Coordinador Observatorio Económico, Supervisor de campo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94019C" w:rsidRDefault="00CC1FA8" w:rsidP="0094019C">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Plantilla de Propuesta de Investigación</w:t>
            </w:r>
          </w:p>
        </w:tc>
      </w:tr>
      <w:tr w:rsidR="003F5FEA" w:rsidRPr="00A84C2B"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9</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976EDA" w:rsidRDefault="00C41F16" w:rsidP="00C41F1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Captura o toma de datos</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Default="00E53C67" w:rsidP="00C20F9F">
            <w:pPr>
              <w:spacing w:after="240" w:line="240" w:lineRule="auto"/>
              <w:jc w:val="both"/>
              <w:rPr>
                <w:rFonts w:ascii="Palatino Linotype" w:eastAsia="Times New Roman" w:hAnsi="Palatino Linotype"/>
                <w:color w:val="000000"/>
                <w:sz w:val="20"/>
                <w:szCs w:val="20"/>
                <w:lang w:eastAsia="es-CO"/>
              </w:rPr>
            </w:pPr>
            <w:r w:rsidRPr="0094019C">
              <w:rPr>
                <w:rFonts w:ascii="Palatino Linotype" w:eastAsia="Times New Roman" w:hAnsi="Palatino Linotype"/>
                <w:b/>
                <w:color w:val="000000"/>
                <w:sz w:val="20"/>
                <w:szCs w:val="20"/>
                <w:lang w:eastAsia="es-CO"/>
              </w:rPr>
              <w:t>Fuentes primarias:</w:t>
            </w:r>
            <w:r>
              <w:rPr>
                <w:rFonts w:ascii="Palatino Linotype" w:eastAsia="Times New Roman" w:hAnsi="Palatino Linotype"/>
                <w:color w:val="000000"/>
                <w:sz w:val="20"/>
                <w:szCs w:val="20"/>
                <w:lang w:eastAsia="es-CO"/>
              </w:rPr>
              <w:t xml:space="preserve"> </w:t>
            </w:r>
            <w:r w:rsidR="00CC1FA8">
              <w:rPr>
                <w:rFonts w:ascii="Palatino Linotype" w:eastAsia="Times New Roman" w:hAnsi="Palatino Linotype"/>
                <w:color w:val="000000"/>
                <w:sz w:val="20"/>
                <w:szCs w:val="20"/>
                <w:lang w:eastAsia="es-CO"/>
              </w:rPr>
              <w:t xml:space="preserve">Se realiza la toma de datos en campo. </w:t>
            </w:r>
            <w:r w:rsidR="00976EDA" w:rsidRPr="00976EDA">
              <w:rPr>
                <w:rFonts w:ascii="Palatino Linotype" w:eastAsia="Times New Roman" w:hAnsi="Palatino Linotype"/>
                <w:color w:val="000000"/>
                <w:sz w:val="20"/>
                <w:szCs w:val="20"/>
                <w:lang w:eastAsia="es-CO"/>
              </w:rPr>
              <w:t>Durante la captura de la información debe hacerse un monitoreo permanente al desempeño de cada uno de los encuestadores</w:t>
            </w:r>
            <w:r w:rsidR="00880F57">
              <w:rPr>
                <w:rFonts w:ascii="Palatino Linotype" w:eastAsia="Times New Roman" w:hAnsi="Palatino Linotype"/>
                <w:color w:val="000000"/>
                <w:sz w:val="20"/>
                <w:szCs w:val="20"/>
                <w:lang w:eastAsia="es-CO"/>
              </w:rPr>
              <w:t>,</w:t>
            </w:r>
            <w:r w:rsidR="00976EDA" w:rsidRPr="00976EDA">
              <w:rPr>
                <w:rFonts w:ascii="Palatino Linotype" w:eastAsia="Times New Roman" w:hAnsi="Palatino Linotype"/>
                <w:color w:val="000000"/>
                <w:sz w:val="20"/>
                <w:szCs w:val="20"/>
                <w:lang w:eastAsia="es-CO"/>
              </w:rPr>
              <w:t xml:space="preserve"> así como a la calidad de la información recolectada, </w:t>
            </w:r>
            <w:r w:rsidR="006C1857">
              <w:rPr>
                <w:rFonts w:ascii="Palatino Linotype" w:eastAsia="Times New Roman" w:hAnsi="Palatino Linotype"/>
                <w:color w:val="000000"/>
                <w:sz w:val="20"/>
                <w:szCs w:val="20"/>
                <w:lang w:eastAsia="es-CO"/>
              </w:rPr>
              <w:t>esto se hace exportando los datos desde las plataformas y revisando las encuestas realizadas. Se hace la retroalimentación a los brigadistas de su desempeño</w:t>
            </w:r>
            <w:r w:rsidR="00880F57">
              <w:rPr>
                <w:rFonts w:ascii="Palatino Linotype" w:eastAsia="Times New Roman" w:hAnsi="Palatino Linotype"/>
                <w:color w:val="000000"/>
                <w:sz w:val="20"/>
                <w:szCs w:val="20"/>
                <w:lang w:eastAsia="es-CO"/>
              </w:rPr>
              <w:t>,</w:t>
            </w:r>
            <w:r w:rsidR="006C1857">
              <w:rPr>
                <w:rFonts w:ascii="Palatino Linotype" w:eastAsia="Times New Roman" w:hAnsi="Palatino Linotype"/>
                <w:color w:val="000000"/>
                <w:sz w:val="20"/>
                <w:szCs w:val="20"/>
                <w:lang w:eastAsia="es-CO"/>
              </w:rPr>
              <w:t xml:space="preserve"> hasta el momento. </w:t>
            </w:r>
          </w:p>
          <w:p w:rsidR="00E53C67" w:rsidRPr="00E53C67" w:rsidRDefault="00E53C67" w:rsidP="007B3E88">
            <w:pPr>
              <w:spacing w:after="0" w:line="240" w:lineRule="auto"/>
              <w:jc w:val="both"/>
              <w:rPr>
                <w:rFonts w:ascii="Palatino Linotype" w:eastAsia="Times New Roman" w:hAnsi="Palatino Linotype"/>
                <w:color w:val="FF0000"/>
                <w:sz w:val="20"/>
                <w:szCs w:val="20"/>
                <w:lang w:eastAsia="es-CO"/>
              </w:rPr>
            </w:pPr>
            <w:r w:rsidRPr="0094019C">
              <w:rPr>
                <w:rFonts w:ascii="Palatino Linotype" w:eastAsia="Times New Roman" w:hAnsi="Palatino Linotype"/>
                <w:b/>
                <w:sz w:val="20"/>
                <w:szCs w:val="20"/>
                <w:lang w:eastAsia="es-CO"/>
              </w:rPr>
              <w:t>Fuentes secundarias:</w:t>
            </w:r>
            <w:r w:rsidRPr="00CC1FA8">
              <w:rPr>
                <w:rFonts w:ascii="Palatino Linotype" w:eastAsia="Times New Roman" w:hAnsi="Palatino Linotype"/>
                <w:sz w:val="20"/>
                <w:szCs w:val="20"/>
                <w:lang w:eastAsia="es-CO"/>
              </w:rPr>
              <w:t xml:space="preserve"> </w:t>
            </w:r>
            <w:r w:rsidR="00CC1FA8" w:rsidRPr="00CC1FA8">
              <w:rPr>
                <w:rFonts w:ascii="Palatino Linotype" w:eastAsia="Times New Roman" w:hAnsi="Palatino Linotype"/>
                <w:sz w:val="20"/>
                <w:szCs w:val="20"/>
                <w:lang w:eastAsia="es-CO"/>
              </w:rPr>
              <w:t>Se definen las posibles  fuentes en las cuales se buscarán los datos para realizar el informe. Se procede a solicitar o realizar la búsqueda de la informació</w:t>
            </w:r>
            <w:r w:rsidR="00CC1FA8" w:rsidRPr="007B3E88">
              <w:rPr>
                <w:rFonts w:ascii="Palatino Linotype" w:eastAsia="Times New Roman" w:hAnsi="Palatino Linotype"/>
                <w:sz w:val="20"/>
                <w:szCs w:val="20"/>
                <w:lang w:eastAsia="es-CO"/>
              </w:rPr>
              <w:t xml:space="preserve">n. </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Default="00976EDA"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Coordinador Observatorio 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186832" w:rsidRDefault="00186832" w:rsidP="00186832">
            <w:pPr>
              <w:spacing w:after="0" w:line="240" w:lineRule="auto"/>
              <w:jc w:val="center"/>
              <w:rPr>
                <w:rFonts w:ascii="Palatino Linotype" w:eastAsia="Times New Roman" w:hAnsi="Palatino Linotype"/>
                <w:sz w:val="20"/>
                <w:szCs w:val="20"/>
                <w:lang w:eastAsia="es-CO"/>
              </w:rPr>
            </w:pPr>
            <w:r w:rsidRPr="002C0802">
              <w:rPr>
                <w:rFonts w:ascii="Palatino Linotype" w:eastAsia="Times New Roman" w:hAnsi="Palatino Linotype"/>
                <w:sz w:val="20"/>
                <w:szCs w:val="20"/>
                <w:lang w:eastAsia="es-CO"/>
              </w:rPr>
              <w:t xml:space="preserve">Manual </w:t>
            </w:r>
            <w:r>
              <w:rPr>
                <w:rFonts w:ascii="Palatino Linotype" w:eastAsia="Times New Roman" w:hAnsi="Palatino Linotype"/>
                <w:sz w:val="20"/>
                <w:szCs w:val="20"/>
                <w:lang w:eastAsia="es-CO"/>
              </w:rPr>
              <w:t>para realizar encuestas</w:t>
            </w:r>
          </w:p>
          <w:p w:rsidR="00976EDA" w:rsidRPr="00976EDA" w:rsidRDefault="00186832" w:rsidP="00186832">
            <w:pPr>
              <w:spacing w:after="0" w:line="240" w:lineRule="auto"/>
              <w:jc w:val="center"/>
              <w:rPr>
                <w:rFonts w:ascii="Palatino Linotype" w:eastAsia="Times New Roman" w:hAnsi="Palatino Linotype"/>
                <w:color w:val="FF0000"/>
                <w:sz w:val="20"/>
                <w:szCs w:val="20"/>
                <w:lang w:eastAsia="es-CO"/>
              </w:rPr>
            </w:pPr>
            <w:r>
              <w:rPr>
                <w:rFonts w:ascii="Palatino Linotype" w:eastAsia="Times New Roman" w:hAnsi="Palatino Linotype"/>
                <w:sz w:val="20"/>
                <w:szCs w:val="20"/>
                <w:lang w:eastAsia="es-CO"/>
              </w:rPr>
              <w:t>Manual para supervisar encuestas</w:t>
            </w:r>
          </w:p>
        </w:tc>
      </w:tr>
      <w:tr w:rsidR="003F5FEA" w:rsidRPr="00A84C2B" w:rsidTr="00E61B6D">
        <w:trPr>
          <w:trHeight w:val="46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10</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E61B6D" w:rsidRDefault="00976EDA" w:rsidP="00976EDA">
            <w:pPr>
              <w:spacing w:after="0" w:line="240" w:lineRule="auto"/>
              <w:jc w:val="center"/>
              <w:rPr>
                <w:rFonts w:ascii="Palatino Linotype" w:eastAsia="Times New Roman" w:hAnsi="Palatino Linotype"/>
                <w:b/>
                <w:bCs/>
                <w:color w:val="000000" w:themeColor="text1"/>
                <w:sz w:val="20"/>
                <w:szCs w:val="20"/>
                <w:lang w:eastAsia="es-CO"/>
              </w:rPr>
            </w:pPr>
            <w:r w:rsidRPr="00E61B6D">
              <w:rPr>
                <w:rFonts w:ascii="Palatino Linotype" w:eastAsia="Times New Roman" w:hAnsi="Palatino Linotype"/>
                <w:b/>
                <w:bCs/>
                <w:color w:val="000000" w:themeColor="text1"/>
                <w:sz w:val="20"/>
                <w:szCs w:val="20"/>
                <w:lang w:eastAsia="es-CO"/>
              </w:rPr>
              <w:t xml:space="preserve">Procesamiento </w:t>
            </w:r>
            <w:r w:rsidR="00A13C95" w:rsidRPr="00E61B6D">
              <w:rPr>
                <w:rFonts w:ascii="Palatino Linotype" w:eastAsia="Times New Roman" w:hAnsi="Palatino Linotype"/>
                <w:b/>
                <w:bCs/>
                <w:color w:val="000000" w:themeColor="text1"/>
                <w:sz w:val="20"/>
                <w:szCs w:val="20"/>
                <w:lang w:eastAsia="es-CO"/>
              </w:rPr>
              <w:t xml:space="preserve">y análisis </w:t>
            </w:r>
            <w:r w:rsidRPr="00E61B6D">
              <w:rPr>
                <w:rFonts w:ascii="Palatino Linotype" w:eastAsia="Times New Roman" w:hAnsi="Palatino Linotype"/>
                <w:b/>
                <w:bCs/>
                <w:color w:val="000000" w:themeColor="text1"/>
                <w:sz w:val="20"/>
                <w:szCs w:val="20"/>
                <w:lang w:eastAsia="es-CO"/>
              </w:rPr>
              <w:t>de la información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E61B6D" w:rsidRDefault="00C20F9F" w:rsidP="00A13C95">
            <w:pPr>
              <w:spacing w:after="24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Una vez obtenida la información (fuentes primarias o secundarias) se plasma a través de gráficos o tablas, y se analizan las variables estudiadas, se realiza el informe de resultados</w:t>
            </w:r>
            <w:r w:rsidR="002A79F9">
              <w:rPr>
                <w:rFonts w:ascii="Palatino Linotype" w:eastAsia="Times New Roman" w:hAnsi="Palatino Linotype"/>
                <w:color w:val="000000" w:themeColor="text1"/>
                <w:sz w:val="20"/>
                <w:szCs w:val="20"/>
                <w:lang w:eastAsia="es-CO"/>
              </w:rPr>
              <w:t>,</w:t>
            </w:r>
            <w:r w:rsidRPr="00E61B6D">
              <w:rPr>
                <w:rFonts w:ascii="Palatino Linotype" w:eastAsia="Times New Roman" w:hAnsi="Palatino Linotype"/>
                <w:color w:val="000000" w:themeColor="text1"/>
                <w:sz w:val="20"/>
                <w:szCs w:val="20"/>
                <w:lang w:eastAsia="es-CO"/>
              </w:rPr>
              <w:t xml:space="preserve"> con lenguaje apto</w:t>
            </w:r>
            <w:r w:rsidR="002A79F9">
              <w:rPr>
                <w:rFonts w:ascii="Palatino Linotype" w:eastAsia="Times New Roman" w:hAnsi="Palatino Linotype"/>
                <w:color w:val="000000" w:themeColor="text1"/>
                <w:sz w:val="20"/>
                <w:szCs w:val="20"/>
                <w:lang w:eastAsia="es-CO"/>
              </w:rPr>
              <w:t>,</w:t>
            </w:r>
            <w:r w:rsidRPr="00E61B6D">
              <w:rPr>
                <w:rFonts w:ascii="Palatino Linotype" w:eastAsia="Times New Roman" w:hAnsi="Palatino Linotype"/>
                <w:color w:val="000000" w:themeColor="text1"/>
                <w:sz w:val="20"/>
                <w:szCs w:val="20"/>
                <w:lang w:eastAsia="es-CO"/>
              </w:rPr>
              <w:t xml:space="preserve"> para ser entendido por la comunidad en general.</w:t>
            </w:r>
          </w:p>
          <w:p w:rsidR="00AC3429" w:rsidRPr="00E61B6D" w:rsidRDefault="00AC3429" w:rsidP="007B3E88">
            <w:pPr>
              <w:spacing w:after="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 xml:space="preserve">El informe final es revisado y aprobado por el coordinador del observatorio económico, </w:t>
            </w:r>
            <w:r w:rsidRPr="00E61B6D">
              <w:rPr>
                <w:rFonts w:ascii="Palatino Linotype" w:eastAsia="Times New Roman" w:hAnsi="Palatino Linotype"/>
                <w:color w:val="000000" w:themeColor="text1"/>
                <w:sz w:val="20"/>
                <w:szCs w:val="20"/>
                <w:lang w:eastAsia="es-CO"/>
              </w:rPr>
              <w:lastRenderedPageBreak/>
              <w:t>garantizando el cumplimiento de los objetivos propuestos.</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Pr="00E61B6D" w:rsidRDefault="00C20F9F" w:rsidP="0048762F">
            <w:pPr>
              <w:spacing w:after="0" w:line="240" w:lineRule="auto"/>
              <w:jc w:val="center"/>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lastRenderedPageBreak/>
              <w:t>Coordinador Observatorio 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E61B6D" w:rsidRDefault="0094019C" w:rsidP="0094019C">
            <w:pPr>
              <w:spacing w:after="0" w:line="240" w:lineRule="auto"/>
              <w:jc w:val="center"/>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Plantilla Informe de la investigación</w:t>
            </w:r>
          </w:p>
        </w:tc>
      </w:tr>
      <w:tr w:rsidR="003F5FEA" w:rsidRPr="00A84C2B"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Default="00C20F9F" w:rsidP="00E53C6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1</w:t>
            </w:r>
            <w:r w:rsidR="00E53C67">
              <w:rPr>
                <w:rFonts w:ascii="Palatino Linotype" w:eastAsia="Times New Roman" w:hAnsi="Palatino Linotype"/>
                <w:b/>
                <w:bCs/>
                <w:color w:val="000000"/>
                <w:sz w:val="20"/>
                <w:szCs w:val="20"/>
                <w:lang w:eastAsia="es-CO"/>
              </w:rPr>
              <w:t>1</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E61B6D" w:rsidRDefault="00C20F9F" w:rsidP="00976EDA">
            <w:pPr>
              <w:spacing w:after="0" w:line="240" w:lineRule="auto"/>
              <w:jc w:val="center"/>
              <w:rPr>
                <w:rFonts w:ascii="Palatino Linotype" w:eastAsia="Times New Roman" w:hAnsi="Palatino Linotype"/>
                <w:b/>
                <w:bCs/>
                <w:color w:val="000000" w:themeColor="text1"/>
                <w:sz w:val="20"/>
                <w:szCs w:val="20"/>
                <w:lang w:eastAsia="es-CO"/>
              </w:rPr>
            </w:pPr>
            <w:r w:rsidRPr="00E61B6D">
              <w:rPr>
                <w:rFonts w:ascii="Palatino Linotype" w:eastAsia="Times New Roman" w:hAnsi="Palatino Linotype"/>
                <w:b/>
                <w:bCs/>
                <w:color w:val="000000" w:themeColor="text1"/>
                <w:sz w:val="20"/>
                <w:szCs w:val="20"/>
                <w:lang w:eastAsia="es-CO"/>
              </w:rPr>
              <w:t>Publicación del informe/documento de la investigación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E61B6D" w:rsidRDefault="0094019C" w:rsidP="00AD1D3E">
            <w:pPr>
              <w:spacing w:after="24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 xml:space="preserve">Se entrega el documento al corrector de estilo para su revisión. </w:t>
            </w:r>
            <w:r w:rsidR="00C20F9F" w:rsidRPr="00E61B6D">
              <w:rPr>
                <w:rFonts w:ascii="Palatino Linotype" w:eastAsia="Times New Roman" w:hAnsi="Palatino Linotype"/>
                <w:color w:val="000000" w:themeColor="text1"/>
                <w:sz w:val="20"/>
                <w:szCs w:val="20"/>
                <w:lang w:eastAsia="es-CO"/>
              </w:rPr>
              <w:t>Si el corrector de estilo aprueba el documento, se publica; si no, se realizan los ajustes respectivos y se procede a publicar, luego de establ</w:t>
            </w:r>
            <w:r w:rsidRPr="00E61B6D">
              <w:rPr>
                <w:rFonts w:ascii="Palatino Linotype" w:eastAsia="Times New Roman" w:hAnsi="Palatino Linotype"/>
                <w:color w:val="000000" w:themeColor="text1"/>
                <w:sz w:val="20"/>
                <w:szCs w:val="20"/>
                <w:lang w:eastAsia="es-CO"/>
              </w:rPr>
              <w:t xml:space="preserve">ecer los canales de publicación. </w:t>
            </w:r>
          </w:p>
          <w:p w:rsidR="0094019C" w:rsidRPr="00E61B6D" w:rsidRDefault="0094019C" w:rsidP="00AD1D3E">
            <w:pPr>
              <w:spacing w:after="24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Adicionalmente se envía el informe al solicitante y demás actores que el coordinador del observatorio considere pertinente.</w:t>
            </w:r>
          </w:p>
          <w:p w:rsidR="0094019C" w:rsidRPr="00E61B6D" w:rsidRDefault="0094019C" w:rsidP="002A79F9">
            <w:pPr>
              <w:spacing w:after="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 xml:space="preserve">NOTA 3: Se debe tener en cuenta que según el tipo de investigación </w:t>
            </w:r>
            <w:r w:rsidR="009211FB" w:rsidRPr="00E61B6D">
              <w:rPr>
                <w:rFonts w:ascii="Palatino Linotype" w:eastAsia="Times New Roman" w:hAnsi="Palatino Linotype"/>
                <w:color w:val="000000" w:themeColor="text1"/>
                <w:sz w:val="20"/>
                <w:szCs w:val="20"/>
                <w:lang w:eastAsia="es-CO"/>
              </w:rPr>
              <w:t xml:space="preserve">se debe </w:t>
            </w:r>
            <w:r w:rsidRPr="00E61B6D">
              <w:rPr>
                <w:rFonts w:ascii="Palatino Linotype" w:eastAsia="Times New Roman" w:hAnsi="Palatino Linotype"/>
                <w:color w:val="000000" w:themeColor="text1"/>
                <w:sz w:val="20"/>
                <w:szCs w:val="20"/>
                <w:lang w:eastAsia="es-CO"/>
              </w:rPr>
              <w:t xml:space="preserve">enviar el informe y el instrumento al </w:t>
            </w:r>
            <w:r w:rsidR="002A79F9">
              <w:rPr>
                <w:rFonts w:ascii="Palatino Linotype" w:eastAsia="Times New Roman" w:hAnsi="Palatino Linotype"/>
                <w:color w:val="000000" w:themeColor="text1"/>
                <w:sz w:val="20"/>
                <w:szCs w:val="20"/>
                <w:lang w:eastAsia="es-CO"/>
              </w:rPr>
              <w:t>C</w:t>
            </w:r>
            <w:r w:rsidRPr="00E61B6D">
              <w:rPr>
                <w:rFonts w:ascii="Palatino Linotype" w:eastAsia="Times New Roman" w:hAnsi="Palatino Linotype"/>
                <w:color w:val="000000" w:themeColor="text1"/>
                <w:sz w:val="20"/>
                <w:szCs w:val="20"/>
                <w:lang w:eastAsia="es-CO"/>
              </w:rPr>
              <w:t xml:space="preserve">onsejo </w:t>
            </w:r>
            <w:r w:rsidR="002A79F9">
              <w:rPr>
                <w:rFonts w:ascii="Palatino Linotype" w:eastAsia="Times New Roman" w:hAnsi="Palatino Linotype"/>
                <w:color w:val="000000" w:themeColor="text1"/>
                <w:sz w:val="20"/>
                <w:szCs w:val="20"/>
                <w:lang w:eastAsia="es-CO"/>
              </w:rPr>
              <w:t>N</w:t>
            </w:r>
            <w:r w:rsidRPr="00E61B6D">
              <w:rPr>
                <w:rFonts w:ascii="Palatino Linotype" w:eastAsia="Times New Roman" w:hAnsi="Palatino Linotype"/>
                <w:color w:val="000000" w:themeColor="text1"/>
                <w:sz w:val="20"/>
                <w:szCs w:val="20"/>
                <w:lang w:eastAsia="es-CO"/>
              </w:rPr>
              <w:t xml:space="preserve">acional </w:t>
            </w:r>
            <w:r w:rsidR="002A79F9">
              <w:rPr>
                <w:rFonts w:ascii="Palatino Linotype" w:eastAsia="Times New Roman" w:hAnsi="Palatino Linotype"/>
                <w:color w:val="000000" w:themeColor="text1"/>
                <w:sz w:val="20"/>
                <w:szCs w:val="20"/>
                <w:lang w:eastAsia="es-CO"/>
              </w:rPr>
              <w:t>E</w:t>
            </w:r>
            <w:r w:rsidRPr="00E61B6D">
              <w:rPr>
                <w:rFonts w:ascii="Palatino Linotype" w:eastAsia="Times New Roman" w:hAnsi="Palatino Linotype"/>
                <w:color w:val="000000" w:themeColor="text1"/>
                <w:sz w:val="20"/>
                <w:szCs w:val="20"/>
                <w:lang w:eastAsia="es-CO"/>
              </w:rPr>
              <w:t>lectoral</w:t>
            </w:r>
            <w:r w:rsidR="009211FB" w:rsidRPr="00E61B6D">
              <w:rPr>
                <w:rFonts w:ascii="Palatino Linotype" w:eastAsia="Times New Roman" w:hAnsi="Palatino Linotype"/>
                <w:color w:val="000000" w:themeColor="text1"/>
                <w:sz w:val="20"/>
                <w:szCs w:val="20"/>
                <w:lang w:eastAsia="es-CO"/>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Pr="00E61B6D" w:rsidRDefault="00C20F9F" w:rsidP="0048762F">
            <w:pPr>
              <w:spacing w:after="0" w:line="240" w:lineRule="auto"/>
              <w:jc w:val="center"/>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Coordinador Observatorio Económico</w:t>
            </w:r>
            <w:r w:rsidR="002C0802" w:rsidRPr="00E61B6D">
              <w:rPr>
                <w:rFonts w:ascii="Palatino Linotype" w:eastAsia="Times New Roman" w:hAnsi="Palatino Linotype"/>
                <w:color w:val="000000" w:themeColor="text1"/>
                <w:sz w:val="20"/>
                <w:szCs w:val="20"/>
                <w:lang w:eastAsia="es-CO"/>
              </w:rPr>
              <w:t>.</w:t>
            </w:r>
          </w:p>
          <w:p w:rsidR="002C0802" w:rsidRPr="00E61B6D" w:rsidRDefault="002C0802" w:rsidP="0048762F">
            <w:pPr>
              <w:spacing w:after="0" w:line="240" w:lineRule="auto"/>
              <w:jc w:val="center"/>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Comunicador</w:t>
            </w:r>
          </w:p>
        </w:tc>
        <w:tc>
          <w:tcPr>
            <w:tcW w:w="1842" w:type="dxa"/>
            <w:tcBorders>
              <w:top w:val="single" w:sz="4" w:space="0" w:color="auto"/>
              <w:left w:val="nil"/>
              <w:bottom w:val="single" w:sz="4" w:space="0" w:color="auto"/>
              <w:right w:val="single" w:sz="4" w:space="0" w:color="auto"/>
            </w:tcBorders>
            <w:shd w:val="clear" w:color="auto" w:fill="auto"/>
            <w:vAlign w:val="center"/>
          </w:tcPr>
          <w:p w:rsidR="00976EDA" w:rsidRPr="00E61B6D" w:rsidRDefault="0094019C" w:rsidP="00AD1D3E">
            <w:pPr>
              <w:spacing w:after="0" w:line="240" w:lineRule="auto"/>
              <w:jc w:val="center"/>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Plantilla Informe de la investigación</w:t>
            </w:r>
          </w:p>
        </w:tc>
      </w:tr>
      <w:tr w:rsidR="00AC3429" w:rsidRPr="00A84C2B" w:rsidTr="00E61B6D">
        <w:trPr>
          <w:trHeight w:val="284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3429" w:rsidRDefault="00AC3429" w:rsidP="00E53C6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12</w:t>
            </w:r>
          </w:p>
        </w:tc>
        <w:tc>
          <w:tcPr>
            <w:tcW w:w="1733" w:type="dxa"/>
            <w:tcBorders>
              <w:top w:val="single" w:sz="4" w:space="0" w:color="auto"/>
              <w:left w:val="single" w:sz="4" w:space="0" w:color="auto"/>
              <w:bottom w:val="single" w:sz="4" w:space="0" w:color="auto"/>
              <w:right w:val="single" w:sz="4" w:space="0" w:color="auto"/>
            </w:tcBorders>
            <w:vAlign w:val="center"/>
          </w:tcPr>
          <w:p w:rsidR="00AC3429" w:rsidRDefault="00AC3429" w:rsidP="00976EDA">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Evaluar la satisfacción de la investigación o estudio</w:t>
            </w:r>
          </w:p>
        </w:tc>
        <w:tc>
          <w:tcPr>
            <w:tcW w:w="4253" w:type="dxa"/>
            <w:tcBorders>
              <w:top w:val="single" w:sz="4" w:space="0" w:color="auto"/>
              <w:left w:val="nil"/>
              <w:bottom w:val="single" w:sz="4" w:space="0" w:color="auto"/>
              <w:right w:val="single" w:sz="4" w:space="0" w:color="auto"/>
            </w:tcBorders>
            <w:shd w:val="clear" w:color="auto" w:fill="auto"/>
            <w:vAlign w:val="center"/>
          </w:tcPr>
          <w:p w:rsidR="00AC3429" w:rsidRDefault="00AC3429" w:rsidP="007B3E88">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Por medio del Formato evaluación de la satisfacción de la investigación o estudio se evalúa la satisfacción del solicitante con respecto al resultado obtenido.</w:t>
            </w:r>
          </w:p>
          <w:p w:rsidR="007B3E88" w:rsidRDefault="007B3E88" w:rsidP="007B3E88">
            <w:pPr>
              <w:spacing w:after="0" w:line="240" w:lineRule="auto"/>
              <w:jc w:val="both"/>
              <w:rPr>
                <w:rFonts w:ascii="Palatino Linotype" w:eastAsia="Times New Roman" w:hAnsi="Palatino Linotype"/>
                <w:color w:val="000000"/>
                <w:sz w:val="20"/>
                <w:szCs w:val="20"/>
                <w:lang w:eastAsia="es-CO"/>
              </w:rPr>
            </w:pPr>
          </w:p>
          <w:p w:rsidR="00AC3429" w:rsidRDefault="00AC3429" w:rsidP="007B3E88">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Los resultados obtenidos son tabulados y analizados, estableciendo las acciones correctivas, en caso de que aplique.</w:t>
            </w:r>
          </w:p>
          <w:p w:rsidR="007B3E88" w:rsidRDefault="007B3E88" w:rsidP="007B3E88">
            <w:pPr>
              <w:spacing w:after="0" w:line="240" w:lineRule="auto"/>
              <w:jc w:val="both"/>
              <w:rPr>
                <w:rFonts w:ascii="Palatino Linotype" w:eastAsia="Times New Roman" w:hAnsi="Palatino Linotype"/>
                <w:color w:val="000000"/>
                <w:sz w:val="20"/>
                <w:szCs w:val="20"/>
                <w:lang w:eastAsia="es-CO"/>
              </w:rPr>
            </w:pPr>
          </w:p>
          <w:p w:rsidR="00DB4E55" w:rsidRDefault="00DB4E55" w:rsidP="00AB38D5">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NOTA </w:t>
            </w:r>
            <w:r w:rsidR="00AB38D5">
              <w:rPr>
                <w:rFonts w:ascii="Palatino Linotype" w:eastAsia="Times New Roman" w:hAnsi="Palatino Linotype"/>
                <w:color w:val="000000"/>
                <w:sz w:val="20"/>
                <w:szCs w:val="20"/>
                <w:lang w:eastAsia="es-CO"/>
              </w:rPr>
              <w:t>4</w:t>
            </w:r>
            <w:r>
              <w:rPr>
                <w:rFonts w:ascii="Palatino Linotype" w:eastAsia="Times New Roman" w:hAnsi="Palatino Linotype"/>
                <w:color w:val="000000"/>
                <w:sz w:val="20"/>
                <w:szCs w:val="20"/>
                <w:lang w:eastAsia="es-CO"/>
              </w:rPr>
              <w:t>: La encuesta de satisfacción solo aplica cuando el solicitante sea un usuario externo.</w:t>
            </w:r>
          </w:p>
        </w:tc>
        <w:tc>
          <w:tcPr>
            <w:tcW w:w="1701" w:type="dxa"/>
            <w:tcBorders>
              <w:top w:val="single" w:sz="4" w:space="0" w:color="auto"/>
              <w:left w:val="nil"/>
              <w:bottom w:val="single" w:sz="4" w:space="0" w:color="auto"/>
              <w:right w:val="single" w:sz="4" w:space="0" w:color="auto"/>
            </w:tcBorders>
            <w:shd w:val="clear" w:color="auto" w:fill="auto"/>
            <w:vAlign w:val="center"/>
          </w:tcPr>
          <w:p w:rsidR="00AC3429" w:rsidRPr="00AC3429" w:rsidRDefault="00AC3429" w:rsidP="00AC3429">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Coordinador Observatorio 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AC3429" w:rsidRDefault="00AC3429" w:rsidP="00AD1D3E">
            <w:pPr>
              <w:spacing w:after="0" w:line="240" w:lineRule="auto"/>
              <w:jc w:val="center"/>
              <w:rPr>
                <w:rFonts w:ascii="Palatino Linotype" w:eastAsia="Times New Roman" w:hAnsi="Palatino Linotype"/>
                <w:color w:val="FF0000"/>
                <w:sz w:val="20"/>
                <w:szCs w:val="20"/>
                <w:lang w:eastAsia="es-CO"/>
              </w:rPr>
            </w:pPr>
            <w:r w:rsidRPr="00E33A65">
              <w:rPr>
                <w:rFonts w:ascii="Palatino Linotype" w:eastAsia="Times New Roman" w:hAnsi="Palatino Linotype"/>
                <w:color w:val="000000" w:themeColor="text1"/>
                <w:sz w:val="20"/>
                <w:szCs w:val="20"/>
                <w:lang w:eastAsia="es-CO"/>
              </w:rPr>
              <w:t>Formato evaluación de la satisfacción de la investigación o estudio</w:t>
            </w:r>
          </w:p>
        </w:tc>
      </w:tr>
      <w:tr w:rsidR="00C41F16" w:rsidRPr="00A84C2B" w:rsidTr="00E61B6D">
        <w:trPr>
          <w:trHeight w:val="774"/>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41F16" w:rsidRDefault="00AC3429" w:rsidP="00E53C6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13</w:t>
            </w:r>
          </w:p>
        </w:tc>
        <w:tc>
          <w:tcPr>
            <w:tcW w:w="1733" w:type="dxa"/>
            <w:tcBorders>
              <w:top w:val="single" w:sz="4" w:space="0" w:color="auto"/>
              <w:left w:val="single" w:sz="4" w:space="0" w:color="auto"/>
              <w:bottom w:val="single" w:sz="4" w:space="0" w:color="auto"/>
              <w:right w:val="single" w:sz="4" w:space="0" w:color="auto"/>
            </w:tcBorders>
            <w:vAlign w:val="center"/>
          </w:tcPr>
          <w:p w:rsidR="00C41F16" w:rsidRDefault="00C41F16" w:rsidP="00976EDA">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Elaboración de informe de gestión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C41F16" w:rsidRDefault="00C41F16" w:rsidP="00AD1D3E">
            <w:pPr>
              <w:spacing w:after="24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Elaborar y analizar los indicadores del proceso y elaborar el informe de gestión del observatorio económico</w:t>
            </w:r>
          </w:p>
        </w:tc>
        <w:tc>
          <w:tcPr>
            <w:tcW w:w="1701" w:type="dxa"/>
            <w:tcBorders>
              <w:top w:val="single" w:sz="4" w:space="0" w:color="auto"/>
              <w:left w:val="nil"/>
              <w:bottom w:val="single" w:sz="4" w:space="0" w:color="auto"/>
              <w:right w:val="single" w:sz="4" w:space="0" w:color="auto"/>
            </w:tcBorders>
            <w:shd w:val="clear" w:color="auto" w:fill="auto"/>
            <w:vAlign w:val="center"/>
          </w:tcPr>
          <w:p w:rsidR="00C41F16" w:rsidRDefault="0094019C" w:rsidP="0094019C">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Coordinador Observatorio 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C41F16" w:rsidRPr="00C41F16" w:rsidRDefault="00C41F16" w:rsidP="00AD1D3E">
            <w:pPr>
              <w:spacing w:after="0" w:line="240" w:lineRule="auto"/>
              <w:jc w:val="center"/>
              <w:rPr>
                <w:rFonts w:ascii="Palatino Linotype" w:eastAsia="Times New Roman" w:hAnsi="Palatino Linotype"/>
                <w:sz w:val="20"/>
                <w:szCs w:val="20"/>
                <w:lang w:eastAsia="es-CO"/>
              </w:rPr>
            </w:pPr>
            <w:r w:rsidRPr="00C41F16">
              <w:rPr>
                <w:rFonts w:ascii="Palatino Linotype" w:eastAsia="Times New Roman" w:hAnsi="Palatino Linotype"/>
                <w:sz w:val="20"/>
                <w:szCs w:val="20"/>
                <w:lang w:eastAsia="es-CO"/>
              </w:rPr>
              <w:t>Plantilla Informe de gestión</w:t>
            </w:r>
          </w:p>
        </w:tc>
      </w:tr>
    </w:tbl>
    <w:p w:rsidR="00E61B6D" w:rsidRDefault="00E61B6D" w:rsidP="00E61B6D">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sz w:val="24"/>
          <w:szCs w:val="24"/>
          <w:lang w:eastAsia="es-CO"/>
        </w:rPr>
      </w:pPr>
    </w:p>
    <w:p w:rsidR="00E61B6D" w:rsidRDefault="00E61B6D" w:rsidP="00E61B6D">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sz w:val="24"/>
          <w:szCs w:val="24"/>
          <w:lang w:eastAsia="es-CO"/>
        </w:rPr>
      </w:pPr>
    </w:p>
    <w:p w:rsidR="00455F34" w:rsidRPr="00720A7C" w:rsidRDefault="00455F34" w:rsidP="00455F34">
      <w:pPr>
        <w:numPr>
          <w:ilvl w:val="1"/>
          <w:numId w:val="4"/>
        </w:numPr>
        <w:tabs>
          <w:tab w:val="left" w:pos="720"/>
          <w:tab w:val="left" w:pos="1080"/>
          <w:tab w:val="left" w:pos="1440"/>
          <w:tab w:val="left" w:pos="1800"/>
          <w:tab w:val="left" w:pos="2160"/>
        </w:tabs>
        <w:spacing w:after="0" w:line="240" w:lineRule="auto"/>
        <w:jc w:val="both"/>
        <w:rPr>
          <w:rFonts w:ascii="Palatino Linotype" w:eastAsia="Times New Roman" w:hAnsi="Palatino Linotype" w:cs="Arial"/>
          <w:b/>
          <w:sz w:val="24"/>
          <w:szCs w:val="24"/>
          <w:lang w:eastAsia="es-CO"/>
        </w:rPr>
      </w:pPr>
      <w:r w:rsidRPr="00720A7C">
        <w:rPr>
          <w:rFonts w:ascii="Palatino Linotype" w:eastAsia="Times New Roman" w:hAnsi="Palatino Linotype" w:cs="Arial"/>
          <w:b/>
          <w:sz w:val="24"/>
          <w:szCs w:val="24"/>
          <w:lang w:eastAsia="es-CO"/>
        </w:rPr>
        <w:t>FLUJOGRAMA</w:t>
      </w:r>
    </w:p>
    <w:p w:rsidR="00720A7C" w:rsidRPr="00455F34" w:rsidRDefault="00A86BFE" w:rsidP="00720A7C">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color w:val="FF0000"/>
          <w:sz w:val="24"/>
          <w:szCs w:val="24"/>
          <w:lang w:eastAsia="es-CO"/>
        </w:rPr>
      </w:pPr>
      <w:r>
        <w:rPr>
          <w:rFonts w:ascii="Palatino Linotype" w:eastAsia="Times New Roman" w:hAnsi="Palatino Linotype" w:cs="Arial"/>
          <w:b/>
          <w:noProof/>
          <w:color w:val="FF0000"/>
          <w:sz w:val="24"/>
          <w:szCs w:val="24"/>
          <w:lang w:eastAsia="es-CO"/>
        </w:rPr>
        <w:lastRenderedPageBreak/>
        <mc:AlternateContent>
          <mc:Choice Requires="wpg">
            <w:drawing>
              <wp:anchor distT="0" distB="0" distL="114300" distR="114300" simplePos="0" relativeHeight="251666432" behindDoc="0" locked="0" layoutInCell="1" allowOverlap="1" wp14:anchorId="36C64F07" wp14:editId="70D2A1C5">
                <wp:simplePos x="0" y="0"/>
                <wp:positionH relativeFrom="column">
                  <wp:posOffset>2886075</wp:posOffset>
                </wp:positionH>
                <wp:positionV relativeFrom="paragraph">
                  <wp:posOffset>1203960</wp:posOffset>
                </wp:positionV>
                <wp:extent cx="1602740" cy="3799840"/>
                <wp:effectExtent l="57150" t="38100" r="54610" b="143510"/>
                <wp:wrapNone/>
                <wp:docPr id="26" name="26 Grupo"/>
                <wp:cNvGraphicFramePr/>
                <a:graphic xmlns:a="http://schemas.openxmlformats.org/drawingml/2006/main">
                  <a:graphicData uri="http://schemas.microsoft.com/office/word/2010/wordprocessingGroup">
                    <wpg:wgp>
                      <wpg:cNvGrpSpPr/>
                      <wpg:grpSpPr>
                        <a:xfrm>
                          <a:off x="0" y="0"/>
                          <a:ext cx="1602740" cy="3799840"/>
                          <a:chOff x="0" y="0"/>
                          <a:chExt cx="1603169" cy="3800104"/>
                        </a:xfrm>
                      </wpg:grpSpPr>
                      <wps:wsp>
                        <wps:cNvPr id="21" name="21 Conector angular"/>
                        <wps:cNvCnPr/>
                        <wps:spPr>
                          <a:xfrm flipH="1">
                            <a:off x="0" y="0"/>
                            <a:ext cx="973777" cy="3800104"/>
                          </a:xfrm>
                          <a:prstGeom prst="bentConnector3">
                            <a:avLst>
                              <a:gd name="adj1" fmla="val -6342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22 Conector recto"/>
                        <wps:cNvCnPr/>
                        <wps:spPr>
                          <a:xfrm>
                            <a:off x="866899" y="1531915"/>
                            <a:ext cx="736270" cy="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26 Grupo" o:spid="_x0000_s1026" style="position:absolute;margin-left:227.25pt;margin-top:94.8pt;width:126.2pt;height:299.2pt;z-index:251666432" coordsize="16031,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1 Conector angular" o:spid="_x0000_s1027" type="#_x0000_t34" style="position:absolute;width:9737;height:38001;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w7P8MAAADbAAAADwAAAGRycy9kb3ducmV2LnhtbESPUUsDMRCE3wX/Q1jBF2lzdw9Szqal&#10;VAQRBG37A9bL9nI02ZzJ2p7/3giCj8PMfMMs11Pw6kwpD5EN1PMKFHEX7cC9gcP+abYAlQXZoo9M&#10;Br4pw3p1fbXE1sYLv9N5J70qEM4tGnAiY6t17hwFzPM4EhfvGFNAKTL12ia8FHjwuqmqex1w4LLg&#10;cKSto+60+woGXu/cIj1+fshmf3zxjXiP27famNubafMASmiS//Bf+9kaaGr4/VJ+gF7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MOz/DAAAA2wAAAA8AAAAAAAAAAAAA&#10;AAAAoQIAAGRycy9kb3ducmV2LnhtbFBLBQYAAAAABAAEAPkAAACRAwAAAAA=&#10;" adj="-13699" strokecolor="#4f81bd [3204]" strokeweight="2pt">
                  <v:stroke endarrow="open"/>
                  <v:shadow on="t" color="black" opacity="24903f" origin=",.5" offset="0,.55556mm"/>
                </v:shape>
                <v:line id="22 Conector recto" o:spid="_x0000_s1028" style="position:absolute;visibility:visible;mso-wrap-style:square" from="8668,15319" to="16031,15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EMqcAAAADbAAAADwAAAGRycy9kb3ducmV2LnhtbESPS4vCMBSF94L/IdwBd5pOEXGqsVSh&#10;4HZ87O8017ba3JQkav33E2Fglofz+DjrfDCdeJDzrWUFn7MEBHFldcu1gtOxnC5B+ICssbNMCl7k&#10;Id+MR2vMtH3yNz0OoRZxhH2GCpoQ+kxKXzVk0M9sTxy9i3UGQ5SultrhM46bTqZJspAGW46EBnva&#10;NVTdDncTIcnWbkvpj/N5cf/al+eftr46pSYfQ7ECEWgI/+G/9l4rSFN4f4k/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RDKnAAAAA2wAAAA8AAAAAAAAAAAAAAAAA&#10;oQIAAGRycy9kb3ducmV2LnhtbFBLBQYAAAAABAAEAPkAAACOAwAAAAA=&#10;" strokecolor="#4f81bd [3204]" strokeweight="2pt">
                  <v:shadow on="t" color="black" opacity="24903f" origin=",.5" offset="0,.55556mm"/>
                </v:line>
              </v:group>
            </w:pict>
          </mc:Fallback>
        </mc:AlternateContent>
      </w:r>
      <w:r w:rsidR="00AB38D5">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2336" behindDoc="0" locked="0" layoutInCell="1" allowOverlap="1" wp14:anchorId="2D0F7690" wp14:editId="45442EB4">
                <wp:simplePos x="0" y="0"/>
                <wp:positionH relativeFrom="column">
                  <wp:posOffset>2676525</wp:posOffset>
                </wp:positionH>
                <wp:positionV relativeFrom="paragraph">
                  <wp:posOffset>1471740</wp:posOffset>
                </wp:positionV>
                <wp:extent cx="391795" cy="307975"/>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311" w:rsidRDefault="00BF5311" w:rsidP="00BF5311">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9 Cuadro de texto" o:spid="_x0000_s1026" type="#_x0000_t202" style="position:absolute;left:0;text-align:left;margin-left:210.75pt;margin-top:115.9pt;width:30.85pt;height:2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" filled="f" stroked="f" strokeweight=".5pt">
                <v:textbox>
                  <w:txbxContent>
                    <w:p w:rsidR="00BF5311" w:rsidRDefault="00BF5311" w:rsidP="00BF5311">
                      <w:r>
                        <w:t>Si</w:t>
                      </w:r>
                    </w:p>
                  </w:txbxContent>
                </v:textbox>
              </v:shape>
            </w:pict>
          </mc:Fallback>
        </mc:AlternateContent>
      </w:r>
      <w:r w:rsidR="00AB38D5">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4384" behindDoc="0" locked="0" layoutInCell="1" allowOverlap="1" wp14:anchorId="63C098AA" wp14:editId="6EAD9376">
                <wp:simplePos x="0" y="0"/>
                <wp:positionH relativeFrom="column">
                  <wp:posOffset>2642870</wp:posOffset>
                </wp:positionH>
                <wp:positionV relativeFrom="paragraph">
                  <wp:posOffset>2904300</wp:posOffset>
                </wp:positionV>
                <wp:extent cx="391795" cy="307975"/>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D5" w:rsidRDefault="00AB38D5" w:rsidP="00AB38D5">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0 Cuadro de texto" o:spid="_x0000_s1027" type="#_x0000_t202" style="position:absolute;left:0;text-align:left;margin-left:208.1pt;margin-top:228.7pt;width:30.85pt;height:2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" filled="f" stroked="f" strokeweight=".5pt">
                <v:textbox>
                  <w:txbxContent>
                    <w:p w:rsidR="00AB38D5" w:rsidRDefault="00AB38D5" w:rsidP="00AB38D5">
                      <w:r>
                        <w:t>Si</w:t>
                      </w:r>
                    </w:p>
                  </w:txbxContent>
                </v:textbox>
              </v:shape>
            </w:pict>
          </mc:Fallback>
        </mc:AlternateContent>
      </w:r>
      <w:r w:rsidR="00AB38D5">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0288" behindDoc="0" locked="0" layoutInCell="1" allowOverlap="1" wp14:anchorId="13FF10AD" wp14:editId="3B2F8B99">
                <wp:simplePos x="0" y="0"/>
                <wp:positionH relativeFrom="column">
                  <wp:posOffset>3895090</wp:posOffset>
                </wp:positionH>
                <wp:positionV relativeFrom="paragraph">
                  <wp:posOffset>980885</wp:posOffset>
                </wp:positionV>
                <wp:extent cx="391795" cy="307975"/>
                <wp:effectExtent l="0" t="0" r="0" b="0"/>
                <wp:wrapNone/>
                <wp:docPr id="18" name="18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311" w:rsidRDefault="00BF5311">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8 Cuadro de texto" o:spid="_x0000_s1028" type="#_x0000_t202" style="position:absolute;left:0;text-align:left;margin-left:306.7pt;margin-top:77.25pt;width:30.85pt;height:2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" filled="f" stroked="f" strokeweight=".5pt">
                <v:textbox>
                  <w:txbxContent>
                    <w:p w:rsidR="00BF5311" w:rsidRDefault="00BF5311">
                      <w:r>
                        <w:t>No</w:t>
                      </w:r>
                    </w:p>
                  </w:txbxContent>
                </v:textbox>
              </v:shape>
            </w:pict>
          </mc:Fallback>
        </mc:AlternateContent>
      </w:r>
      <w:r w:rsidR="00AB38D5">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8480" behindDoc="0" locked="0" layoutInCell="1" allowOverlap="1" wp14:anchorId="2A0B42C0" wp14:editId="0D0C953F">
                <wp:simplePos x="0" y="0"/>
                <wp:positionH relativeFrom="column">
                  <wp:posOffset>3896360</wp:posOffset>
                </wp:positionH>
                <wp:positionV relativeFrom="paragraph">
                  <wp:posOffset>2518855</wp:posOffset>
                </wp:positionV>
                <wp:extent cx="391795" cy="307975"/>
                <wp:effectExtent l="0" t="0" r="0" b="0"/>
                <wp:wrapNone/>
                <wp:docPr id="24" name="24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D5" w:rsidRDefault="00AB38D5" w:rsidP="00AB38D5">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4 Cuadro de texto" o:spid="_x0000_s1029" type="#_x0000_t202" style="position:absolute;left:0;text-align:left;margin-left:306.8pt;margin-top:198.35pt;width:30.85pt;height:2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" filled="f" stroked="f" strokeweight=".5pt">
                <v:textbox>
                  <w:txbxContent>
                    <w:p w:rsidR="00AB38D5" w:rsidRDefault="00AB38D5" w:rsidP="00AB38D5">
                      <w:r>
                        <w:t>No</w:t>
                      </w:r>
                    </w:p>
                  </w:txbxContent>
                </v:textbox>
              </v:shape>
            </w:pict>
          </mc:Fallback>
        </mc:AlternateContent>
      </w:r>
      <w:r w:rsidR="007B3E88">
        <w:rPr>
          <w:rFonts w:ascii="Palatino Linotype" w:eastAsia="Times New Roman" w:hAnsi="Palatino Linotype" w:cs="Arial"/>
          <w:b/>
          <w:noProof/>
          <w:color w:val="FF0000"/>
          <w:sz w:val="24"/>
          <w:szCs w:val="24"/>
          <w:lang w:eastAsia="es-CO"/>
        </w:rPr>
        <w:drawing>
          <wp:inline distT="0" distB="0" distL="0" distR="0">
            <wp:extent cx="5486400" cy="7453423"/>
            <wp:effectExtent l="0" t="0" r="0" b="14605"/>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207B8" w:rsidRPr="00677C35" w:rsidRDefault="006207B8" w:rsidP="00526DCD">
      <w:pPr>
        <w:pStyle w:val="Ttulo"/>
        <w:jc w:val="both"/>
        <w:rPr>
          <w:rFonts w:ascii="Palatino Linotype" w:hAnsi="Palatino Linotype" w:cs="Arial"/>
          <w:color w:val="365F91"/>
          <w:sz w:val="24"/>
          <w:lang w:val="es-CO"/>
        </w:rPr>
      </w:pPr>
    </w:p>
    <w:p w:rsidR="0094019C" w:rsidRDefault="0094019C" w:rsidP="00455F34">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455F34">
        <w:rPr>
          <w:rFonts w:ascii="Palatino Linotype" w:eastAsia="Times New Roman" w:hAnsi="Palatino Linotype" w:cs="Arial"/>
          <w:b/>
          <w:color w:val="365F91"/>
          <w:sz w:val="24"/>
          <w:szCs w:val="24"/>
          <w:lang w:val="es-ES" w:eastAsia="es-ES"/>
        </w:rPr>
        <w:t xml:space="preserve">MANEJO DE LA NO CONFORME: </w:t>
      </w:r>
    </w:p>
    <w:p w:rsidR="00455F34" w:rsidRPr="00455F34" w:rsidRDefault="00455F34" w:rsidP="00455F34">
      <w:p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7D4447" w:rsidRDefault="0094019C" w:rsidP="0094019C">
      <w:pPr>
        <w:pStyle w:val="Ttulo"/>
        <w:numPr>
          <w:ilvl w:val="0"/>
          <w:numId w:val="29"/>
        </w:numPr>
        <w:jc w:val="both"/>
        <w:rPr>
          <w:rFonts w:ascii="Palatino Linotype" w:hAnsi="Palatino Linotype"/>
          <w:sz w:val="24"/>
        </w:rPr>
      </w:pPr>
      <w:r w:rsidRPr="007D4447">
        <w:rPr>
          <w:rFonts w:ascii="Palatino Linotype" w:hAnsi="Palatino Linotype"/>
          <w:b w:val="0"/>
          <w:sz w:val="24"/>
        </w:rPr>
        <w:t>Las no conformes interna se manejan siguiendo el procedimiento control de producto no conforme</w:t>
      </w:r>
    </w:p>
    <w:p w:rsidR="0094019C" w:rsidRPr="00455F34" w:rsidRDefault="0094019C" w:rsidP="0094019C">
      <w:pPr>
        <w:pStyle w:val="Ttulo"/>
        <w:numPr>
          <w:ilvl w:val="0"/>
          <w:numId w:val="29"/>
        </w:numPr>
        <w:jc w:val="both"/>
        <w:rPr>
          <w:rFonts w:ascii="Palatino Linotype" w:hAnsi="Palatino Linotype"/>
          <w:sz w:val="24"/>
        </w:rPr>
      </w:pPr>
      <w:r w:rsidRPr="007D4447">
        <w:rPr>
          <w:rFonts w:ascii="Palatino Linotype" w:hAnsi="Palatino Linotype"/>
          <w:b w:val="0"/>
          <w:sz w:val="24"/>
        </w:rPr>
        <w:t xml:space="preserve">Las no conformes externas se manejan de acuerdo al procedimiento de </w:t>
      </w:r>
      <w:proofErr w:type="spellStart"/>
      <w:r w:rsidRPr="007D4447">
        <w:rPr>
          <w:rFonts w:ascii="Palatino Linotype" w:hAnsi="Palatino Linotype"/>
          <w:b w:val="0"/>
          <w:sz w:val="24"/>
        </w:rPr>
        <w:t>PQR´s</w:t>
      </w:r>
      <w:proofErr w:type="spellEnd"/>
    </w:p>
    <w:p w:rsidR="00455F34" w:rsidRDefault="00455F34" w:rsidP="00455F34">
      <w:pPr>
        <w:pStyle w:val="Ttulo"/>
        <w:ind w:left="720"/>
        <w:jc w:val="both"/>
        <w:rPr>
          <w:rFonts w:ascii="Palatino Linotype" w:hAnsi="Palatino Linotype"/>
          <w:sz w:val="24"/>
        </w:rPr>
      </w:pPr>
    </w:p>
    <w:p w:rsidR="00455F34" w:rsidRPr="007D4447" w:rsidRDefault="00455F34" w:rsidP="00455F34">
      <w:pPr>
        <w:pStyle w:val="Ttulo"/>
        <w:ind w:left="720"/>
        <w:jc w:val="both"/>
        <w:rPr>
          <w:rFonts w:ascii="Palatino Linotype" w:hAnsi="Palatino Linotype"/>
          <w:sz w:val="24"/>
        </w:rPr>
      </w:pPr>
    </w:p>
    <w:p w:rsidR="0094019C" w:rsidRPr="00455F34" w:rsidRDefault="0094019C" w:rsidP="00455F34">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455F34">
        <w:rPr>
          <w:rFonts w:ascii="Palatino Linotype" w:eastAsia="Times New Roman" w:hAnsi="Palatino Linotype" w:cs="Arial"/>
          <w:b/>
          <w:color w:val="365F91"/>
          <w:sz w:val="24"/>
          <w:szCs w:val="24"/>
          <w:lang w:val="es-ES" w:eastAsia="es-ES"/>
        </w:rPr>
        <w:t>CONTROL DEL PROCESO:</w:t>
      </w:r>
    </w:p>
    <w:p w:rsidR="0094019C" w:rsidRPr="005876EE" w:rsidRDefault="0094019C" w:rsidP="0094019C">
      <w:pPr>
        <w:pStyle w:val="Ttulo"/>
        <w:numPr>
          <w:ilvl w:val="0"/>
          <w:numId w:val="29"/>
        </w:numPr>
        <w:jc w:val="both"/>
        <w:rPr>
          <w:rFonts w:ascii="Palatino Linotype" w:hAnsi="Palatino Linotype"/>
          <w:sz w:val="24"/>
        </w:rPr>
      </w:pPr>
      <w:r w:rsidRPr="007D4447">
        <w:rPr>
          <w:rFonts w:ascii="Palatino Linotype" w:hAnsi="Palatino Linotype"/>
          <w:b w:val="0"/>
          <w:sz w:val="24"/>
        </w:rPr>
        <w:t>Seguimiento por parte del Coordinador de calidad para verificar el cumplimiento de la solución de la No Conformidad.</w:t>
      </w:r>
    </w:p>
    <w:p w:rsidR="0094019C" w:rsidRDefault="0094019C" w:rsidP="0094019C">
      <w:pPr>
        <w:pStyle w:val="Ttulo"/>
        <w:numPr>
          <w:ilvl w:val="0"/>
          <w:numId w:val="29"/>
        </w:numPr>
        <w:jc w:val="both"/>
        <w:rPr>
          <w:rFonts w:ascii="Palatino Linotype" w:hAnsi="Palatino Linotype"/>
          <w:sz w:val="24"/>
        </w:rPr>
      </w:pPr>
      <w:r w:rsidRPr="007D4447">
        <w:rPr>
          <w:rFonts w:ascii="Palatino Linotype" w:hAnsi="Palatino Linotype"/>
          <w:b w:val="0"/>
          <w:sz w:val="24"/>
        </w:rPr>
        <w:t>Seguimiento de Indicadores (Acciones e Indicadores).</w:t>
      </w:r>
    </w:p>
    <w:p w:rsidR="0094019C" w:rsidRPr="0094019C" w:rsidRDefault="0094019C" w:rsidP="0094019C">
      <w:pPr>
        <w:spacing w:after="0" w:line="240" w:lineRule="auto"/>
        <w:rPr>
          <w:rFonts w:ascii="Palatino Linotype" w:hAnsi="Palatino Linotype"/>
          <w:b/>
          <w:color w:val="548DD4"/>
          <w:sz w:val="24"/>
          <w:szCs w:val="24"/>
        </w:rPr>
      </w:pPr>
    </w:p>
    <w:p w:rsidR="0094019C" w:rsidRPr="00455F34" w:rsidRDefault="0094019C" w:rsidP="00455F34">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455F34">
        <w:rPr>
          <w:rFonts w:ascii="Palatino Linotype" w:eastAsia="Times New Roman" w:hAnsi="Palatino Linotype" w:cs="Arial"/>
          <w:b/>
          <w:color w:val="365F91"/>
          <w:sz w:val="24"/>
          <w:szCs w:val="24"/>
          <w:lang w:val="es-ES" w:eastAsia="es-ES"/>
        </w:rPr>
        <w:t>PLAN DE CONTINGENCIA</w:t>
      </w:r>
    </w:p>
    <w:p w:rsidR="0094019C" w:rsidRPr="004A4F77" w:rsidRDefault="0094019C" w:rsidP="0094019C">
      <w:pPr>
        <w:pStyle w:val="Prrafodelista"/>
        <w:spacing w:after="0" w:line="240" w:lineRule="auto"/>
        <w:ind w:left="0"/>
        <w:rPr>
          <w:rFonts w:ascii="Palatino Linotype" w:hAnsi="Palatino Linotype"/>
          <w:b/>
          <w:color w:val="FF0000"/>
          <w:sz w:val="12"/>
          <w:szCs w:val="24"/>
        </w:rPr>
      </w:pPr>
    </w:p>
    <w:p w:rsidR="0094019C" w:rsidRPr="00093CD3" w:rsidRDefault="0094019C" w:rsidP="0094019C">
      <w:pPr>
        <w:pStyle w:val="Ttulo"/>
        <w:numPr>
          <w:ilvl w:val="0"/>
          <w:numId w:val="29"/>
        </w:numPr>
        <w:jc w:val="both"/>
        <w:rPr>
          <w:rFonts w:ascii="Palatino Linotype" w:hAnsi="Palatino Linotype"/>
          <w:sz w:val="24"/>
        </w:rPr>
      </w:pPr>
      <w:r w:rsidRPr="00093CD3">
        <w:rPr>
          <w:rFonts w:ascii="Palatino Linotype" w:hAnsi="Palatino Linotype"/>
          <w:b w:val="0"/>
          <w:sz w:val="24"/>
        </w:rPr>
        <w:t xml:space="preserve">Copia de Seguridad </w:t>
      </w:r>
      <w:r w:rsidR="00093CD3" w:rsidRPr="00093CD3">
        <w:rPr>
          <w:rFonts w:ascii="Palatino Linotype" w:hAnsi="Palatino Linotype"/>
          <w:b w:val="0"/>
          <w:sz w:val="24"/>
        </w:rPr>
        <w:t xml:space="preserve">Mensual </w:t>
      </w:r>
      <w:r w:rsidRPr="00093CD3">
        <w:rPr>
          <w:rFonts w:ascii="Palatino Linotype" w:hAnsi="Palatino Linotype"/>
          <w:b w:val="0"/>
          <w:sz w:val="24"/>
        </w:rPr>
        <w:t>(Medio Magnético)</w:t>
      </w:r>
    </w:p>
    <w:p w:rsidR="0094019C" w:rsidRDefault="00526DCD" w:rsidP="00455F34">
      <w:pPr>
        <w:tabs>
          <w:tab w:val="left" w:pos="709"/>
        </w:tabs>
        <w:ind w:left="720"/>
        <w:jc w:val="both"/>
        <w:rPr>
          <w:rFonts w:ascii="Palatino Linotype" w:eastAsia="Times New Roman" w:hAnsi="Palatino Linotype" w:cs="Arial"/>
          <w:b/>
          <w:color w:val="365F91"/>
          <w:sz w:val="24"/>
          <w:szCs w:val="24"/>
          <w:lang w:val="es-ES" w:eastAsia="es-ES"/>
        </w:rPr>
      </w:pPr>
      <w:r>
        <w:rPr>
          <w:rFonts w:ascii="Palatino Linotype" w:eastAsia="Times New Roman" w:hAnsi="Palatino Linotype" w:cs="Arial"/>
          <w:b/>
          <w:color w:val="365F91"/>
          <w:sz w:val="24"/>
          <w:szCs w:val="24"/>
          <w:lang w:val="es-ES" w:eastAsia="es-ES"/>
        </w:rPr>
        <w:t xml:space="preserve"> </w:t>
      </w:r>
    </w:p>
    <w:p w:rsidR="00B43340" w:rsidRPr="004A4F77" w:rsidRDefault="00115D9F" w:rsidP="009C0420">
      <w:pPr>
        <w:numPr>
          <w:ilvl w:val="0"/>
          <w:numId w:val="4"/>
        </w:numPr>
        <w:tabs>
          <w:tab w:val="left" w:pos="709"/>
        </w:tabs>
        <w:ind w:left="720"/>
        <w:jc w:val="both"/>
        <w:rPr>
          <w:rFonts w:ascii="Palatino Linotype" w:eastAsia="Times New Roman" w:hAnsi="Palatino Linotype" w:cs="Arial"/>
          <w:b/>
          <w:color w:val="365F91"/>
          <w:sz w:val="24"/>
          <w:szCs w:val="24"/>
          <w:lang w:val="es-ES" w:eastAsia="es-ES"/>
        </w:rPr>
      </w:pPr>
      <w:r w:rsidRPr="004A4F77">
        <w:rPr>
          <w:rFonts w:ascii="Palatino Linotype" w:eastAsia="Times New Roman" w:hAnsi="Palatino Linotype" w:cs="Arial"/>
          <w:b/>
          <w:color w:val="365F91"/>
          <w:sz w:val="24"/>
          <w:szCs w:val="24"/>
          <w:lang w:val="es-ES" w:eastAsia="es-ES"/>
        </w:rPr>
        <w:t>DOCUMENTOS RELACIONADOS</w:t>
      </w:r>
    </w:p>
    <w:p w:rsidR="00186832" w:rsidRPr="00186832" w:rsidRDefault="00186832" w:rsidP="00186832">
      <w:pPr>
        <w:numPr>
          <w:ilvl w:val="0"/>
          <w:numId w:val="30"/>
        </w:numPr>
        <w:tabs>
          <w:tab w:val="left" w:pos="540"/>
        </w:tabs>
        <w:spacing w:after="0"/>
        <w:jc w:val="both"/>
        <w:rPr>
          <w:rFonts w:ascii="Palatino Linotype" w:eastAsia="Times New Roman" w:hAnsi="Palatino Linotype"/>
          <w:sz w:val="24"/>
          <w:szCs w:val="24"/>
          <w:lang w:eastAsia="es-CO"/>
        </w:rPr>
      </w:pPr>
      <w:r w:rsidRPr="00186832">
        <w:rPr>
          <w:rFonts w:ascii="Palatino Linotype" w:eastAsia="Times New Roman" w:hAnsi="Palatino Linotype"/>
          <w:sz w:val="24"/>
          <w:szCs w:val="24"/>
          <w:lang w:eastAsia="es-CO"/>
        </w:rPr>
        <w:t>Manual para realizar encuestas</w:t>
      </w:r>
    </w:p>
    <w:p w:rsidR="00372053" w:rsidRDefault="00186832" w:rsidP="00186832">
      <w:pPr>
        <w:numPr>
          <w:ilvl w:val="0"/>
          <w:numId w:val="30"/>
        </w:numPr>
        <w:tabs>
          <w:tab w:val="left" w:pos="540"/>
        </w:tabs>
        <w:spacing w:after="0"/>
        <w:jc w:val="both"/>
        <w:rPr>
          <w:rFonts w:ascii="Palatino Linotype" w:eastAsia="Times New Roman" w:hAnsi="Palatino Linotype"/>
          <w:sz w:val="24"/>
          <w:szCs w:val="24"/>
          <w:lang w:eastAsia="es-CO"/>
        </w:rPr>
      </w:pPr>
      <w:r w:rsidRPr="00186832">
        <w:rPr>
          <w:rFonts w:ascii="Palatino Linotype" w:eastAsia="Times New Roman" w:hAnsi="Palatino Linotype"/>
          <w:sz w:val="24"/>
          <w:szCs w:val="24"/>
          <w:lang w:eastAsia="es-CO"/>
        </w:rPr>
        <w:t>Manual para supervisar encuestas</w:t>
      </w:r>
    </w:p>
    <w:p w:rsidR="00E61B6D" w:rsidRPr="00372053" w:rsidRDefault="00186832" w:rsidP="00186832">
      <w:pPr>
        <w:numPr>
          <w:ilvl w:val="0"/>
          <w:numId w:val="30"/>
        </w:numPr>
        <w:tabs>
          <w:tab w:val="left" w:pos="540"/>
        </w:tabs>
        <w:spacing w:after="0"/>
        <w:jc w:val="both"/>
        <w:rPr>
          <w:rFonts w:ascii="Palatino Linotype" w:eastAsia="Times New Roman" w:hAnsi="Palatino Linotype"/>
          <w:sz w:val="24"/>
          <w:szCs w:val="24"/>
          <w:lang w:eastAsia="es-CO"/>
        </w:rPr>
      </w:pPr>
      <w:r w:rsidRPr="00372053">
        <w:rPr>
          <w:rFonts w:ascii="Palatino Linotype" w:eastAsia="Times New Roman" w:hAnsi="Palatino Linotype"/>
          <w:sz w:val="24"/>
          <w:szCs w:val="24"/>
          <w:lang w:eastAsia="es-CO"/>
        </w:rPr>
        <w:t xml:space="preserve"> </w:t>
      </w:r>
      <w:r w:rsidR="00E61B6D" w:rsidRPr="00372053">
        <w:rPr>
          <w:rFonts w:ascii="Palatino Linotype" w:eastAsia="Times New Roman" w:hAnsi="Palatino Linotype"/>
          <w:sz w:val="24"/>
          <w:szCs w:val="24"/>
          <w:lang w:eastAsia="es-CO"/>
        </w:rPr>
        <w:t xml:space="preserve">Manuales de Usuario del SII </w:t>
      </w:r>
      <w:bookmarkStart w:id="0" w:name="_GoBack"/>
      <w:bookmarkEnd w:id="0"/>
      <w:r w:rsidR="00E61B6D" w:rsidRPr="00372053">
        <w:rPr>
          <w:rFonts w:ascii="Palatino Linotype" w:eastAsia="Times New Roman" w:hAnsi="Palatino Linotype"/>
          <w:sz w:val="24"/>
          <w:szCs w:val="24"/>
          <w:lang w:eastAsia="es-CO"/>
        </w:rPr>
        <w:t xml:space="preserve"> Módulo de Registros Públicos Censos Empresariales Din</w:t>
      </w:r>
      <w:r w:rsidR="00E61B6D" w:rsidRPr="00372053">
        <w:rPr>
          <w:rFonts w:ascii="Palatino Linotype" w:eastAsia="Times New Roman" w:hAnsi="Palatino Linotype" w:hint="eastAsia"/>
          <w:sz w:val="24"/>
          <w:szCs w:val="24"/>
          <w:lang w:eastAsia="es-CO"/>
        </w:rPr>
        <w:t>á</w:t>
      </w:r>
      <w:r w:rsidR="00E61B6D" w:rsidRPr="00372053">
        <w:rPr>
          <w:rFonts w:ascii="Palatino Linotype" w:eastAsia="Times New Roman" w:hAnsi="Palatino Linotype"/>
          <w:sz w:val="24"/>
          <w:szCs w:val="24"/>
          <w:lang w:eastAsia="es-CO"/>
        </w:rPr>
        <w:t>micos</w:t>
      </w:r>
    </w:p>
    <w:p w:rsidR="0094019C" w:rsidRPr="00E61B6D" w:rsidRDefault="0094019C" w:rsidP="0080648E">
      <w:pPr>
        <w:numPr>
          <w:ilvl w:val="0"/>
          <w:numId w:val="30"/>
        </w:numPr>
        <w:tabs>
          <w:tab w:val="left" w:pos="540"/>
        </w:tabs>
        <w:spacing w:after="0"/>
        <w:jc w:val="both"/>
        <w:rPr>
          <w:rFonts w:ascii="Palatino Linotype" w:eastAsia="Times New Roman" w:hAnsi="Palatino Linotype"/>
          <w:sz w:val="24"/>
          <w:szCs w:val="24"/>
          <w:lang w:eastAsia="es-CO"/>
        </w:rPr>
      </w:pPr>
      <w:r w:rsidRPr="00E61B6D">
        <w:rPr>
          <w:rFonts w:ascii="Palatino Linotype" w:eastAsia="Times New Roman" w:hAnsi="Palatino Linotype"/>
          <w:sz w:val="24"/>
          <w:szCs w:val="24"/>
          <w:lang w:eastAsia="es-CO"/>
        </w:rPr>
        <w:t>Plantilla de Propuesta de Investigación</w:t>
      </w:r>
    </w:p>
    <w:p w:rsidR="0094019C" w:rsidRPr="00E61B6D" w:rsidRDefault="0094019C" w:rsidP="00455F34">
      <w:pPr>
        <w:numPr>
          <w:ilvl w:val="0"/>
          <w:numId w:val="30"/>
        </w:numPr>
        <w:tabs>
          <w:tab w:val="left" w:pos="540"/>
        </w:tabs>
        <w:spacing w:after="0"/>
        <w:jc w:val="both"/>
        <w:rPr>
          <w:rFonts w:ascii="Palatino Linotype" w:eastAsia="Times New Roman" w:hAnsi="Palatino Linotype"/>
          <w:color w:val="000000" w:themeColor="text1"/>
          <w:sz w:val="24"/>
          <w:szCs w:val="24"/>
          <w:lang w:eastAsia="es-CO"/>
        </w:rPr>
      </w:pPr>
      <w:r w:rsidRPr="00E61B6D">
        <w:rPr>
          <w:rFonts w:ascii="Palatino Linotype" w:eastAsia="Times New Roman" w:hAnsi="Palatino Linotype"/>
          <w:color w:val="000000" w:themeColor="text1"/>
          <w:sz w:val="24"/>
          <w:szCs w:val="24"/>
          <w:lang w:eastAsia="es-CO"/>
        </w:rPr>
        <w:t>Plantilla Informe de la investigación</w:t>
      </w:r>
    </w:p>
    <w:p w:rsidR="0094019C" w:rsidRPr="004A4F77" w:rsidRDefault="0094019C" w:rsidP="00455F34">
      <w:pPr>
        <w:numPr>
          <w:ilvl w:val="0"/>
          <w:numId w:val="30"/>
        </w:numPr>
        <w:tabs>
          <w:tab w:val="left" w:pos="540"/>
        </w:tabs>
        <w:spacing w:after="0"/>
        <w:jc w:val="both"/>
        <w:rPr>
          <w:rFonts w:ascii="Palatino Linotype" w:eastAsia="Times New Roman" w:hAnsi="Palatino Linotype"/>
          <w:sz w:val="24"/>
          <w:szCs w:val="24"/>
          <w:lang w:eastAsia="es-CO"/>
        </w:rPr>
      </w:pPr>
      <w:r w:rsidRPr="004A4F77">
        <w:rPr>
          <w:rFonts w:ascii="Palatino Linotype" w:eastAsia="Times New Roman" w:hAnsi="Palatino Linotype"/>
          <w:sz w:val="24"/>
          <w:szCs w:val="24"/>
          <w:lang w:eastAsia="es-CO"/>
        </w:rPr>
        <w:t>Plantilla Informe de gestión</w:t>
      </w:r>
    </w:p>
    <w:p w:rsidR="0094019C" w:rsidRPr="004A4F77" w:rsidRDefault="0094019C" w:rsidP="0094019C">
      <w:pPr>
        <w:tabs>
          <w:tab w:val="left" w:pos="540"/>
        </w:tabs>
        <w:spacing w:after="0"/>
        <w:ind w:left="720"/>
        <w:jc w:val="both"/>
        <w:rPr>
          <w:rFonts w:ascii="Palatino Linotype" w:eastAsia="Times New Roman" w:hAnsi="Palatino Linotype"/>
          <w:sz w:val="24"/>
          <w:szCs w:val="24"/>
          <w:lang w:eastAsia="es-CO"/>
        </w:rPr>
      </w:pPr>
    </w:p>
    <w:p w:rsidR="00115D9F" w:rsidRPr="004A4F77" w:rsidRDefault="006E1D3D" w:rsidP="00526DCD">
      <w:pPr>
        <w:numPr>
          <w:ilvl w:val="0"/>
          <w:numId w:val="4"/>
        </w:numPr>
        <w:tabs>
          <w:tab w:val="left" w:pos="709"/>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4A4F77">
        <w:rPr>
          <w:rFonts w:ascii="Palatino Linotype" w:eastAsia="Times New Roman" w:hAnsi="Palatino Linotype" w:cs="Arial"/>
          <w:b/>
          <w:color w:val="365F91"/>
          <w:sz w:val="24"/>
          <w:szCs w:val="24"/>
          <w:lang w:val="es-ES" w:eastAsia="es-ES"/>
        </w:rPr>
        <w:t>FORMATOS</w:t>
      </w:r>
    </w:p>
    <w:p w:rsidR="009C0420" w:rsidRPr="004A4F77" w:rsidRDefault="009C0420" w:rsidP="009C0420">
      <w:pPr>
        <w:tabs>
          <w:tab w:val="left" w:pos="709"/>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4A4F77" w:rsidRDefault="0094019C" w:rsidP="0094019C">
      <w:pPr>
        <w:numPr>
          <w:ilvl w:val="0"/>
          <w:numId w:val="27"/>
        </w:numPr>
        <w:spacing w:after="0" w:line="240" w:lineRule="auto"/>
        <w:rPr>
          <w:rFonts w:ascii="Palatino Linotype" w:eastAsia="Times New Roman" w:hAnsi="Palatino Linotype"/>
          <w:sz w:val="24"/>
          <w:szCs w:val="24"/>
          <w:lang w:eastAsia="es-CO"/>
        </w:rPr>
      </w:pPr>
      <w:r w:rsidRPr="004A4F77">
        <w:rPr>
          <w:rFonts w:ascii="Palatino Linotype" w:eastAsia="Times New Roman" w:hAnsi="Palatino Linotype"/>
          <w:color w:val="000000"/>
          <w:sz w:val="24"/>
          <w:szCs w:val="24"/>
          <w:lang w:eastAsia="es-CO"/>
        </w:rPr>
        <w:t>Formato de solicitud de servicio del observatorio económico</w:t>
      </w:r>
    </w:p>
    <w:p w:rsidR="0094019C" w:rsidRPr="00E61B6D" w:rsidRDefault="0094019C" w:rsidP="0094019C">
      <w:pPr>
        <w:numPr>
          <w:ilvl w:val="0"/>
          <w:numId w:val="27"/>
        </w:numPr>
        <w:spacing w:after="0" w:line="240" w:lineRule="auto"/>
        <w:rPr>
          <w:rFonts w:ascii="Palatino Linotype" w:eastAsia="Times New Roman" w:hAnsi="Palatino Linotype"/>
          <w:color w:val="000000" w:themeColor="text1"/>
          <w:sz w:val="24"/>
          <w:szCs w:val="24"/>
          <w:lang w:eastAsia="es-CO"/>
        </w:rPr>
      </w:pPr>
      <w:r w:rsidRPr="00E61B6D">
        <w:rPr>
          <w:rFonts w:ascii="Palatino Linotype" w:eastAsia="Times New Roman" w:hAnsi="Palatino Linotype"/>
          <w:color w:val="000000" w:themeColor="text1"/>
          <w:sz w:val="24"/>
          <w:szCs w:val="24"/>
          <w:lang w:eastAsia="es-CO"/>
        </w:rPr>
        <w:t xml:space="preserve">Formato control de asistencia capacitaciones internas </w:t>
      </w:r>
    </w:p>
    <w:p w:rsidR="00AC3429" w:rsidRPr="00E61B6D" w:rsidRDefault="00AC3429" w:rsidP="0094019C">
      <w:pPr>
        <w:numPr>
          <w:ilvl w:val="0"/>
          <w:numId w:val="27"/>
        </w:numPr>
        <w:spacing w:after="0" w:line="240" w:lineRule="auto"/>
        <w:rPr>
          <w:rFonts w:ascii="Palatino Linotype" w:eastAsia="Times New Roman" w:hAnsi="Palatino Linotype"/>
          <w:color w:val="000000" w:themeColor="text1"/>
          <w:sz w:val="24"/>
          <w:szCs w:val="24"/>
          <w:lang w:eastAsia="es-CO"/>
        </w:rPr>
      </w:pPr>
      <w:r w:rsidRPr="00E61B6D">
        <w:rPr>
          <w:rFonts w:ascii="Palatino Linotype" w:eastAsia="Times New Roman" w:hAnsi="Palatino Linotype"/>
          <w:color w:val="000000" w:themeColor="text1"/>
          <w:sz w:val="24"/>
          <w:szCs w:val="24"/>
          <w:lang w:eastAsia="es-CO"/>
        </w:rPr>
        <w:t>Formato evaluación de la satisfacción de la investigación o estudio</w:t>
      </w:r>
      <w:r w:rsidR="00E61B6D">
        <w:rPr>
          <w:rFonts w:ascii="Palatino Linotype" w:eastAsia="Times New Roman" w:hAnsi="Palatino Linotype"/>
          <w:color w:val="000000" w:themeColor="text1"/>
          <w:sz w:val="24"/>
          <w:szCs w:val="24"/>
          <w:lang w:eastAsia="es-CO"/>
        </w:rPr>
        <w:t xml:space="preserve"> Socioeconómico</w:t>
      </w:r>
    </w:p>
    <w:p w:rsidR="0094019C" w:rsidRDefault="0094019C" w:rsidP="00BA659F">
      <w:pPr>
        <w:tabs>
          <w:tab w:val="left" w:pos="709"/>
          <w:tab w:val="left" w:pos="1080"/>
          <w:tab w:val="left" w:pos="1440"/>
          <w:tab w:val="left" w:pos="1800"/>
          <w:tab w:val="left" w:pos="2160"/>
        </w:tabs>
        <w:spacing w:after="0" w:line="240" w:lineRule="auto"/>
        <w:jc w:val="both"/>
        <w:rPr>
          <w:rFonts w:ascii="Palatino Linotype" w:eastAsia="Times New Roman" w:hAnsi="Palatino Linotype"/>
          <w:sz w:val="24"/>
          <w:szCs w:val="24"/>
          <w:lang w:eastAsia="es-CO"/>
        </w:rPr>
      </w:pPr>
    </w:p>
    <w:p w:rsidR="00AC3429" w:rsidRPr="004A4F77" w:rsidRDefault="00AC3429" w:rsidP="00BA659F">
      <w:pPr>
        <w:tabs>
          <w:tab w:val="left" w:pos="709"/>
          <w:tab w:val="left" w:pos="1080"/>
          <w:tab w:val="left" w:pos="1440"/>
          <w:tab w:val="left" w:pos="1800"/>
          <w:tab w:val="left" w:pos="2160"/>
        </w:tabs>
        <w:spacing w:after="0" w:line="240" w:lineRule="auto"/>
        <w:jc w:val="both"/>
        <w:rPr>
          <w:rFonts w:ascii="Palatino Linotype" w:eastAsia="Times New Roman" w:hAnsi="Palatino Linotype"/>
          <w:sz w:val="24"/>
          <w:szCs w:val="24"/>
          <w:lang w:eastAsia="es-CO"/>
        </w:rPr>
      </w:pPr>
    </w:p>
    <w:sectPr w:rsidR="00AC3429" w:rsidRPr="004A4F77" w:rsidSect="007B3E88">
      <w:headerReference w:type="even" r:id="rId15"/>
      <w:headerReference w:type="default" r:id="rId16"/>
      <w:footerReference w:type="even" r:id="rId17"/>
      <w:footerReference w:type="default" r:id="rId18"/>
      <w:headerReference w:type="first" r:id="rId19"/>
      <w:footerReference w:type="first" r:id="rId20"/>
      <w:pgSz w:w="12240" w:h="15840"/>
      <w:pgMar w:top="426" w:right="1041" w:bottom="1417" w:left="1701" w:header="28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27" w:rsidRDefault="00307827" w:rsidP="00C91EC5">
      <w:pPr>
        <w:spacing w:after="0" w:line="240" w:lineRule="auto"/>
      </w:pPr>
      <w:r>
        <w:separator/>
      </w:r>
    </w:p>
  </w:endnote>
  <w:endnote w:type="continuationSeparator" w:id="0">
    <w:p w:rsidR="00307827" w:rsidRDefault="00307827"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800000AF" w:usb1="1000204A"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BC" w:rsidRDefault="00B57C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88" w:rsidRDefault="007B3E88" w:rsidP="006E1D3D">
    <w:pPr>
      <w:pStyle w:val="Piedepgina"/>
      <w:tabs>
        <w:tab w:val="clear" w:pos="4419"/>
        <w:tab w:val="clear" w:pos="8838"/>
        <w:tab w:val="right" w:pos="9498"/>
      </w:tabs>
    </w:pPr>
  </w:p>
  <w:p w:rsidR="007B3E88" w:rsidRDefault="007B3E88" w:rsidP="006E1D3D">
    <w:pPr>
      <w:pStyle w:val="Piedepgina"/>
      <w:tabs>
        <w:tab w:val="clear" w:pos="4419"/>
        <w:tab w:val="clear" w:pos="8838"/>
        <w:tab w:val="right" w:pos="9498"/>
      </w:tabs>
    </w:pPr>
  </w:p>
  <w:p w:rsidR="009C0420" w:rsidRDefault="007B3E88"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59776" behindDoc="0" locked="0" layoutInCell="1" allowOverlap="1" wp14:anchorId="3313813F" wp14:editId="0E520C01">
              <wp:simplePos x="0" y="0"/>
              <wp:positionH relativeFrom="column">
                <wp:posOffset>1602105</wp:posOffset>
              </wp:positionH>
              <wp:positionV relativeFrom="paragraph">
                <wp:posOffset>-403860</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5 Cuadro de texto" o:spid="_x0000_s1031" type="#_x0000_t202" style="position:absolute;margin-left:126.15pt;margin-top:-31.8pt;width:140.25pt;height: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" filled="f" stroked="f" strokeweight=".5pt">
              <v:path arrowok="t"/>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720A7C">
      <w:rPr>
        <w:noProof/>
        <w:lang w:eastAsia="es-CO"/>
      </w:rPr>
      <mc:AlternateContent>
        <mc:Choice Requires="wps">
          <w:drawing>
            <wp:anchor distT="0" distB="0" distL="114300" distR="114300" simplePos="0" relativeHeight="251661824" behindDoc="0" locked="0" layoutInCell="1" allowOverlap="1" wp14:anchorId="7CA34C17" wp14:editId="1FAB045F">
              <wp:simplePos x="0" y="0"/>
              <wp:positionH relativeFrom="column">
                <wp:posOffset>-631825</wp:posOffset>
              </wp:positionH>
              <wp:positionV relativeFrom="paragraph">
                <wp:posOffset>-257810</wp:posOffset>
              </wp:positionV>
              <wp:extent cx="2237740" cy="264160"/>
              <wp:effectExtent l="0" t="0" r="0" b="254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774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 xml:space="preserve">Coord. </w:t>
                          </w:r>
                          <w:proofErr w:type="spellStart"/>
                          <w:r>
                            <w:rPr>
                              <w:rFonts w:ascii="Palatino Linotype" w:hAnsi="Palatino Linotype" w:cs="Arial"/>
                              <w:b/>
                              <w:i/>
                              <w:sz w:val="16"/>
                              <w:szCs w:val="16"/>
                            </w:rPr>
                            <w:t>Obs</w:t>
                          </w:r>
                          <w:proofErr w:type="spellEnd"/>
                          <w:r>
                            <w:rPr>
                              <w:rFonts w:ascii="Palatino Linotype" w:hAnsi="Palatino Linotype" w:cs="Arial"/>
                              <w:b/>
                              <w:i/>
                              <w:sz w:val="16"/>
                              <w:szCs w:val="16"/>
                            </w:rPr>
                            <w:t xml:space="preserve">. Econ.: Juan Felipe Camargo </w:t>
                          </w:r>
                        </w:p>
                        <w:p w:rsidR="009C0420" w:rsidRPr="005200E3" w:rsidRDefault="009C0420"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3 Cuadro de texto" o:spid="_x0000_s1032" type="#_x0000_t202" style="position:absolute;margin-left:-49.75pt;margin-top:-20.3pt;width:176.2pt;height:2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" filled="f" stroked="f" strokeweight=".5pt">
              <v:path arrowok="t"/>
              <v:textbo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 xml:space="preserve">Coord. </w:t>
                    </w:r>
                    <w:proofErr w:type="spellStart"/>
                    <w:r>
                      <w:rPr>
                        <w:rFonts w:ascii="Palatino Linotype" w:hAnsi="Palatino Linotype" w:cs="Arial"/>
                        <w:b/>
                        <w:i/>
                        <w:sz w:val="16"/>
                        <w:szCs w:val="16"/>
                      </w:rPr>
                      <w:t>Obs</w:t>
                    </w:r>
                    <w:proofErr w:type="spellEnd"/>
                    <w:r>
                      <w:rPr>
                        <w:rFonts w:ascii="Palatino Linotype" w:hAnsi="Palatino Linotype" w:cs="Arial"/>
                        <w:b/>
                        <w:i/>
                        <w:sz w:val="16"/>
                        <w:szCs w:val="16"/>
                      </w:rPr>
                      <w:t xml:space="preserve">. Econ.: Juan Felipe Camargo </w:t>
                    </w:r>
                  </w:p>
                  <w:p w:rsidR="009C0420" w:rsidRPr="005200E3" w:rsidRDefault="009C0420" w:rsidP="006E1D3D">
                    <w:pPr>
                      <w:rPr>
                        <w:rFonts w:ascii="Palatino Linotype" w:hAnsi="Palatino Linotype" w:cs="Arial"/>
                        <w:b/>
                        <w:i/>
                        <w:sz w:val="16"/>
                        <w:szCs w:val="16"/>
                      </w:rPr>
                    </w:pPr>
                  </w:p>
                </w:txbxContent>
              </v:textbox>
            </v:shape>
          </w:pict>
        </mc:Fallback>
      </mc:AlternateContent>
    </w:r>
    <w:r w:rsidR="00720A7C">
      <w:rPr>
        <w:noProof/>
        <w:lang w:eastAsia="es-CO"/>
      </w:rPr>
      <mc:AlternateContent>
        <mc:Choice Requires="wps">
          <w:drawing>
            <wp:anchor distT="0" distB="0" distL="114300" distR="114300" simplePos="0" relativeHeight="251663872" behindDoc="0" locked="0" layoutInCell="1" allowOverlap="1" wp14:anchorId="7ED36748" wp14:editId="0F2E2CE5">
              <wp:simplePos x="0" y="0"/>
              <wp:positionH relativeFrom="column">
                <wp:posOffset>3835400</wp:posOffset>
              </wp:positionH>
              <wp:positionV relativeFrom="paragraph">
                <wp:posOffset>-257810</wp:posOffset>
              </wp:positionV>
              <wp:extent cx="2369185" cy="264160"/>
              <wp:effectExtent l="0" t="0" r="0" b="254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Comité de Calidad</w:t>
                          </w:r>
                        </w:p>
                        <w:p w:rsidR="009C0420" w:rsidRPr="005200E3" w:rsidRDefault="009C0420"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302pt;margin-top:-20.3pt;width:186.55pt;height:2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" filled="f" stroked="f" strokeweight=".5pt">
              <v:path arrowok="t"/>
              <v:textbo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Comité de Calidad</w:t>
                    </w:r>
                  </w:p>
                  <w:p w:rsidR="009C0420" w:rsidRPr="005200E3" w:rsidRDefault="009C0420" w:rsidP="006E1D3D">
                    <w:pPr>
                      <w:rPr>
                        <w:rFonts w:ascii="Palatino Linotype" w:hAnsi="Palatino Linotype" w:cs="Arial"/>
                        <w:b/>
                        <w:i/>
                        <w:sz w:val="16"/>
                        <w:szCs w:val="16"/>
                      </w:rPr>
                    </w:pPr>
                  </w:p>
                </w:txbxContent>
              </v:textbox>
            </v:shape>
          </w:pict>
        </mc:Fallback>
      </mc:AlternateContent>
    </w:r>
    <w:r w:rsidR="00720A7C">
      <w:rPr>
        <w:noProof/>
        <w:lang w:eastAsia="es-CO"/>
      </w:rPr>
      <mc:AlternateContent>
        <mc:Choice Requires="wps">
          <w:drawing>
            <wp:anchor distT="0" distB="0" distL="114300" distR="114300" simplePos="0" relativeHeight="251662848" behindDoc="0" locked="0" layoutInCell="1" allowOverlap="1" wp14:anchorId="797D0AB4" wp14:editId="4D10A076">
              <wp:simplePos x="0" y="0"/>
              <wp:positionH relativeFrom="column">
                <wp:posOffset>1605915</wp:posOffset>
              </wp:positionH>
              <wp:positionV relativeFrom="paragraph">
                <wp:posOffset>-257810</wp:posOffset>
              </wp:positionV>
              <wp:extent cx="2295525" cy="21907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Coord. SGC: María Alejandra Múnera</w:t>
                          </w:r>
                        </w:p>
                        <w:p w:rsidR="009C0420" w:rsidRPr="005200E3" w:rsidRDefault="009C0420"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126.45pt;margin-top:-20.3pt;width:180.7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" filled="f" stroked="f" strokeweight=".5pt">
              <v:path arrowok="t"/>
              <v:textbo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Coord. SGC: María Alejandra Múnera</w:t>
                    </w:r>
                  </w:p>
                  <w:p w:rsidR="009C0420" w:rsidRPr="005200E3" w:rsidRDefault="009C0420" w:rsidP="006E1D3D">
                    <w:pPr>
                      <w:rPr>
                        <w:rFonts w:ascii="Palatino Linotype" w:hAnsi="Palatino Linotype" w:cs="Arial"/>
                        <w:b/>
                        <w:i/>
                        <w:sz w:val="16"/>
                        <w:szCs w:val="16"/>
                      </w:rPr>
                    </w:pPr>
                  </w:p>
                </w:txbxContent>
              </v:textbox>
            </v:shape>
          </w:pict>
        </mc:Fallback>
      </mc:AlternateContent>
    </w:r>
    <w:r w:rsidR="00720A7C">
      <w:rPr>
        <w:noProof/>
        <w:lang w:eastAsia="es-CO"/>
      </w:rPr>
      <mc:AlternateContent>
        <mc:Choice Requires="wps">
          <w:drawing>
            <wp:anchor distT="0" distB="0" distL="114300" distR="114300" simplePos="0" relativeHeight="251660800" behindDoc="0" locked="0" layoutInCell="1" allowOverlap="1" wp14:anchorId="11E8BF7D" wp14:editId="2906D21D">
              <wp:simplePos x="0" y="0"/>
              <wp:positionH relativeFrom="column">
                <wp:posOffset>3901440</wp:posOffset>
              </wp:positionH>
              <wp:positionV relativeFrom="paragraph">
                <wp:posOffset>-400685</wp:posOffset>
              </wp:positionV>
              <wp:extent cx="1886585" cy="192405"/>
              <wp:effectExtent l="0" t="0" r="3175" b="0"/>
              <wp:wrapNone/>
              <wp:docPr id="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5" type="#_x0000_t202" style="position:absolute;margin-left:307.2pt;margin-top:-31.55pt;width:148.5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JtwIAAMI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" filled="f" stroked="f">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sidR="00720A7C">
      <w:rPr>
        <w:noProof/>
        <w:lang w:eastAsia="es-CO"/>
      </w:rPr>
      <mc:AlternateContent>
        <mc:Choice Requires="wps">
          <w:drawing>
            <wp:anchor distT="0" distB="0" distL="114300" distR="114300" simplePos="0" relativeHeight="251658752" behindDoc="0" locked="0" layoutInCell="1" allowOverlap="1" wp14:anchorId="05B762C1" wp14:editId="67542CC6">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38.55pt;margin-top:-31.55pt;width:140.2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" filled="f" stroked="f" strokeweight=".5pt">
              <v:path arrowok="t"/>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720A7C">
      <w:rPr>
        <w:noProof/>
        <w:lang w:eastAsia="es-CO"/>
      </w:rPr>
      <mc:AlternateContent>
        <mc:Choice Requires="wps">
          <w:drawing>
            <wp:anchor distT="0" distB="0" distL="114300" distR="114300" simplePos="0" relativeHeight="251655680" behindDoc="0" locked="0" layoutInCell="1" allowOverlap="1" wp14:anchorId="23469DA5" wp14:editId="671A8421">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sidR="00720A7C">
      <w:rPr>
        <w:noProof/>
        <w:lang w:eastAsia="es-CO"/>
      </w:rPr>
      <mc:AlternateContent>
        <mc:Choice Requires="wps">
          <w:drawing>
            <wp:anchor distT="0" distB="0" distL="114300" distR="114300" simplePos="0" relativeHeight="251654656" behindDoc="0" locked="0" layoutInCell="1" allowOverlap="1" wp14:anchorId="7F4BC0DF" wp14:editId="183337E1">
              <wp:simplePos x="0" y="0"/>
              <wp:positionH relativeFrom="column">
                <wp:posOffset>-585470</wp:posOffset>
              </wp:positionH>
              <wp:positionV relativeFrom="paragraph">
                <wp:posOffset>-400685</wp:posOffset>
              </wp:positionV>
              <wp:extent cx="6696075" cy="361950"/>
              <wp:effectExtent l="5080" t="8890" r="13970" b="10160"/>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DVGqGqOwIAAHAEAAAOAAAAAAAA&#10;AAAAAAAAAC4CAABkcnMvZTJvRG9jLnhtbFBLAQItABQABgAIAAAAIQCvCb6X3QAAAAoBAAAPAAAA&#10;AAAAAAAAAAAAAJUEAABkcnMvZG93bnJldi54bWxQSwUGAAAAAAQABADzAAAAnwUAAAAA&#10;" strokeweight=".25pt"/>
          </w:pict>
        </mc:Fallback>
      </mc:AlternateContent>
    </w:r>
    <w:r w:rsidR="00720A7C">
      <w:rPr>
        <w:noProof/>
        <w:lang w:eastAsia="es-CO"/>
      </w:rPr>
      <mc:AlternateContent>
        <mc:Choice Requires="wps">
          <w:drawing>
            <wp:anchor distT="0" distB="0" distL="114300" distR="114300" simplePos="0" relativeHeight="251657728" behindDoc="0" locked="0" layoutInCell="1" allowOverlap="1" wp14:anchorId="7FF378CB" wp14:editId="3A6DFD95">
              <wp:simplePos x="0" y="0"/>
              <wp:positionH relativeFrom="column">
                <wp:posOffset>3901440</wp:posOffset>
              </wp:positionH>
              <wp:positionV relativeFrom="paragraph">
                <wp:posOffset>-400685</wp:posOffset>
              </wp:positionV>
              <wp:extent cx="0" cy="361950"/>
              <wp:effectExtent l="5715" t="8890" r="13335" b="1016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"/>
          </w:pict>
        </mc:Fallback>
      </mc:AlternateContent>
    </w:r>
    <w:r w:rsidR="00720A7C">
      <w:rPr>
        <w:noProof/>
        <w:lang w:eastAsia="es-CO"/>
      </w:rPr>
      <mc:AlternateContent>
        <mc:Choice Requires="wps">
          <w:drawing>
            <wp:anchor distT="0" distB="0" distL="114300" distR="114300" simplePos="0" relativeHeight="251656704" behindDoc="0" locked="0" layoutInCell="1" allowOverlap="1" wp14:anchorId="28A5FDF2" wp14:editId="030BE4F7">
              <wp:simplePos x="0" y="0"/>
              <wp:positionH relativeFrom="column">
                <wp:posOffset>1605915</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31.5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BHaE7i3QAAAAoBAAAPAAAAAAAAAAAAAAAAAHEEAABkcnMvZG93bnJldi54bWxQSwUGAAAA&#10;AAQABADzAAAAewUAAAAA&#10;"/>
          </w:pict>
        </mc:Fallback>
      </mc:AlternateContent>
    </w:r>
    <w:r w:rsidR="009C0420">
      <w:tab/>
    </w:r>
  </w:p>
  <w:p w:rsidR="009C0420" w:rsidRPr="006E1D3D" w:rsidRDefault="009C0420" w:rsidP="006E1D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BC" w:rsidRDefault="00B57C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27" w:rsidRDefault="00307827" w:rsidP="00C91EC5">
      <w:pPr>
        <w:spacing w:after="0" w:line="240" w:lineRule="auto"/>
      </w:pPr>
      <w:r>
        <w:separator/>
      </w:r>
    </w:p>
  </w:footnote>
  <w:footnote w:type="continuationSeparator" w:id="0">
    <w:p w:rsidR="00307827" w:rsidRDefault="00307827"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BC" w:rsidRDefault="00B57C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20" w:rsidRDefault="00720A7C" w:rsidP="00092D58">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2608" behindDoc="0" locked="0" layoutInCell="1" allowOverlap="1" wp14:anchorId="7CFC1BEE" wp14:editId="6EC873AB">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332ABB" w:rsidRDefault="009C0420"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30"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rsidR="009C0420" w:rsidRPr="00332ABB" w:rsidRDefault="009C0420" w:rsidP="00633A9C">
                    <w:pPr>
                      <w:ind w:left="-142"/>
                      <w:rPr>
                        <w:rFonts w:ascii="Arial" w:hAnsi="Arial"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44"/>
      <w:gridCol w:w="6095"/>
      <w:gridCol w:w="2551"/>
    </w:tblGrid>
    <w:tr w:rsidR="009C0420" w:rsidTr="007B3E88">
      <w:trPr>
        <w:trHeight w:val="438"/>
      </w:trPr>
      <w:tc>
        <w:tcPr>
          <w:tcW w:w="1844" w:type="dxa"/>
          <w:vMerge w:val="restart"/>
          <w:tcBorders>
            <w:right w:val="single" w:sz="4" w:space="0" w:color="auto"/>
          </w:tcBorders>
          <w:shd w:val="clear" w:color="auto" w:fill="auto"/>
        </w:tcPr>
        <w:p w:rsidR="009C0420" w:rsidRDefault="007B3E88">
          <w:pPr>
            <w:pStyle w:val="Encabezado"/>
          </w:pPr>
          <w:r>
            <w:rPr>
              <w:noProof/>
              <w:lang w:eastAsia="es-CO"/>
            </w:rPr>
            <w:drawing>
              <wp:anchor distT="0" distB="0" distL="114300" distR="114300" simplePos="0" relativeHeight="251653632" behindDoc="0" locked="0" layoutInCell="1" allowOverlap="1" wp14:anchorId="1B0A4ADA" wp14:editId="74E65E0A">
                <wp:simplePos x="0" y="0"/>
                <wp:positionH relativeFrom="margin">
                  <wp:posOffset>-14976</wp:posOffset>
                </wp:positionH>
                <wp:positionV relativeFrom="margin">
                  <wp:posOffset>55880</wp:posOffset>
                </wp:positionV>
                <wp:extent cx="1009290" cy="946347"/>
                <wp:effectExtent l="0" t="0" r="635" b="6350"/>
                <wp:wrapNone/>
                <wp:docPr id="13" name="Imagen 13"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290" cy="9463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1584" behindDoc="1" locked="0" layoutInCell="1" allowOverlap="1" wp14:anchorId="44B2A576" wp14:editId="14827537">
                    <wp:simplePos x="0" y="0"/>
                    <wp:positionH relativeFrom="column">
                      <wp:posOffset>-116624</wp:posOffset>
                    </wp:positionH>
                    <wp:positionV relativeFrom="paragraph">
                      <wp:posOffset>2528</wp:posOffset>
                    </wp:positionV>
                    <wp:extent cx="6696075" cy="1035170"/>
                    <wp:effectExtent l="0" t="0" r="28575" b="1270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3517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9.2pt;margin-top:.2pt;width:527.25pt;height: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9C0420" w:rsidRDefault="009C0420" w:rsidP="00F24518">
          <w:pPr>
            <w:spacing w:after="0" w:line="240" w:lineRule="auto"/>
            <w:jc w:val="center"/>
            <w:rPr>
              <w:rFonts w:ascii="Palatino Linotype" w:hAnsi="Palatino Linotype" w:cs="Arial"/>
              <w:b/>
              <w:color w:val="365F91"/>
              <w:sz w:val="28"/>
              <w:szCs w:val="28"/>
            </w:rPr>
          </w:pPr>
        </w:p>
        <w:p w:rsidR="009C0420" w:rsidRDefault="009C0420" w:rsidP="00F24518">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9C0420" w:rsidRPr="00FB322A" w:rsidRDefault="009C0420" w:rsidP="00F24518">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OBSERVATORIO ECONÓMICO</w:t>
          </w:r>
        </w:p>
        <w:p w:rsidR="009C0420" w:rsidRPr="00F24518" w:rsidRDefault="009C0420" w:rsidP="00F24518">
          <w:pPr>
            <w:spacing w:after="0" w:line="240" w:lineRule="auto"/>
            <w:jc w:val="center"/>
            <w:rPr>
              <w:rFonts w:ascii="Humanst521 BT" w:hAnsi="Humanst521 BT" w:cs="Arial"/>
              <w:b/>
              <w:color w:val="365F91"/>
              <w:sz w:val="24"/>
              <w:szCs w:val="24"/>
            </w:rPr>
          </w:pPr>
        </w:p>
      </w:tc>
      <w:tc>
        <w:tcPr>
          <w:tcW w:w="2551" w:type="dxa"/>
          <w:tcBorders>
            <w:left w:val="single" w:sz="4" w:space="0" w:color="auto"/>
            <w:bottom w:val="single" w:sz="4" w:space="0" w:color="auto"/>
          </w:tcBorders>
          <w:shd w:val="clear" w:color="auto" w:fill="auto"/>
          <w:vAlign w:val="center"/>
        </w:tcPr>
        <w:p w:rsidR="009C0420" w:rsidRPr="00FB322A" w:rsidRDefault="00F53D88" w:rsidP="00FB322A">
          <w:pPr>
            <w:pStyle w:val="Encabezado"/>
            <w:rPr>
              <w:sz w:val="20"/>
              <w:szCs w:val="20"/>
            </w:rPr>
          </w:pPr>
          <w:r>
            <w:rPr>
              <w:rFonts w:ascii="Palatino Linotype" w:hAnsi="Palatino Linotype" w:cs="Arial"/>
              <w:b/>
              <w:sz w:val="20"/>
              <w:szCs w:val="20"/>
            </w:rPr>
            <w:t>Código: DES-PR-05</w:t>
          </w:r>
        </w:p>
      </w:tc>
    </w:tr>
    <w:tr w:rsidR="009C0420" w:rsidTr="007B3E88">
      <w:trPr>
        <w:trHeight w:val="418"/>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C0420" w:rsidRPr="00FB322A" w:rsidRDefault="009C0420" w:rsidP="00166B15">
          <w:pPr>
            <w:pStyle w:val="Encabezado"/>
            <w:rPr>
              <w:rFonts w:ascii="Palatino Linotype" w:hAnsi="Palatino Linotype" w:cs="Arial"/>
              <w:b/>
              <w:sz w:val="20"/>
              <w:szCs w:val="20"/>
            </w:rPr>
          </w:pPr>
          <w:r>
            <w:rPr>
              <w:rFonts w:ascii="Palatino Linotype" w:hAnsi="Palatino Linotype" w:cs="Arial"/>
              <w:b/>
              <w:sz w:val="20"/>
              <w:szCs w:val="20"/>
            </w:rPr>
            <w:t xml:space="preserve">Versión: </w:t>
          </w:r>
          <w:r w:rsidR="00B57CBC">
            <w:rPr>
              <w:rFonts w:ascii="Palatino Linotype" w:hAnsi="Palatino Linotype" w:cs="Arial"/>
              <w:b/>
              <w:sz w:val="20"/>
              <w:szCs w:val="20"/>
            </w:rPr>
            <w:t>1</w:t>
          </w:r>
        </w:p>
      </w:tc>
    </w:tr>
    <w:tr w:rsidR="009C0420" w:rsidTr="007B3E88">
      <w:trPr>
        <w:trHeight w:val="426"/>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C0420" w:rsidRPr="00FB322A" w:rsidRDefault="009C0420" w:rsidP="00597EB9">
          <w:pPr>
            <w:pStyle w:val="Encabezado"/>
            <w:rPr>
              <w:rFonts w:ascii="Palatino Linotype" w:hAnsi="Palatino Linotype" w:cs="Arial"/>
              <w:b/>
              <w:sz w:val="20"/>
              <w:szCs w:val="20"/>
            </w:rPr>
          </w:pPr>
          <w:r w:rsidRPr="00FB322A">
            <w:rPr>
              <w:rFonts w:ascii="Palatino Linotype" w:hAnsi="Palatino Linotype" w:cs="Arial"/>
              <w:b/>
              <w:sz w:val="20"/>
              <w:szCs w:val="20"/>
            </w:rPr>
            <w:t xml:space="preserve">Actualizado: </w:t>
          </w:r>
          <w:r w:rsidR="00B57CBC">
            <w:rPr>
              <w:rFonts w:ascii="Palatino Linotype" w:hAnsi="Palatino Linotype" w:cs="Arial"/>
              <w:b/>
              <w:sz w:val="20"/>
              <w:szCs w:val="20"/>
            </w:rPr>
            <w:t>06/07/2016</w:t>
          </w:r>
        </w:p>
      </w:tc>
    </w:tr>
    <w:tr w:rsidR="009C0420" w:rsidTr="00F24518">
      <w:trPr>
        <w:trHeight w:val="332"/>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tcBorders>
          <w:shd w:val="clear" w:color="auto" w:fill="auto"/>
          <w:vAlign w:val="center"/>
        </w:tcPr>
        <w:p w:rsidR="009C0420" w:rsidRPr="00FB322A" w:rsidRDefault="009C0420" w:rsidP="006E1D3D">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372053" w:rsidRPr="00372053">
            <w:rPr>
              <w:rFonts w:ascii="Palatino Linotype" w:hAnsi="Palatino Linotype" w:cs="Arial"/>
              <w:b/>
              <w:noProof/>
              <w:sz w:val="20"/>
              <w:szCs w:val="20"/>
              <w:lang w:val="es-ES"/>
            </w:rPr>
            <w:t>8</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372053" w:rsidRPr="00372053">
            <w:rPr>
              <w:rFonts w:ascii="Palatino Linotype" w:hAnsi="Palatino Linotype" w:cs="Arial"/>
              <w:b/>
              <w:noProof/>
              <w:sz w:val="20"/>
              <w:szCs w:val="20"/>
              <w:lang w:val="es-ES"/>
            </w:rPr>
            <w:t>8</w:t>
          </w:r>
          <w:r w:rsidRPr="006E1D3D">
            <w:rPr>
              <w:rFonts w:ascii="Palatino Linotype" w:hAnsi="Palatino Linotype" w:cs="Arial"/>
              <w:b/>
              <w:sz w:val="20"/>
              <w:szCs w:val="20"/>
            </w:rPr>
            <w:fldChar w:fldCharType="end"/>
          </w:r>
        </w:p>
      </w:tc>
    </w:tr>
  </w:tbl>
  <w:p w:rsidR="007B3E88" w:rsidRDefault="007B3E88" w:rsidP="007B3E8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BC" w:rsidRDefault="00B57C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530"/>
    <w:multiLevelType w:val="hybridMultilevel"/>
    <w:tmpl w:val="90A6DAF2"/>
    <w:lvl w:ilvl="0" w:tplc="12A6B41C">
      <w:start w:val="1"/>
      <w:numFmt w:val="bullet"/>
      <w:lvlText w:val=""/>
      <w:lvlJc w:val="left"/>
      <w:pPr>
        <w:ind w:left="720" w:hanging="360"/>
      </w:pPr>
      <w:rPr>
        <w:rFonts w:ascii="Wingdings" w:hAnsi="Wingdings"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9A282D"/>
    <w:multiLevelType w:val="hybridMultilevel"/>
    <w:tmpl w:val="179404BE"/>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741C7F"/>
    <w:multiLevelType w:val="multilevel"/>
    <w:tmpl w:val="CF381EC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nsid w:val="12A750BD"/>
    <w:multiLevelType w:val="hybridMultilevel"/>
    <w:tmpl w:val="E86C23A8"/>
    <w:lvl w:ilvl="0" w:tplc="580C526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A316D5"/>
    <w:multiLevelType w:val="multilevel"/>
    <w:tmpl w:val="240A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nsid w:val="16B83D91"/>
    <w:multiLevelType w:val="hybridMultilevel"/>
    <w:tmpl w:val="4998A8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E820E1A"/>
    <w:multiLevelType w:val="hybridMultilevel"/>
    <w:tmpl w:val="7B7A8428"/>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10">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1">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53E57AD"/>
    <w:multiLevelType w:val="multilevel"/>
    <w:tmpl w:val="8D6AA714"/>
    <w:lvl w:ilvl="0">
      <w:start w:val="3"/>
      <w:numFmt w:val="decimal"/>
      <w:lvlText w:val="%1"/>
      <w:lvlJc w:val="left"/>
      <w:pPr>
        <w:tabs>
          <w:tab w:val="num" w:pos="540"/>
        </w:tabs>
        <w:ind w:left="540" w:hanging="540"/>
      </w:pPr>
      <w:rPr>
        <w:rFonts w:hint="default"/>
        <w:b/>
      </w:rPr>
    </w:lvl>
    <w:lvl w:ilvl="1">
      <w:start w:val="7"/>
      <w:numFmt w:val="decimal"/>
      <w:lvlText w:val="%1.%2"/>
      <w:lvlJc w:val="left"/>
      <w:pPr>
        <w:tabs>
          <w:tab w:val="num" w:pos="777"/>
        </w:tabs>
        <w:ind w:left="777" w:hanging="720"/>
      </w:pPr>
      <w:rPr>
        <w:rFonts w:hint="default"/>
        <w:b/>
      </w:rPr>
    </w:lvl>
    <w:lvl w:ilvl="2">
      <w:start w:val="1"/>
      <w:numFmt w:val="decimal"/>
      <w:lvlText w:val="%1.%2.%3"/>
      <w:lvlJc w:val="left"/>
      <w:pPr>
        <w:tabs>
          <w:tab w:val="num" w:pos="834"/>
        </w:tabs>
        <w:ind w:left="834" w:hanging="720"/>
      </w:pPr>
      <w:rPr>
        <w:rFonts w:hint="default"/>
        <w:b/>
      </w:rPr>
    </w:lvl>
    <w:lvl w:ilvl="3">
      <w:start w:val="1"/>
      <w:numFmt w:val="decimal"/>
      <w:lvlText w:val="%1.%2.%3.%4"/>
      <w:lvlJc w:val="left"/>
      <w:pPr>
        <w:tabs>
          <w:tab w:val="num" w:pos="1251"/>
        </w:tabs>
        <w:ind w:left="1251" w:hanging="1080"/>
      </w:pPr>
      <w:rPr>
        <w:rFonts w:hint="default"/>
        <w:b/>
      </w:rPr>
    </w:lvl>
    <w:lvl w:ilvl="4">
      <w:start w:val="1"/>
      <w:numFmt w:val="decimal"/>
      <w:lvlText w:val="%1.%2.%3.%4.%5"/>
      <w:lvlJc w:val="left"/>
      <w:pPr>
        <w:tabs>
          <w:tab w:val="num" w:pos="1308"/>
        </w:tabs>
        <w:ind w:left="1308" w:hanging="1080"/>
      </w:pPr>
      <w:rPr>
        <w:rFonts w:hint="default"/>
        <w:b/>
      </w:rPr>
    </w:lvl>
    <w:lvl w:ilvl="5">
      <w:start w:val="1"/>
      <w:numFmt w:val="decimal"/>
      <w:lvlText w:val="%1.%2.%3.%4.%5.%6"/>
      <w:lvlJc w:val="left"/>
      <w:pPr>
        <w:tabs>
          <w:tab w:val="num" w:pos="1725"/>
        </w:tabs>
        <w:ind w:left="1725" w:hanging="1440"/>
      </w:pPr>
      <w:rPr>
        <w:rFonts w:hint="default"/>
        <w:b/>
      </w:rPr>
    </w:lvl>
    <w:lvl w:ilvl="6">
      <w:start w:val="1"/>
      <w:numFmt w:val="decimal"/>
      <w:lvlText w:val="%1.%2.%3.%4.%5.%6.%7"/>
      <w:lvlJc w:val="left"/>
      <w:pPr>
        <w:tabs>
          <w:tab w:val="num" w:pos="2142"/>
        </w:tabs>
        <w:ind w:left="2142" w:hanging="1800"/>
      </w:pPr>
      <w:rPr>
        <w:rFonts w:hint="default"/>
        <w:b/>
      </w:rPr>
    </w:lvl>
    <w:lvl w:ilvl="7">
      <w:start w:val="1"/>
      <w:numFmt w:val="decimal"/>
      <w:lvlText w:val="%1.%2.%3.%4.%5.%6.%7.%8"/>
      <w:lvlJc w:val="left"/>
      <w:pPr>
        <w:tabs>
          <w:tab w:val="num" w:pos="2199"/>
        </w:tabs>
        <w:ind w:left="2199" w:hanging="1800"/>
      </w:pPr>
      <w:rPr>
        <w:rFonts w:hint="default"/>
        <w:b/>
      </w:rPr>
    </w:lvl>
    <w:lvl w:ilvl="8">
      <w:start w:val="1"/>
      <w:numFmt w:val="decimal"/>
      <w:lvlText w:val="%1.%2.%3.%4.%5.%6.%7.%8.%9"/>
      <w:lvlJc w:val="left"/>
      <w:pPr>
        <w:tabs>
          <w:tab w:val="num" w:pos="2616"/>
        </w:tabs>
        <w:ind w:left="2616" w:hanging="2160"/>
      </w:pPr>
      <w:rPr>
        <w:rFonts w:hint="default"/>
        <w:b/>
      </w:rPr>
    </w:lvl>
  </w:abstractNum>
  <w:abstractNum w:abstractNumId="14">
    <w:nsid w:val="37F62567"/>
    <w:multiLevelType w:val="hybridMultilevel"/>
    <w:tmpl w:val="1B04A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A906020"/>
    <w:multiLevelType w:val="hybridMultilevel"/>
    <w:tmpl w:val="CC7E7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CD56915"/>
    <w:multiLevelType w:val="multilevel"/>
    <w:tmpl w:val="77EAB758"/>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3D2325E2"/>
    <w:multiLevelType w:val="multilevel"/>
    <w:tmpl w:val="0792D000"/>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680"/>
        </w:tabs>
        <w:ind w:left="680" w:hanging="623"/>
      </w:pPr>
      <w:rPr>
        <w:rFonts w:ascii="Arial" w:hAnsi="Arial" w:hint="default"/>
        <w:b/>
        <w:i w:val="0"/>
      </w:rPr>
    </w:lvl>
    <w:lvl w:ilvl="2">
      <w:start w:val="1"/>
      <w:numFmt w:val="bullet"/>
      <w:lvlText w:val=""/>
      <w:lvlJc w:val="left"/>
      <w:pPr>
        <w:tabs>
          <w:tab w:val="num" w:pos="567"/>
        </w:tabs>
        <w:ind w:left="567" w:hanging="340"/>
      </w:pPr>
      <w:rPr>
        <w:rFonts w:ascii="Symbol" w:hAnsi="Symbol"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9">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80C19FF"/>
    <w:multiLevelType w:val="hybridMultilevel"/>
    <w:tmpl w:val="F9420D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5A7D24F3"/>
    <w:multiLevelType w:val="hybridMultilevel"/>
    <w:tmpl w:val="235E2098"/>
    <w:lvl w:ilvl="0" w:tplc="E97A9B30">
      <w:start w:val="1"/>
      <w:numFmt w:val="decimal"/>
      <w:lvlText w:val="%1."/>
      <w:lvlJc w:val="left"/>
      <w:pPr>
        <w:tabs>
          <w:tab w:val="num" w:pos="644"/>
        </w:tabs>
        <w:ind w:left="644" w:hanging="360"/>
      </w:pPr>
      <w:rPr>
        <w:rFonts w:hint="default"/>
        <w:b/>
        <w:color w:val="365F91"/>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2">
    <w:nsid w:val="5CB427A0"/>
    <w:multiLevelType w:val="hybridMultilevel"/>
    <w:tmpl w:val="40D69D5C"/>
    <w:lvl w:ilvl="0" w:tplc="6106B7B4">
      <w:start w:val="1"/>
      <w:numFmt w:val="bullet"/>
      <w:lvlText w:val=""/>
      <w:lvlJc w:val="left"/>
      <w:pPr>
        <w:ind w:left="1080" w:hanging="360"/>
      </w:pPr>
      <w:rPr>
        <w:rFonts w:ascii="Wingdings" w:hAnsi="Wingdings"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4">
    <w:nsid w:val="628F4298"/>
    <w:multiLevelType w:val="hybridMultilevel"/>
    <w:tmpl w:val="1ADA872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nsid w:val="69A06B6E"/>
    <w:multiLevelType w:val="hybridMultilevel"/>
    <w:tmpl w:val="55F86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C2351EC"/>
    <w:multiLevelType w:val="hybridMultilevel"/>
    <w:tmpl w:val="F5E26DEC"/>
    <w:lvl w:ilvl="0" w:tplc="96888EEA">
      <w:start w:val="1"/>
      <w:numFmt w:val="bullet"/>
      <w:lvlText w:val=""/>
      <w:lvlJc w:val="left"/>
      <w:pPr>
        <w:tabs>
          <w:tab w:val="num" w:pos="567"/>
        </w:tabs>
        <w:ind w:left="567" w:hanging="567"/>
      </w:pPr>
      <w:rPr>
        <w:rFonts w:ascii="Wingdings" w:hAnsi="Wingdings" w:hint="default"/>
        <w:color w:val="365F91"/>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700D74BC"/>
    <w:multiLevelType w:val="hybridMultilevel"/>
    <w:tmpl w:val="32D444B4"/>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8">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8"/>
  </w:num>
  <w:num w:numId="3">
    <w:abstractNumId w:val="28"/>
  </w:num>
  <w:num w:numId="4">
    <w:abstractNumId w:val="16"/>
  </w:num>
  <w:num w:numId="5">
    <w:abstractNumId w:val="23"/>
  </w:num>
  <w:num w:numId="6">
    <w:abstractNumId w:val="11"/>
  </w:num>
  <w:num w:numId="7">
    <w:abstractNumId w:val="3"/>
  </w:num>
  <w:num w:numId="8">
    <w:abstractNumId w:val="2"/>
  </w:num>
  <w:num w:numId="9">
    <w:abstractNumId w:val="19"/>
  </w:num>
  <w:num w:numId="10">
    <w:abstractNumId w:val="12"/>
  </w:num>
  <w:num w:numId="11">
    <w:abstractNumId w:val="8"/>
  </w:num>
  <w:num w:numId="12">
    <w:abstractNumId w:val="17"/>
  </w:num>
  <w:num w:numId="13">
    <w:abstractNumId w:val="9"/>
  </w:num>
  <w:num w:numId="14">
    <w:abstractNumId w:val="1"/>
  </w:num>
  <w:num w:numId="15">
    <w:abstractNumId w:val="27"/>
  </w:num>
  <w:num w:numId="16">
    <w:abstractNumId w:val="24"/>
  </w:num>
  <w:num w:numId="17">
    <w:abstractNumId w:val="13"/>
  </w:num>
  <w:num w:numId="18">
    <w:abstractNumId w:val="21"/>
  </w:num>
  <w:num w:numId="19">
    <w:abstractNumId w:val="26"/>
  </w:num>
  <w:num w:numId="20">
    <w:abstractNumId w:val="0"/>
  </w:num>
  <w:num w:numId="21">
    <w:abstractNumId w:val="22"/>
  </w:num>
  <w:num w:numId="22">
    <w:abstractNumId w:val="7"/>
  </w:num>
  <w:num w:numId="23">
    <w:abstractNumId w:val="14"/>
  </w:num>
  <w:num w:numId="24">
    <w:abstractNumId w:val="6"/>
  </w:num>
  <w:num w:numId="25">
    <w:abstractNumId w:val="15"/>
  </w:num>
  <w:num w:numId="26">
    <w:abstractNumId w:val="20"/>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122E6"/>
    <w:rsid w:val="0002525C"/>
    <w:rsid w:val="00046305"/>
    <w:rsid w:val="000471EF"/>
    <w:rsid w:val="00051022"/>
    <w:rsid w:val="00051E11"/>
    <w:rsid w:val="00061DC1"/>
    <w:rsid w:val="000623CB"/>
    <w:rsid w:val="0008013C"/>
    <w:rsid w:val="00092D58"/>
    <w:rsid w:val="00093CD3"/>
    <w:rsid w:val="000A0356"/>
    <w:rsid w:val="000A14BE"/>
    <w:rsid w:val="000B2FDA"/>
    <w:rsid w:val="000C1A83"/>
    <w:rsid w:val="000C2955"/>
    <w:rsid w:val="000C5FCE"/>
    <w:rsid w:val="000D5767"/>
    <w:rsid w:val="000E0461"/>
    <w:rsid w:val="000E0878"/>
    <w:rsid w:val="000F1189"/>
    <w:rsid w:val="000F44F4"/>
    <w:rsid w:val="00103EF8"/>
    <w:rsid w:val="00111433"/>
    <w:rsid w:val="00114272"/>
    <w:rsid w:val="00115D9F"/>
    <w:rsid w:val="00131024"/>
    <w:rsid w:val="0013136B"/>
    <w:rsid w:val="001316CC"/>
    <w:rsid w:val="0014032B"/>
    <w:rsid w:val="001414E0"/>
    <w:rsid w:val="001466BB"/>
    <w:rsid w:val="00166B15"/>
    <w:rsid w:val="001700E0"/>
    <w:rsid w:val="00186832"/>
    <w:rsid w:val="00192B71"/>
    <w:rsid w:val="001965D5"/>
    <w:rsid w:val="001A5267"/>
    <w:rsid w:val="001A5678"/>
    <w:rsid w:val="001B41A3"/>
    <w:rsid w:val="001B79C9"/>
    <w:rsid w:val="001D1613"/>
    <w:rsid w:val="001F4028"/>
    <w:rsid w:val="001F56CA"/>
    <w:rsid w:val="001F7671"/>
    <w:rsid w:val="00200F44"/>
    <w:rsid w:val="0020646F"/>
    <w:rsid w:val="0021276B"/>
    <w:rsid w:val="00220419"/>
    <w:rsid w:val="00220FBC"/>
    <w:rsid w:val="00221672"/>
    <w:rsid w:val="0023783C"/>
    <w:rsid w:val="002420ED"/>
    <w:rsid w:val="00243338"/>
    <w:rsid w:val="00260D7F"/>
    <w:rsid w:val="002644AB"/>
    <w:rsid w:val="00274395"/>
    <w:rsid w:val="0027762A"/>
    <w:rsid w:val="00281422"/>
    <w:rsid w:val="0029450E"/>
    <w:rsid w:val="002972BF"/>
    <w:rsid w:val="002A79F9"/>
    <w:rsid w:val="002B76CB"/>
    <w:rsid w:val="002C0802"/>
    <w:rsid w:val="002C6138"/>
    <w:rsid w:val="002F7043"/>
    <w:rsid w:val="003042B0"/>
    <w:rsid w:val="0030595A"/>
    <w:rsid w:val="00307827"/>
    <w:rsid w:val="0031588A"/>
    <w:rsid w:val="003254FE"/>
    <w:rsid w:val="003273FD"/>
    <w:rsid w:val="00337190"/>
    <w:rsid w:val="0034182C"/>
    <w:rsid w:val="00342111"/>
    <w:rsid w:val="00372053"/>
    <w:rsid w:val="003845F8"/>
    <w:rsid w:val="00390CC6"/>
    <w:rsid w:val="00391CBE"/>
    <w:rsid w:val="00396AEF"/>
    <w:rsid w:val="00397B70"/>
    <w:rsid w:val="003A06A4"/>
    <w:rsid w:val="003A5D5D"/>
    <w:rsid w:val="003A6713"/>
    <w:rsid w:val="003B608B"/>
    <w:rsid w:val="003C6C29"/>
    <w:rsid w:val="003C7BEF"/>
    <w:rsid w:val="003D176F"/>
    <w:rsid w:val="003D3D4E"/>
    <w:rsid w:val="003F036A"/>
    <w:rsid w:val="003F5FEA"/>
    <w:rsid w:val="00405BF1"/>
    <w:rsid w:val="00411066"/>
    <w:rsid w:val="00414B8B"/>
    <w:rsid w:val="00431203"/>
    <w:rsid w:val="0043651D"/>
    <w:rsid w:val="00444847"/>
    <w:rsid w:val="00453847"/>
    <w:rsid w:val="00455F34"/>
    <w:rsid w:val="004561A1"/>
    <w:rsid w:val="00460061"/>
    <w:rsid w:val="004658FC"/>
    <w:rsid w:val="00465EDF"/>
    <w:rsid w:val="00485400"/>
    <w:rsid w:val="00487330"/>
    <w:rsid w:val="0048762F"/>
    <w:rsid w:val="004961FA"/>
    <w:rsid w:val="004A4F77"/>
    <w:rsid w:val="004B3A5B"/>
    <w:rsid w:val="004F1692"/>
    <w:rsid w:val="004F4284"/>
    <w:rsid w:val="00512303"/>
    <w:rsid w:val="00513476"/>
    <w:rsid w:val="005200E3"/>
    <w:rsid w:val="00522676"/>
    <w:rsid w:val="00526DCD"/>
    <w:rsid w:val="005356EF"/>
    <w:rsid w:val="0054306C"/>
    <w:rsid w:val="00567449"/>
    <w:rsid w:val="005675C8"/>
    <w:rsid w:val="00573193"/>
    <w:rsid w:val="00581882"/>
    <w:rsid w:val="005938C3"/>
    <w:rsid w:val="00597EB9"/>
    <w:rsid w:val="005A6E58"/>
    <w:rsid w:val="005B312D"/>
    <w:rsid w:val="005C078B"/>
    <w:rsid w:val="005C5C12"/>
    <w:rsid w:val="005D0415"/>
    <w:rsid w:val="005D0636"/>
    <w:rsid w:val="005E47F0"/>
    <w:rsid w:val="005F2622"/>
    <w:rsid w:val="005F51FE"/>
    <w:rsid w:val="005F6528"/>
    <w:rsid w:val="005F78AB"/>
    <w:rsid w:val="006120F1"/>
    <w:rsid w:val="006207B8"/>
    <w:rsid w:val="006258F8"/>
    <w:rsid w:val="00633A9C"/>
    <w:rsid w:val="00656C8C"/>
    <w:rsid w:val="00670AA5"/>
    <w:rsid w:val="006740DA"/>
    <w:rsid w:val="006766D8"/>
    <w:rsid w:val="00676D9D"/>
    <w:rsid w:val="00677C35"/>
    <w:rsid w:val="006834B3"/>
    <w:rsid w:val="006A07DF"/>
    <w:rsid w:val="006A0D3C"/>
    <w:rsid w:val="006C1857"/>
    <w:rsid w:val="006D2675"/>
    <w:rsid w:val="006D5856"/>
    <w:rsid w:val="006E1D3D"/>
    <w:rsid w:val="006E48CB"/>
    <w:rsid w:val="006F5B7E"/>
    <w:rsid w:val="00720A7C"/>
    <w:rsid w:val="007212E9"/>
    <w:rsid w:val="00732D25"/>
    <w:rsid w:val="00740028"/>
    <w:rsid w:val="00740ADA"/>
    <w:rsid w:val="00741C1F"/>
    <w:rsid w:val="00743358"/>
    <w:rsid w:val="00753A40"/>
    <w:rsid w:val="00781AC3"/>
    <w:rsid w:val="00797A70"/>
    <w:rsid w:val="007A4F21"/>
    <w:rsid w:val="007A71D4"/>
    <w:rsid w:val="007B3E88"/>
    <w:rsid w:val="007C2A15"/>
    <w:rsid w:val="007C300B"/>
    <w:rsid w:val="007C4741"/>
    <w:rsid w:val="007C7F2F"/>
    <w:rsid w:val="007D0A53"/>
    <w:rsid w:val="007D0B1C"/>
    <w:rsid w:val="007E3840"/>
    <w:rsid w:val="007F40CF"/>
    <w:rsid w:val="00803BA4"/>
    <w:rsid w:val="0080648E"/>
    <w:rsid w:val="008127E7"/>
    <w:rsid w:val="00823857"/>
    <w:rsid w:val="00825FCE"/>
    <w:rsid w:val="00845E2C"/>
    <w:rsid w:val="00847196"/>
    <w:rsid w:val="008510CB"/>
    <w:rsid w:val="0086274E"/>
    <w:rsid w:val="008724A1"/>
    <w:rsid w:val="00880F57"/>
    <w:rsid w:val="00882D21"/>
    <w:rsid w:val="00884162"/>
    <w:rsid w:val="008A2464"/>
    <w:rsid w:val="008B7505"/>
    <w:rsid w:val="008B7A25"/>
    <w:rsid w:val="008D5CA8"/>
    <w:rsid w:val="008F00C8"/>
    <w:rsid w:val="008F6271"/>
    <w:rsid w:val="00900C6E"/>
    <w:rsid w:val="00910017"/>
    <w:rsid w:val="0091017C"/>
    <w:rsid w:val="00917C5B"/>
    <w:rsid w:val="009211FB"/>
    <w:rsid w:val="00925FA7"/>
    <w:rsid w:val="009315B6"/>
    <w:rsid w:val="0094019C"/>
    <w:rsid w:val="00944268"/>
    <w:rsid w:val="00950CFD"/>
    <w:rsid w:val="009529F4"/>
    <w:rsid w:val="00953DB4"/>
    <w:rsid w:val="0097366C"/>
    <w:rsid w:val="00976EDA"/>
    <w:rsid w:val="00985144"/>
    <w:rsid w:val="009C0420"/>
    <w:rsid w:val="009C4016"/>
    <w:rsid w:val="009E0DDC"/>
    <w:rsid w:val="009E3420"/>
    <w:rsid w:val="009F439E"/>
    <w:rsid w:val="00A01EB0"/>
    <w:rsid w:val="00A13C95"/>
    <w:rsid w:val="00A14BBE"/>
    <w:rsid w:val="00A15C3E"/>
    <w:rsid w:val="00A17498"/>
    <w:rsid w:val="00A22F41"/>
    <w:rsid w:val="00A30854"/>
    <w:rsid w:val="00A41D3A"/>
    <w:rsid w:val="00A433C8"/>
    <w:rsid w:val="00A478BA"/>
    <w:rsid w:val="00A71D89"/>
    <w:rsid w:val="00A83536"/>
    <w:rsid w:val="00A86BFE"/>
    <w:rsid w:val="00A9098B"/>
    <w:rsid w:val="00A92902"/>
    <w:rsid w:val="00A94A41"/>
    <w:rsid w:val="00AB38D5"/>
    <w:rsid w:val="00AC3429"/>
    <w:rsid w:val="00AD1D3E"/>
    <w:rsid w:val="00AD2BF8"/>
    <w:rsid w:val="00AE6DA0"/>
    <w:rsid w:val="00AF0C73"/>
    <w:rsid w:val="00AF582F"/>
    <w:rsid w:val="00B02CC0"/>
    <w:rsid w:val="00B03469"/>
    <w:rsid w:val="00B212DA"/>
    <w:rsid w:val="00B22DE9"/>
    <w:rsid w:val="00B405D5"/>
    <w:rsid w:val="00B43340"/>
    <w:rsid w:val="00B50544"/>
    <w:rsid w:val="00B57CBC"/>
    <w:rsid w:val="00B629DC"/>
    <w:rsid w:val="00B64026"/>
    <w:rsid w:val="00B7230D"/>
    <w:rsid w:val="00BA3DAA"/>
    <w:rsid w:val="00BA659F"/>
    <w:rsid w:val="00BD6579"/>
    <w:rsid w:val="00BE0A37"/>
    <w:rsid w:val="00BE2968"/>
    <w:rsid w:val="00BF5311"/>
    <w:rsid w:val="00C00728"/>
    <w:rsid w:val="00C01297"/>
    <w:rsid w:val="00C03810"/>
    <w:rsid w:val="00C20F9F"/>
    <w:rsid w:val="00C22A26"/>
    <w:rsid w:val="00C25350"/>
    <w:rsid w:val="00C400C9"/>
    <w:rsid w:val="00C41F16"/>
    <w:rsid w:val="00C5519C"/>
    <w:rsid w:val="00C577B0"/>
    <w:rsid w:val="00C57AA0"/>
    <w:rsid w:val="00C9090A"/>
    <w:rsid w:val="00C91EC5"/>
    <w:rsid w:val="00CB2838"/>
    <w:rsid w:val="00CB466B"/>
    <w:rsid w:val="00CB672E"/>
    <w:rsid w:val="00CC1FA8"/>
    <w:rsid w:val="00CC5D15"/>
    <w:rsid w:val="00CE2C57"/>
    <w:rsid w:val="00CE340F"/>
    <w:rsid w:val="00CF0E7D"/>
    <w:rsid w:val="00CF208E"/>
    <w:rsid w:val="00CF6E2E"/>
    <w:rsid w:val="00D25AFA"/>
    <w:rsid w:val="00D269F3"/>
    <w:rsid w:val="00D652DC"/>
    <w:rsid w:val="00D730A4"/>
    <w:rsid w:val="00DA0ACB"/>
    <w:rsid w:val="00DA1890"/>
    <w:rsid w:val="00DB4E55"/>
    <w:rsid w:val="00DB7023"/>
    <w:rsid w:val="00DC1FFD"/>
    <w:rsid w:val="00DC228E"/>
    <w:rsid w:val="00DC662E"/>
    <w:rsid w:val="00DD5C8F"/>
    <w:rsid w:val="00DE6A5D"/>
    <w:rsid w:val="00DF58B2"/>
    <w:rsid w:val="00E00B0E"/>
    <w:rsid w:val="00E076EB"/>
    <w:rsid w:val="00E17089"/>
    <w:rsid w:val="00E219A4"/>
    <w:rsid w:val="00E33A65"/>
    <w:rsid w:val="00E346EC"/>
    <w:rsid w:val="00E53C67"/>
    <w:rsid w:val="00E54FD5"/>
    <w:rsid w:val="00E60BC0"/>
    <w:rsid w:val="00E61B6D"/>
    <w:rsid w:val="00E64017"/>
    <w:rsid w:val="00E855A5"/>
    <w:rsid w:val="00E85A1E"/>
    <w:rsid w:val="00E93F62"/>
    <w:rsid w:val="00EA1D1B"/>
    <w:rsid w:val="00EA7BF1"/>
    <w:rsid w:val="00ED4873"/>
    <w:rsid w:val="00ED6BE4"/>
    <w:rsid w:val="00EE719A"/>
    <w:rsid w:val="00EF3721"/>
    <w:rsid w:val="00F11009"/>
    <w:rsid w:val="00F17BA9"/>
    <w:rsid w:val="00F24518"/>
    <w:rsid w:val="00F3072C"/>
    <w:rsid w:val="00F45DB3"/>
    <w:rsid w:val="00F53D88"/>
    <w:rsid w:val="00F71B45"/>
    <w:rsid w:val="00F8071F"/>
    <w:rsid w:val="00F86F8C"/>
    <w:rsid w:val="00FA2324"/>
    <w:rsid w:val="00FB322A"/>
    <w:rsid w:val="00FC09A0"/>
    <w:rsid w:val="00FC4722"/>
    <w:rsid w:val="00FD0A52"/>
    <w:rsid w:val="00FD7FD7"/>
    <w:rsid w:val="00FE4392"/>
    <w:rsid w:val="00FE7F0C"/>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customStyle="1" w:styleId="apple-converted-space">
    <w:name w:val="apple-converted-space"/>
    <w:rsid w:val="009529F4"/>
  </w:style>
  <w:style w:type="character" w:styleId="Hipervnculo">
    <w:name w:val="Hyperlink"/>
    <w:uiPriority w:val="99"/>
    <w:semiHidden/>
    <w:unhideWhenUsed/>
    <w:rsid w:val="009529F4"/>
    <w:rPr>
      <w:color w:val="0000FF"/>
      <w:u w:val="single"/>
    </w:rPr>
  </w:style>
  <w:style w:type="character" w:styleId="Refdecomentario">
    <w:name w:val="annotation reference"/>
    <w:uiPriority w:val="99"/>
    <w:semiHidden/>
    <w:unhideWhenUsed/>
    <w:rsid w:val="003B608B"/>
    <w:rPr>
      <w:sz w:val="16"/>
      <w:szCs w:val="16"/>
    </w:rPr>
  </w:style>
  <w:style w:type="paragraph" w:styleId="Textocomentario">
    <w:name w:val="annotation text"/>
    <w:basedOn w:val="Normal"/>
    <w:link w:val="TextocomentarioCar"/>
    <w:uiPriority w:val="99"/>
    <w:semiHidden/>
    <w:unhideWhenUsed/>
    <w:rsid w:val="003B608B"/>
    <w:rPr>
      <w:sz w:val="20"/>
      <w:szCs w:val="20"/>
    </w:rPr>
  </w:style>
  <w:style w:type="character" w:customStyle="1" w:styleId="TextocomentarioCar">
    <w:name w:val="Texto comentario Car"/>
    <w:link w:val="Textocomentario"/>
    <w:uiPriority w:val="99"/>
    <w:semiHidden/>
    <w:rsid w:val="003B608B"/>
    <w:rPr>
      <w:lang w:eastAsia="en-US"/>
    </w:rPr>
  </w:style>
  <w:style w:type="paragraph" w:styleId="Asuntodelcomentario">
    <w:name w:val="annotation subject"/>
    <w:basedOn w:val="Textocomentario"/>
    <w:next w:val="Textocomentario"/>
    <w:link w:val="AsuntodelcomentarioCar"/>
    <w:uiPriority w:val="99"/>
    <w:semiHidden/>
    <w:unhideWhenUsed/>
    <w:rsid w:val="003B608B"/>
    <w:rPr>
      <w:b/>
      <w:bCs/>
    </w:rPr>
  </w:style>
  <w:style w:type="character" w:customStyle="1" w:styleId="AsuntodelcomentarioCar">
    <w:name w:val="Asunto del comentario Car"/>
    <w:link w:val="Asuntodelcomentario"/>
    <w:uiPriority w:val="99"/>
    <w:semiHidden/>
    <w:rsid w:val="003B608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customStyle="1" w:styleId="apple-converted-space">
    <w:name w:val="apple-converted-space"/>
    <w:rsid w:val="009529F4"/>
  </w:style>
  <w:style w:type="character" w:styleId="Hipervnculo">
    <w:name w:val="Hyperlink"/>
    <w:uiPriority w:val="99"/>
    <w:semiHidden/>
    <w:unhideWhenUsed/>
    <w:rsid w:val="009529F4"/>
    <w:rPr>
      <w:color w:val="0000FF"/>
      <w:u w:val="single"/>
    </w:rPr>
  </w:style>
  <w:style w:type="character" w:styleId="Refdecomentario">
    <w:name w:val="annotation reference"/>
    <w:uiPriority w:val="99"/>
    <w:semiHidden/>
    <w:unhideWhenUsed/>
    <w:rsid w:val="003B608B"/>
    <w:rPr>
      <w:sz w:val="16"/>
      <w:szCs w:val="16"/>
    </w:rPr>
  </w:style>
  <w:style w:type="paragraph" w:styleId="Textocomentario">
    <w:name w:val="annotation text"/>
    <w:basedOn w:val="Normal"/>
    <w:link w:val="TextocomentarioCar"/>
    <w:uiPriority w:val="99"/>
    <w:semiHidden/>
    <w:unhideWhenUsed/>
    <w:rsid w:val="003B608B"/>
    <w:rPr>
      <w:sz w:val="20"/>
      <w:szCs w:val="20"/>
    </w:rPr>
  </w:style>
  <w:style w:type="character" w:customStyle="1" w:styleId="TextocomentarioCar">
    <w:name w:val="Texto comentario Car"/>
    <w:link w:val="Textocomentario"/>
    <w:uiPriority w:val="99"/>
    <w:semiHidden/>
    <w:rsid w:val="003B608B"/>
    <w:rPr>
      <w:lang w:eastAsia="en-US"/>
    </w:rPr>
  </w:style>
  <w:style w:type="paragraph" w:styleId="Asuntodelcomentario">
    <w:name w:val="annotation subject"/>
    <w:basedOn w:val="Textocomentario"/>
    <w:next w:val="Textocomentario"/>
    <w:link w:val="AsuntodelcomentarioCar"/>
    <w:uiPriority w:val="99"/>
    <w:semiHidden/>
    <w:unhideWhenUsed/>
    <w:rsid w:val="003B608B"/>
    <w:rPr>
      <w:b/>
      <w:bCs/>
    </w:rPr>
  </w:style>
  <w:style w:type="character" w:customStyle="1" w:styleId="AsuntodelcomentarioCar">
    <w:name w:val="Asunto del comentario Car"/>
    <w:link w:val="Asuntodelcomentario"/>
    <w:uiPriority w:val="99"/>
    <w:semiHidden/>
    <w:rsid w:val="003B608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9171">
      <w:bodyDiv w:val="1"/>
      <w:marLeft w:val="0"/>
      <w:marRight w:val="0"/>
      <w:marTop w:val="0"/>
      <w:marBottom w:val="0"/>
      <w:divBdr>
        <w:top w:val="none" w:sz="0" w:space="0" w:color="auto"/>
        <w:left w:val="none" w:sz="0" w:space="0" w:color="auto"/>
        <w:bottom w:val="none" w:sz="0" w:space="0" w:color="auto"/>
        <w:right w:val="none" w:sz="0" w:space="0" w:color="auto"/>
      </w:divBdr>
    </w:div>
    <w:div w:id="298606721">
      <w:bodyDiv w:val="1"/>
      <w:marLeft w:val="0"/>
      <w:marRight w:val="0"/>
      <w:marTop w:val="0"/>
      <w:marBottom w:val="0"/>
      <w:divBdr>
        <w:top w:val="none" w:sz="0" w:space="0" w:color="auto"/>
        <w:left w:val="none" w:sz="0" w:space="0" w:color="auto"/>
        <w:bottom w:val="none" w:sz="0" w:space="0" w:color="auto"/>
        <w:right w:val="none" w:sz="0" w:space="0" w:color="auto"/>
      </w:divBdr>
    </w:div>
    <w:div w:id="424040157">
      <w:bodyDiv w:val="1"/>
      <w:marLeft w:val="0"/>
      <w:marRight w:val="0"/>
      <w:marTop w:val="0"/>
      <w:marBottom w:val="0"/>
      <w:divBdr>
        <w:top w:val="none" w:sz="0" w:space="0" w:color="auto"/>
        <w:left w:val="none" w:sz="0" w:space="0" w:color="auto"/>
        <w:bottom w:val="none" w:sz="0" w:space="0" w:color="auto"/>
        <w:right w:val="none" w:sz="0" w:space="0" w:color="auto"/>
      </w:divBdr>
    </w:div>
    <w:div w:id="427625968">
      <w:bodyDiv w:val="1"/>
      <w:marLeft w:val="0"/>
      <w:marRight w:val="0"/>
      <w:marTop w:val="0"/>
      <w:marBottom w:val="0"/>
      <w:divBdr>
        <w:top w:val="none" w:sz="0" w:space="0" w:color="auto"/>
        <w:left w:val="none" w:sz="0" w:space="0" w:color="auto"/>
        <w:bottom w:val="none" w:sz="0" w:space="0" w:color="auto"/>
        <w:right w:val="none" w:sz="0" w:space="0" w:color="auto"/>
      </w:divBdr>
    </w:div>
    <w:div w:id="461506915">
      <w:bodyDiv w:val="1"/>
      <w:marLeft w:val="0"/>
      <w:marRight w:val="0"/>
      <w:marTop w:val="0"/>
      <w:marBottom w:val="0"/>
      <w:divBdr>
        <w:top w:val="none" w:sz="0" w:space="0" w:color="auto"/>
        <w:left w:val="none" w:sz="0" w:space="0" w:color="auto"/>
        <w:bottom w:val="none" w:sz="0" w:space="0" w:color="auto"/>
        <w:right w:val="none" w:sz="0" w:space="0" w:color="auto"/>
      </w:divBdr>
    </w:div>
    <w:div w:id="624387027">
      <w:bodyDiv w:val="1"/>
      <w:marLeft w:val="0"/>
      <w:marRight w:val="0"/>
      <w:marTop w:val="0"/>
      <w:marBottom w:val="0"/>
      <w:divBdr>
        <w:top w:val="none" w:sz="0" w:space="0" w:color="auto"/>
        <w:left w:val="none" w:sz="0" w:space="0" w:color="auto"/>
        <w:bottom w:val="none" w:sz="0" w:space="0" w:color="auto"/>
        <w:right w:val="none" w:sz="0" w:space="0" w:color="auto"/>
      </w:divBdr>
    </w:div>
    <w:div w:id="671185326">
      <w:bodyDiv w:val="1"/>
      <w:marLeft w:val="0"/>
      <w:marRight w:val="0"/>
      <w:marTop w:val="0"/>
      <w:marBottom w:val="0"/>
      <w:divBdr>
        <w:top w:val="none" w:sz="0" w:space="0" w:color="auto"/>
        <w:left w:val="none" w:sz="0" w:space="0" w:color="auto"/>
        <w:bottom w:val="none" w:sz="0" w:space="0" w:color="auto"/>
        <w:right w:val="none" w:sz="0" w:space="0" w:color="auto"/>
      </w:divBdr>
    </w:div>
    <w:div w:id="1550650762">
      <w:bodyDiv w:val="1"/>
      <w:marLeft w:val="0"/>
      <w:marRight w:val="0"/>
      <w:marTop w:val="0"/>
      <w:marBottom w:val="0"/>
      <w:divBdr>
        <w:top w:val="none" w:sz="0" w:space="0" w:color="auto"/>
        <w:left w:val="none" w:sz="0" w:space="0" w:color="auto"/>
        <w:bottom w:val="none" w:sz="0" w:space="0" w:color="auto"/>
        <w:right w:val="none" w:sz="0" w:space="0" w:color="auto"/>
      </w:divBdr>
    </w:div>
    <w:div w:id="1749109517">
      <w:bodyDiv w:val="1"/>
      <w:marLeft w:val="0"/>
      <w:marRight w:val="0"/>
      <w:marTop w:val="0"/>
      <w:marBottom w:val="0"/>
      <w:divBdr>
        <w:top w:val="none" w:sz="0" w:space="0" w:color="auto"/>
        <w:left w:val="none" w:sz="0" w:space="0" w:color="auto"/>
        <w:bottom w:val="none" w:sz="0" w:space="0" w:color="auto"/>
        <w:right w:val="none" w:sz="0" w:space="0" w:color="auto"/>
      </w:divBdr>
    </w:div>
    <w:div w:id="177636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es.wikipedia.org/wiki/Poblaci%C3%B3n_estad%C3%ADstica" TargetMode="Externa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7CE702-7CB7-4B48-BF03-4407AB671A9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DE8115D3-2309-47DF-BC63-A2E2D89E75DD}">
      <dgm:prSet phldrT="[Texto]" custT="1"/>
      <dgm:spPr/>
      <dgm:t>
        <a:bodyPr/>
        <a:lstStyle/>
        <a:p>
          <a:r>
            <a:rPr lang="es-CO" sz="1000" b="0">
              <a:latin typeface="Palatino Linotype" pitchFamily="18" charset="0"/>
            </a:rPr>
            <a:t>INICIO</a:t>
          </a:r>
        </a:p>
      </dgm:t>
    </dgm:pt>
    <dgm:pt modelId="{361910D9-D436-4A69-BF5D-B10CFB21E2F5}" type="parTrans" cxnId="{3B593AF7-BD07-4757-B9E2-C5318AEE4E6E}">
      <dgm:prSet/>
      <dgm:spPr/>
      <dgm:t>
        <a:bodyPr/>
        <a:lstStyle/>
        <a:p>
          <a:endParaRPr lang="es-CO" b="0"/>
        </a:p>
      </dgm:t>
    </dgm:pt>
    <dgm:pt modelId="{41874F39-798C-4BDB-BD27-E125B9BFE89A}" type="sibTrans" cxnId="{3B593AF7-BD07-4757-B9E2-C5318AEE4E6E}">
      <dgm:prSet/>
      <dgm:spPr/>
      <dgm:t>
        <a:bodyPr/>
        <a:lstStyle/>
        <a:p>
          <a:endParaRPr lang="es-CO" b="0"/>
        </a:p>
      </dgm:t>
    </dgm:pt>
    <dgm:pt modelId="{7A28FC39-EFBC-46F9-B236-88AEE14D86ED}">
      <dgm:prSet phldrT="[Texto]" custT="1"/>
      <dgm:spPr/>
      <dgm:t>
        <a:bodyPr/>
        <a:lstStyle/>
        <a:p>
          <a:r>
            <a:rPr lang="es-CO" sz="1000" b="0">
              <a:latin typeface="Palatino Linotype" pitchFamily="18" charset="0"/>
            </a:rPr>
            <a:t>Identificación del tema a tratar/Orden de inicio</a:t>
          </a:r>
        </a:p>
      </dgm:t>
    </dgm:pt>
    <dgm:pt modelId="{5F69008B-D22A-4365-B75C-5526A7003FF8}" type="parTrans" cxnId="{34B7C3E6-9C6C-4797-AF78-62928933AC70}">
      <dgm:prSet/>
      <dgm:spPr/>
      <dgm:t>
        <a:bodyPr/>
        <a:lstStyle/>
        <a:p>
          <a:endParaRPr lang="es-CO" sz="1000" b="0">
            <a:latin typeface="Palatino Linotype" pitchFamily="18" charset="0"/>
          </a:endParaRPr>
        </a:p>
      </dgm:t>
    </dgm:pt>
    <dgm:pt modelId="{CA1859B1-EFA8-4C0F-975E-594602014101}" type="sibTrans" cxnId="{34B7C3E6-9C6C-4797-AF78-62928933AC70}">
      <dgm:prSet/>
      <dgm:spPr/>
      <dgm:t>
        <a:bodyPr/>
        <a:lstStyle/>
        <a:p>
          <a:endParaRPr lang="es-CO" b="0"/>
        </a:p>
      </dgm:t>
    </dgm:pt>
    <dgm:pt modelId="{E9CC7757-5A08-465E-A5D7-AA816F345E8A}">
      <dgm:prSet custT="1"/>
      <dgm:spPr/>
      <dgm:t>
        <a:bodyPr/>
        <a:lstStyle/>
        <a:p>
          <a:r>
            <a:rPr lang="es-CO" sz="1000" b="0">
              <a:latin typeface="Palatino Linotype" pitchFamily="18" charset="0"/>
            </a:rPr>
            <a:t>Evaluar y aprobar la solicitud</a:t>
          </a:r>
        </a:p>
      </dgm:t>
    </dgm:pt>
    <dgm:pt modelId="{8AC01FB2-D585-49DF-B1F7-5DB566A9D0FC}" type="parTrans" cxnId="{2A2AF3AE-4B57-49A5-B0C7-C2539F83051D}">
      <dgm:prSet/>
      <dgm:spPr/>
      <dgm:t>
        <a:bodyPr/>
        <a:lstStyle/>
        <a:p>
          <a:endParaRPr lang="es-CO" sz="1000" b="0">
            <a:latin typeface="Palatino Linotype" pitchFamily="18" charset="0"/>
          </a:endParaRPr>
        </a:p>
      </dgm:t>
    </dgm:pt>
    <dgm:pt modelId="{7A436975-2AA9-411A-A223-E8FFB75E7992}" type="sibTrans" cxnId="{2A2AF3AE-4B57-49A5-B0C7-C2539F83051D}">
      <dgm:prSet/>
      <dgm:spPr/>
      <dgm:t>
        <a:bodyPr/>
        <a:lstStyle/>
        <a:p>
          <a:endParaRPr lang="es-CO" b="0"/>
        </a:p>
      </dgm:t>
    </dgm:pt>
    <dgm:pt modelId="{4C1D1410-723D-4197-9016-36D0C366425D}">
      <dgm:prSet custT="1"/>
      <dgm:spPr/>
      <dgm:t>
        <a:bodyPr/>
        <a:lstStyle/>
        <a:p>
          <a:r>
            <a:rPr lang="es-CO" sz="1000" b="0">
              <a:latin typeface="Palatino Linotype" pitchFamily="18" charset="0"/>
            </a:rPr>
            <a:t>Establecer Propuesta de Investigación</a:t>
          </a:r>
        </a:p>
      </dgm:t>
    </dgm:pt>
    <dgm:pt modelId="{66D61902-1F0B-4FA7-91F5-65A721C74E35}" type="parTrans" cxnId="{22C6FCD4-C93F-427B-88A0-577372EE9455}">
      <dgm:prSet/>
      <dgm:spPr/>
      <dgm:t>
        <a:bodyPr/>
        <a:lstStyle/>
        <a:p>
          <a:endParaRPr lang="es-CO" sz="1000" b="0">
            <a:latin typeface="Palatino Linotype" pitchFamily="18" charset="0"/>
          </a:endParaRPr>
        </a:p>
      </dgm:t>
    </dgm:pt>
    <dgm:pt modelId="{5C0E33AD-F4E3-460C-A6ED-BF5DA13600A1}" type="sibTrans" cxnId="{22C6FCD4-C93F-427B-88A0-577372EE9455}">
      <dgm:prSet/>
      <dgm:spPr/>
      <dgm:t>
        <a:bodyPr/>
        <a:lstStyle/>
        <a:p>
          <a:endParaRPr lang="es-CO" b="0"/>
        </a:p>
      </dgm:t>
    </dgm:pt>
    <dgm:pt modelId="{3DD61D71-FDFB-43C2-B761-69341A4914FD}">
      <dgm:prSet custT="1"/>
      <dgm:spPr/>
      <dgm:t>
        <a:bodyPr/>
        <a:lstStyle/>
        <a:p>
          <a:r>
            <a:rPr lang="es-CO" sz="1000" b="0">
              <a:latin typeface="Palatino Linotype" pitchFamily="18" charset="0"/>
            </a:rPr>
            <a:t>Elaboración del instrumento</a:t>
          </a:r>
        </a:p>
      </dgm:t>
    </dgm:pt>
    <dgm:pt modelId="{5A59FE2A-1385-497C-8C17-394B8DCD4B97}" type="parTrans" cxnId="{3D374B08-2DA1-492D-B777-67708615AB3D}">
      <dgm:prSet/>
      <dgm:spPr/>
      <dgm:t>
        <a:bodyPr/>
        <a:lstStyle/>
        <a:p>
          <a:endParaRPr lang="es-CO" sz="1000" b="0">
            <a:latin typeface="Palatino Linotype" pitchFamily="18" charset="0"/>
          </a:endParaRPr>
        </a:p>
      </dgm:t>
    </dgm:pt>
    <dgm:pt modelId="{54311C21-1D87-42B8-9E52-DA665EC51A07}" type="sibTrans" cxnId="{3D374B08-2DA1-492D-B777-67708615AB3D}">
      <dgm:prSet/>
      <dgm:spPr/>
      <dgm:t>
        <a:bodyPr/>
        <a:lstStyle/>
        <a:p>
          <a:endParaRPr lang="es-CO" b="0"/>
        </a:p>
      </dgm:t>
    </dgm:pt>
    <dgm:pt modelId="{C2E694F2-DFE8-45C6-9AD1-9358C726711A}">
      <dgm:prSet custT="1"/>
      <dgm:spPr/>
      <dgm:t>
        <a:bodyPr/>
        <a:lstStyle/>
        <a:p>
          <a:r>
            <a:rPr lang="es-CO" sz="1000" b="0">
              <a:latin typeface="Palatino Linotype" pitchFamily="18" charset="0"/>
            </a:rPr>
            <a:t>Organización de los medios de captura de información </a:t>
          </a:r>
        </a:p>
      </dgm:t>
    </dgm:pt>
    <dgm:pt modelId="{5115D7BE-0B87-42A9-A67D-174C07505B81}" type="parTrans" cxnId="{CDD41D03-DA39-4395-A48F-44A573026F12}">
      <dgm:prSet/>
      <dgm:spPr/>
      <dgm:t>
        <a:bodyPr/>
        <a:lstStyle/>
        <a:p>
          <a:endParaRPr lang="es-CO" sz="1000" b="0">
            <a:latin typeface="Palatino Linotype" pitchFamily="18" charset="0"/>
          </a:endParaRPr>
        </a:p>
      </dgm:t>
    </dgm:pt>
    <dgm:pt modelId="{E25C15D6-2E22-4802-BB58-980AA956647E}" type="sibTrans" cxnId="{CDD41D03-DA39-4395-A48F-44A573026F12}">
      <dgm:prSet/>
      <dgm:spPr/>
      <dgm:t>
        <a:bodyPr/>
        <a:lstStyle/>
        <a:p>
          <a:endParaRPr lang="es-CO" b="0"/>
        </a:p>
      </dgm:t>
    </dgm:pt>
    <dgm:pt modelId="{C5B66705-E391-4E00-AB1D-63030499AB3E}">
      <dgm:prSet custT="1"/>
      <dgm:spPr/>
      <dgm:t>
        <a:bodyPr/>
        <a:lstStyle/>
        <a:p>
          <a:r>
            <a:rPr lang="es-CO" sz="1000" b="0">
              <a:latin typeface="Palatino Linotype" pitchFamily="18" charset="0"/>
            </a:rPr>
            <a:t>Selección de los encuestadores</a:t>
          </a:r>
        </a:p>
      </dgm:t>
    </dgm:pt>
    <dgm:pt modelId="{D071802B-3945-4F96-B937-EEF0B3B173F7}" type="parTrans" cxnId="{8EA4B4CF-03A7-4CF8-87D4-2AC250809C43}">
      <dgm:prSet/>
      <dgm:spPr/>
      <dgm:t>
        <a:bodyPr/>
        <a:lstStyle/>
        <a:p>
          <a:endParaRPr lang="es-CO" sz="1000" b="0">
            <a:latin typeface="Palatino Linotype" pitchFamily="18" charset="0"/>
          </a:endParaRPr>
        </a:p>
      </dgm:t>
    </dgm:pt>
    <dgm:pt modelId="{4E980BE9-29C3-4D30-9083-FCE37E72CF9B}" type="sibTrans" cxnId="{8EA4B4CF-03A7-4CF8-87D4-2AC250809C43}">
      <dgm:prSet/>
      <dgm:spPr/>
      <dgm:t>
        <a:bodyPr/>
        <a:lstStyle/>
        <a:p>
          <a:endParaRPr lang="es-CO" b="0"/>
        </a:p>
      </dgm:t>
    </dgm:pt>
    <dgm:pt modelId="{2AA07594-D6DC-4D52-8213-FE0384065544}">
      <dgm:prSet custT="1"/>
      <dgm:spPr/>
      <dgm:t>
        <a:bodyPr/>
        <a:lstStyle/>
        <a:p>
          <a:r>
            <a:rPr lang="es-CO" sz="1000" b="0">
              <a:latin typeface="Palatino Linotype" pitchFamily="18" charset="0"/>
            </a:rPr>
            <a:t>Inducción de los encuestadores</a:t>
          </a:r>
        </a:p>
      </dgm:t>
    </dgm:pt>
    <dgm:pt modelId="{C57B2ED6-5C9C-47ED-9BE8-EBA85FD368C5}" type="parTrans" cxnId="{DDDAF580-52A2-4CA1-95EA-0FEE166518C1}">
      <dgm:prSet/>
      <dgm:spPr/>
      <dgm:t>
        <a:bodyPr/>
        <a:lstStyle/>
        <a:p>
          <a:endParaRPr lang="es-CO" sz="1000" b="0">
            <a:latin typeface="Palatino Linotype" pitchFamily="18" charset="0"/>
          </a:endParaRPr>
        </a:p>
      </dgm:t>
    </dgm:pt>
    <dgm:pt modelId="{A6D530AD-E6EC-4B9C-9727-38DE64C5DF55}" type="sibTrans" cxnId="{DDDAF580-52A2-4CA1-95EA-0FEE166518C1}">
      <dgm:prSet/>
      <dgm:spPr/>
      <dgm:t>
        <a:bodyPr/>
        <a:lstStyle/>
        <a:p>
          <a:endParaRPr lang="es-CO" b="0"/>
        </a:p>
      </dgm:t>
    </dgm:pt>
    <dgm:pt modelId="{A4CFC8DF-8EFF-4D56-AD38-9783B1DE8442}">
      <dgm:prSet custT="1"/>
      <dgm:spPr/>
      <dgm:t>
        <a:bodyPr/>
        <a:lstStyle/>
        <a:p>
          <a:r>
            <a:rPr lang="es-CO" sz="1000" b="0">
              <a:latin typeface="Palatino Linotype" pitchFamily="18" charset="0"/>
            </a:rPr>
            <a:t>Prueba piloto</a:t>
          </a:r>
        </a:p>
      </dgm:t>
    </dgm:pt>
    <dgm:pt modelId="{5CB915DA-CB58-4231-91EA-75185FFE768C}" type="parTrans" cxnId="{1AC022C2-0A0C-474B-ADF5-D7BF3B91B644}">
      <dgm:prSet/>
      <dgm:spPr/>
      <dgm:t>
        <a:bodyPr/>
        <a:lstStyle/>
        <a:p>
          <a:endParaRPr lang="es-CO" sz="1000" b="0">
            <a:latin typeface="Palatino Linotype" pitchFamily="18" charset="0"/>
          </a:endParaRPr>
        </a:p>
      </dgm:t>
    </dgm:pt>
    <dgm:pt modelId="{56E0DAF5-490D-47DF-9D71-797438650534}" type="sibTrans" cxnId="{1AC022C2-0A0C-474B-ADF5-D7BF3B91B644}">
      <dgm:prSet/>
      <dgm:spPr/>
      <dgm:t>
        <a:bodyPr/>
        <a:lstStyle/>
        <a:p>
          <a:endParaRPr lang="es-CO" b="0"/>
        </a:p>
      </dgm:t>
    </dgm:pt>
    <dgm:pt modelId="{0BE7BE32-AE1F-4BFA-B80D-A44910A30BC1}">
      <dgm:prSet custT="1"/>
      <dgm:spPr/>
      <dgm:t>
        <a:bodyPr/>
        <a:lstStyle/>
        <a:p>
          <a:r>
            <a:rPr lang="es-CO" sz="1000" b="0">
              <a:latin typeface="Palatino Linotype" pitchFamily="18" charset="0"/>
            </a:rPr>
            <a:t>Captura o toma de datos</a:t>
          </a:r>
        </a:p>
      </dgm:t>
    </dgm:pt>
    <dgm:pt modelId="{ECFD783E-A702-4203-BE92-E83E1148721E}" type="parTrans" cxnId="{EC6E9B1F-F477-412A-BBF7-BBEBA9342301}">
      <dgm:prSet/>
      <dgm:spPr/>
      <dgm:t>
        <a:bodyPr/>
        <a:lstStyle/>
        <a:p>
          <a:endParaRPr lang="es-CO" sz="1000" b="0">
            <a:latin typeface="Palatino Linotype" pitchFamily="18" charset="0"/>
          </a:endParaRPr>
        </a:p>
      </dgm:t>
    </dgm:pt>
    <dgm:pt modelId="{B622A588-AD51-432E-8450-63A29BDDBB8B}" type="sibTrans" cxnId="{EC6E9B1F-F477-412A-BBF7-BBEBA9342301}">
      <dgm:prSet/>
      <dgm:spPr/>
      <dgm:t>
        <a:bodyPr/>
        <a:lstStyle/>
        <a:p>
          <a:endParaRPr lang="es-CO" b="0"/>
        </a:p>
      </dgm:t>
    </dgm:pt>
    <dgm:pt modelId="{84A3F8D9-E02D-4A8E-A924-22FB3DD409A8}">
      <dgm:prSet custT="1"/>
      <dgm:spPr/>
      <dgm:t>
        <a:bodyPr/>
        <a:lstStyle/>
        <a:p>
          <a:r>
            <a:rPr lang="es-CO" sz="1000" b="0">
              <a:latin typeface="Palatino Linotype" pitchFamily="18" charset="0"/>
            </a:rPr>
            <a:t>Procesamiento y análisis de la información</a:t>
          </a:r>
        </a:p>
      </dgm:t>
    </dgm:pt>
    <dgm:pt modelId="{35E6B212-77B3-4627-B8D6-F30EFE3061CC}" type="parTrans" cxnId="{E0BE8154-1B37-4448-A419-FD816AD59756}">
      <dgm:prSet/>
      <dgm:spPr/>
      <dgm:t>
        <a:bodyPr/>
        <a:lstStyle/>
        <a:p>
          <a:endParaRPr lang="es-CO" sz="1000" b="0">
            <a:latin typeface="Palatino Linotype" pitchFamily="18" charset="0"/>
          </a:endParaRPr>
        </a:p>
      </dgm:t>
    </dgm:pt>
    <dgm:pt modelId="{C4EDAA47-A9F2-4581-B2CA-96201F874CDA}" type="sibTrans" cxnId="{E0BE8154-1B37-4448-A419-FD816AD59756}">
      <dgm:prSet/>
      <dgm:spPr/>
      <dgm:t>
        <a:bodyPr/>
        <a:lstStyle/>
        <a:p>
          <a:endParaRPr lang="es-CO" b="0"/>
        </a:p>
      </dgm:t>
    </dgm:pt>
    <dgm:pt modelId="{9E2B8C26-8180-4536-95C4-0A622E58A890}">
      <dgm:prSet custT="1"/>
      <dgm:spPr/>
      <dgm:t>
        <a:bodyPr/>
        <a:lstStyle/>
        <a:p>
          <a:r>
            <a:rPr lang="es-CO" sz="1000" b="0">
              <a:latin typeface="Palatino Linotype" pitchFamily="18" charset="0"/>
            </a:rPr>
            <a:t>Publicación del informe/documento de la investigación</a:t>
          </a:r>
        </a:p>
      </dgm:t>
    </dgm:pt>
    <dgm:pt modelId="{D1DDB231-906E-46E1-B712-A2D881925E93}" type="parTrans" cxnId="{A4A49627-DE9B-4C27-A468-399EF17F5D17}">
      <dgm:prSet/>
      <dgm:spPr/>
      <dgm:t>
        <a:bodyPr/>
        <a:lstStyle/>
        <a:p>
          <a:endParaRPr lang="es-CO" sz="1000" b="0">
            <a:latin typeface="Palatino Linotype" pitchFamily="18" charset="0"/>
          </a:endParaRPr>
        </a:p>
      </dgm:t>
    </dgm:pt>
    <dgm:pt modelId="{E45E3275-71D1-484C-9F06-AC926C7A5F55}" type="sibTrans" cxnId="{A4A49627-DE9B-4C27-A468-399EF17F5D17}">
      <dgm:prSet/>
      <dgm:spPr/>
      <dgm:t>
        <a:bodyPr/>
        <a:lstStyle/>
        <a:p>
          <a:endParaRPr lang="es-CO" b="0"/>
        </a:p>
      </dgm:t>
    </dgm:pt>
    <dgm:pt modelId="{63CDA75F-F6A4-45F8-BDA2-3BE42204997E}">
      <dgm:prSet custT="1"/>
      <dgm:spPr/>
      <dgm:t>
        <a:bodyPr/>
        <a:lstStyle/>
        <a:p>
          <a:r>
            <a:rPr lang="es-CO" sz="1000" b="0">
              <a:latin typeface="Palatino Linotype" pitchFamily="18" charset="0"/>
            </a:rPr>
            <a:t>Evaluar la satisfacción de la investigación o estudio</a:t>
          </a:r>
        </a:p>
      </dgm:t>
    </dgm:pt>
    <dgm:pt modelId="{8CBB20C2-D27C-4567-8DFF-86231BEAC7D3}" type="parTrans" cxnId="{1BC93F5D-9450-48B8-857B-F8C2DF13A517}">
      <dgm:prSet/>
      <dgm:spPr/>
      <dgm:t>
        <a:bodyPr/>
        <a:lstStyle/>
        <a:p>
          <a:endParaRPr lang="es-CO" sz="1000" b="0">
            <a:latin typeface="Palatino Linotype" pitchFamily="18" charset="0"/>
          </a:endParaRPr>
        </a:p>
      </dgm:t>
    </dgm:pt>
    <dgm:pt modelId="{6FE73A63-0DE0-4439-ACC3-A7E0960C2BD8}" type="sibTrans" cxnId="{1BC93F5D-9450-48B8-857B-F8C2DF13A517}">
      <dgm:prSet/>
      <dgm:spPr/>
      <dgm:t>
        <a:bodyPr/>
        <a:lstStyle/>
        <a:p>
          <a:endParaRPr lang="es-CO" b="0"/>
        </a:p>
      </dgm:t>
    </dgm:pt>
    <dgm:pt modelId="{46C222F5-9E7E-4D79-B6BB-EB6F740E3DA5}">
      <dgm:prSet custT="1"/>
      <dgm:spPr/>
      <dgm:t>
        <a:bodyPr/>
        <a:lstStyle/>
        <a:p>
          <a:r>
            <a:rPr lang="es-CO" sz="1000" b="0">
              <a:latin typeface="Palatino Linotype" pitchFamily="18" charset="0"/>
            </a:rPr>
            <a:t>Elaboración de informe de gestión</a:t>
          </a:r>
        </a:p>
      </dgm:t>
    </dgm:pt>
    <dgm:pt modelId="{94AEA597-4FEB-40CF-9A47-63C801749C42}" type="parTrans" cxnId="{66956509-FE93-41D1-A97B-FCAD97C6B5A3}">
      <dgm:prSet/>
      <dgm:spPr/>
      <dgm:t>
        <a:bodyPr/>
        <a:lstStyle/>
        <a:p>
          <a:endParaRPr lang="es-CO" sz="1000" b="0">
            <a:latin typeface="Palatino Linotype" pitchFamily="18" charset="0"/>
          </a:endParaRPr>
        </a:p>
      </dgm:t>
    </dgm:pt>
    <dgm:pt modelId="{6E04DB91-5BB6-4357-A069-3E1F1A70328F}" type="sibTrans" cxnId="{66956509-FE93-41D1-A97B-FCAD97C6B5A3}">
      <dgm:prSet/>
      <dgm:spPr/>
      <dgm:t>
        <a:bodyPr/>
        <a:lstStyle/>
        <a:p>
          <a:endParaRPr lang="es-CO" b="0"/>
        </a:p>
      </dgm:t>
    </dgm:pt>
    <dgm:pt modelId="{CADF1B31-7556-4FAC-A16D-589B3DBCF863}">
      <dgm:prSet phldrT="[Texto]" custT="1"/>
      <dgm:spPr/>
      <dgm:t>
        <a:bodyPr/>
        <a:lstStyle/>
        <a:p>
          <a:r>
            <a:rPr lang="es-CO" sz="1000" b="0">
              <a:latin typeface="Palatino Linotype" pitchFamily="18" charset="0"/>
            </a:rPr>
            <a:t>FIN</a:t>
          </a:r>
        </a:p>
      </dgm:t>
    </dgm:pt>
    <dgm:pt modelId="{9FBF3456-7602-428F-AD6A-990701DA9AF8}" type="parTrans" cxnId="{2ACEFFF7-781F-48A1-BAB5-7A7ED87F98BE}">
      <dgm:prSet/>
      <dgm:spPr/>
      <dgm:t>
        <a:bodyPr/>
        <a:lstStyle/>
        <a:p>
          <a:endParaRPr lang="es-CO" sz="1000" b="0">
            <a:latin typeface="Palatino Linotype" pitchFamily="18" charset="0"/>
          </a:endParaRPr>
        </a:p>
      </dgm:t>
    </dgm:pt>
    <dgm:pt modelId="{7F817A44-2256-48C4-B762-D6E55279C3EA}" type="sibTrans" cxnId="{2ACEFFF7-781F-48A1-BAB5-7A7ED87F98BE}">
      <dgm:prSet/>
      <dgm:spPr/>
      <dgm:t>
        <a:bodyPr/>
        <a:lstStyle/>
        <a:p>
          <a:endParaRPr lang="es-CO" b="0"/>
        </a:p>
      </dgm:t>
    </dgm:pt>
    <dgm:pt modelId="{D6EB5827-8E12-4DFD-ABD5-75D97740D700}">
      <dgm:prSet phldrT="[Texto]" custT="1"/>
      <dgm:spPr/>
      <dgm:t>
        <a:bodyPr/>
        <a:lstStyle/>
        <a:p>
          <a:r>
            <a:rPr lang="es-CO" sz="1000" b="0">
              <a:latin typeface="Palatino Linotype" pitchFamily="18" charset="0"/>
            </a:rPr>
            <a:t>¿Investigación solicitada por primera vez?</a:t>
          </a:r>
        </a:p>
      </dgm:t>
    </dgm:pt>
    <dgm:pt modelId="{1DB0F4DE-9CC7-4D59-9878-D2952B67BD84}" type="parTrans" cxnId="{B217557F-2E1D-4F1B-AC3C-3B9386D750A3}">
      <dgm:prSet/>
      <dgm:spPr/>
      <dgm:t>
        <a:bodyPr/>
        <a:lstStyle/>
        <a:p>
          <a:endParaRPr lang="es-CO" b="0"/>
        </a:p>
      </dgm:t>
    </dgm:pt>
    <dgm:pt modelId="{E42DAB04-15E2-4CAD-B628-3549DFCE4C47}" type="sibTrans" cxnId="{B217557F-2E1D-4F1B-AC3C-3B9386D750A3}">
      <dgm:prSet/>
      <dgm:spPr/>
      <dgm:t>
        <a:bodyPr/>
        <a:lstStyle/>
        <a:p>
          <a:endParaRPr lang="es-CO" b="0"/>
        </a:p>
      </dgm:t>
    </dgm:pt>
    <dgm:pt modelId="{2A4293B0-C044-4EB6-BF2A-56A9A6593A92}">
      <dgm:prSet custT="1"/>
      <dgm:spPr/>
      <dgm:t>
        <a:bodyPr/>
        <a:lstStyle/>
        <a:p>
          <a:r>
            <a:rPr lang="es-CO" sz="1000" b="0">
              <a:latin typeface="Palatino Linotype" pitchFamily="18" charset="0"/>
            </a:rPr>
            <a:t>¿La fuente es primaria?</a:t>
          </a:r>
        </a:p>
      </dgm:t>
    </dgm:pt>
    <dgm:pt modelId="{7E89735A-C60D-4D63-A1B4-97663ED01D7E}" type="parTrans" cxnId="{915017C6-218F-4F1C-B9AD-5D91F3129B71}">
      <dgm:prSet/>
      <dgm:spPr/>
      <dgm:t>
        <a:bodyPr/>
        <a:lstStyle/>
        <a:p>
          <a:endParaRPr lang="es-CO"/>
        </a:p>
      </dgm:t>
    </dgm:pt>
    <dgm:pt modelId="{89E45CFC-0686-46E2-998D-74596789937E}" type="sibTrans" cxnId="{915017C6-218F-4F1C-B9AD-5D91F3129B71}">
      <dgm:prSet/>
      <dgm:spPr/>
      <dgm:t>
        <a:bodyPr/>
        <a:lstStyle/>
        <a:p>
          <a:endParaRPr lang="es-CO"/>
        </a:p>
      </dgm:t>
    </dgm:pt>
    <dgm:pt modelId="{A30DAFB4-262A-4B03-9768-9919E36ED7D1}" type="pres">
      <dgm:prSet presAssocID="{D37CE702-7CB7-4B48-BF03-4407AB671A99}" presName="hierChild1" presStyleCnt="0">
        <dgm:presLayoutVars>
          <dgm:chPref val="1"/>
          <dgm:dir/>
          <dgm:animOne val="branch"/>
          <dgm:animLvl val="lvl"/>
          <dgm:resizeHandles/>
        </dgm:presLayoutVars>
      </dgm:prSet>
      <dgm:spPr/>
      <dgm:t>
        <a:bodyPr/>
        <a:lstStyle/>
        <a:p>
          <a:endParaRPr lang="es-CO"/>
        </a:p>
      </dgm:t>
    </dgm:pt>
    <dgm:pt modelId="{003FC8AD-5F45-4977-9191-7FD9AFC354E8}" type="pres">
      <dgm:prSet presAssocID="{DE8115D3-2309-47DF-BC63-A2E2D89E75DD}" presName="hierRoot1" presStyleCnt="0"/>
      <dgm:spPr/>
    </dgm:pt>
    <dgm:pt modelId="{D0C77696-8B8D-449E-8F93-FF9F6C36886D}" type="pres">
      <dgm:prSet presAssocID="{DE8115D3-2309-47DF-BC63-A2E2D89E75DD}" presName="composite" presStyleCnt="0"/>
      <dgm:spPr/>
    </dgm:pt>
    <dgm:pt modelId="{2B4A9AED-434A-4E96-AA1A-949B4B3526B4}" type="pres">
      <dgm:prSet presAssocID="{DE8115D3-2309-47DF-BC63-A2E2D89E75DD}" presName="background" presStyleLbl="node0" presStyleIdx="0" presStyleCnt="1"/>
      <dgm:spPr>
        <a:prstGeom prst="ellipse">
          <a:avLst/>
        </a:prstGeom>
      </dgm:spPr>
      <dgm:t>
        <a:bodyPr/>
        <a:lstStyle/>
        <a:p>
          <a:endParaRPr lang="es-CO"/>
        </a:p>
      </dgm:t>
    </dgm:pt>
    <dgm:pt modelId="{90A99B9E-8C60-4342-9268-2046AC749F6F}" type="pres">
      <dgm:prSet presAssocID="{DE8115D3-2309-47DF-BC63-A2E2D89E75DD}" presName="text" presStyleLbl="fgAcc0" presStyleIdx="0" presStyleCnt="1" custScaleX="180745">
        <dgm:presLayoutVars>
          <dgm:chPref val="3"/>
        </dgm:presLayoutVars>
      </dgm:prSet>
      <dgm:spPr>
        <a:prstGeom prst="ellipse">
          <a:avLst/>
        </a:prstGeom>
      </dgm:spPr>
      <dgm:t>
        <a:bodyPr/>
        <a:lstStyle/>
        <a:p>
          <a:endParaRPr lang="es-CO"/>
        </a:p>
      </dgm:t>
    </dgm:pt>
    <dgm:pt modelId="{4C4FC851-19A6-4F76-8C4B-205833F9CDBD}" type="pres">
      <dgm:prSet presAssocID="{DE8115D3-2309-47DF-BC63-A2E2D89E75DD}" presName="hierChild2" presStyleCnt="0"/>
      <dgm:spPr/>
    </dgm:pt>
    <dgm:pt modelId="{075CCC3E-CB68-4C75-9C73-5235C8A8376F}" type="pres">
      <dgm:prSet presAssocID="{5F69008B-D22A-4365-B75C-5526A7003FF8}" presName="Name10" presStyleLbl="parChTrans1D2" presStyleIdx="0" presStyleCnt="1" custSzX="102902"/>
      <dgm:spPr/>
      <dgm:t>
        <a:bodyPr/>
        <a:lstStyle/>
        <a:p>
          <a:endParaRPr lang="es-CO"/>
        </a:p>
      </dgm:t>
    </dgm:pt>
    <dgm:pt modelId="{A7EA52D0-88AD-4068-B78B-13BB89CF4CB8}" type="pres">
      <dgm:prSet presAssocID="{7A28FC39-EFBC-46F9-B236-88AEE14D86ED}" presName="hierRoot2" presStyleCnt="0"/>
      <dgm:spPr/>
    </dgm:pt>
    <dgm:pt modelId="{BA846B29-EF50-431B-BD40-CAA1F38E10E0}" type="pres">
      <dgm:prSet presAssocID="{7A28FC39-EFBC-46F9-B236-88AEE14D86ED}" presName="composite2" presStyleCnt="0"/>
      <dgm:spPr/>
    </dgm:pt>
    <dgm:pt modelId="{CF6EF1D6-D93C-4DAC-9B46-FEDE343B7B84}" type="pres">
      <dgm:prSet presAssocID="{7A28FC39-EFBC-46F9-B236-88AEE14D86ED}" presName="background2" presStyleLbl="node2" presStyleIdx="0" presStyleCnt="1"/>
      <dgm:spPr/>
    </dgm:pt>
    <dgm:pt modelId="{75899BBE-C896-47F1-952A-D07AA792D2AA}" type="pres">
      <dgm:prSet presAssocID="{7A28FC39-EFBC-46F9-B236-88AEE14D86ED}" presName="text2" presStyleLbl="fgAcc2" presStyleIdx="0" presStyleCnt="1" custScaleX="392983">
        <dgm:presLayoutVars>
          <dgm:chPref val="3"/>
        </dgm:presLayoutVars>
      </dgm:prSet>
      <dgm:spPr/>
      <dgm:t>
        <a:bodyPr/>
        <a:lstStyle/>
        <a:p>
          <a:endParaRPr lang="es-CO"/>
        </a:p>
      </dgm:t>
    </dgm:pt>
    <dgm:pt modelId="{9E48EBE8-0BED-4365-B52D-71CF6DA45F58}" type="pres">
      <dgm:prSet presAssocID="{7A28FC39-EFBC-46F9-B236-88AEE14D86ED}" presName="hierChild3" presStyleCnt="0"/>
      <dgm:spPr/>
    </dgm:pt>
    <dgm:pt modelId="{A3A43CE3-6D4D-49B7-A0D1-656D9477654C}" type="pres">
      <dgm:prSet presAssocID="{1DB0F4DE-9CC7-4D59-9878-D2952B67BD84}" presName="Name17" presStyleLbl="parChTrans1D3" presStyleIdx="0" presStyleCnt="1"/>
      <dgm:spPr/>
      <dgm:t>
        <a:bodyPr/>
        <a:lstStyle/>
        <a:p>
          <a:endParaRPr lang="es-CO"/>
        </a:p>
      </dgm:t>
    </dgm:pt>
    <dgm:pt modelId="{9DC36BD9-B75F-448D-85B1-6FE75381242D}" type="pres">
      <dgm:prSet presAssocID="{D6EB5827-8E12-4DFD-ABD5-75D97740D700}" presName="hierRoot3" presStyleCnt="0"/>
      <dgm:spPr/>
    </dgm:pt>
    <dgm:pt modelId="{AB516573-D01F-4B74-8F3A-97094A547B7F}" type="pres">
      <dgm:prSet presAssocID="{D6EB5827-8E12-4DFD-ABD5-75D97740D700}" presName="composite3" presStyleCnt="0"/>
      <dgm:spPr/>
    </dgm:pt>
    <dgm:pt modelId="{85172D43-6569-4297-A484-B841508E804F}" type="pres">
      <dgm:prSet presAssocID="{D6EB5827-8E12-4DFD-ABD5-75D97740D700}" presName="background3" presStyleLbl="node3" presStyleIdx="0" presStyleCnt="1"/>
      <dgm:spPr>
        <a:prstGeom prst="flowChartDecision">
          <a:avLst/>
        </a:prstGeom>
      </dgm:spPr>
    </dgm:pt>
    <dgm:pt modelId="{E2060872-6DC4-4680-AB2A-FFCDA7688BF6}" type="pres">
      <dgm:prSet presAssocID="{D6EB5827-8E12-4DFD-ABD5-75D97740D700}" presName="text3" presStyleLbl="fgAcc3" presStyleIdx="0" presStyleCnt="1" custScaleX="437031" custScaleY="277424">
        <dgm:presLayoutVars>
          <dgm:chPref val="3"/>
        </dgm:presLayoutVars>
      </dgm:prSet>
      <dgm:spPr>
        <a:prstGeom prst="flowChartDecision">
          <a:avLst/>
        </a:prstGeom>
      </dgm:spPr>
      <dgm:t>
        <a:bodyPr/>
        <a:lstStyle/>
        <a:p>
          <a:endParaRPr lang="es-CO"/>
        </a:p>
      </dgm:t>
    </dgm:pt>
    <dgm:pt modelId="{35E3ABB1-D895-4F11-902B-A9E969DC430F}" type="pres">
      <dgm:prSet presAssocID="{D6EB5827-8E12-4DFD-ABD5-75D97740D700}" presName="hierChild4" presStyleCnt="0"/>
      <dgm:spPr/>
    </dgm:pt>
    <dgm:pt modelId="{1574C796-7324-42F3-92CE-6F61B3AD6BCF}" type="pres">
      <dgm:prSet presAssocID="{8AC01FB2-D585-49DF-B1F7-5DB566A9D0FC}" presName="Name23" presStyleLbl="parChTrans1D4" presStyleIdx="0" presStyleCnt="14"/>
      <dgm:spPr/>
      <dgm:t>
        <a:bodyPr/>
        <a:lstStyle/>
        <a:p>
          <a:endParaRPr lang="es-CO"/>
        </a:p>
      </dgm:t>
    </dgm:pt>
    <dgm:pt modelId="{6816F5E5-D298-4BA3-A6F9-B3EAECFBDAE9}" type="pres">
      <dgm:prSet presAssocID="{E9CC7757-5A08-465E-A5D7-AA816F345E8A}" presName="hierRoot4" presStyleCnt="0"/>
      <dgm:spPr/>
    </dgm:pt>
    <dgm:pt modelId="{118C68F5-D8D5-4173-8AA4-D4E883B8FA5D}" type="pres">
      <dgm:prSet presAssocID="{E9CC7757-5A08-465E-A5D7-AA816F345E8A}" presName="composite4" presStyleCnt="0"/>
      <dgm:spPr/>
    </dgm:pt>
    <dgm:pt modelId="{5DBC43B6-D022-415F-B18E-16A1AF4008C8}" type="pres">
      <dgm:prSet presAssocID="{E9CC7757-5A08-465E-A5D7-AA816F345E8A}" presName="background4" presStyleLbl="node4" presStyleIdx="0" presStyleCnt="14"/>
      <dgm:spPr/>
    </dgm:pt>
    <dgm:pt modelId="{64B479AF-F577-4417-9B9C-09815976C8B9}" type="pres">
      <dgm:prSet presAssocID="{E9CC7757-5A08-465E-A5D7-AA816F345E8A}" presName="text4" presStyleLbl="fgAcc4" presStyleIdx="0" presStyleCnt="14" custScaleX="388415">
        <dgm:presLayoutVars>
          <dgm:chPref val="3"/>
        </dgm:presLayoutVars>
      </dgm:prSet>
      <dgm:spPr/>
      <dgm:t>
        <a:bodyPr/>
        <a:lstStyle/>
        <a:p>
          <a:endParaRPr lang="es-CO"/>
        </a:p>
      </dgm:t>
    </dgm:pt>
    <dgm:pt modelId="{913C9085-9797-43FF-97DA-4BA47CC9E108}" type="pres">
      <dgm:prSet presAssocID="{E9CC7757-5A08-465E-A5D7-AA816F345E8A}" presName="hierChild5" presStyleCnt="0"/>
      <dgm:spPr/>
    </dgm:pt>
    <dgm:pt modelId="{772C53BB-0175-46A8-AC4E-307AA9E48BE5}" type="pres">
      <dgm:prSet presAssocID="{66D61902-1F0B-4FA7-91F5-65A721C74E35}" presName="Name23" presStyleLbl="parChTrans1D4" presStyleIdx="1" presStyleCnt="14" custSzX="102902"/>
      <dgm:spPr/>
      <dgm:t>
        <a:bodyPr/>
        <a:lstStyle/>
        <a:p>
          <a:endParaRPr lang="es-CO"/>
        </a:p>
      </dgm:t>
    </dgm:pt>
    <dgm:pt modelId="{0B3C67EE-AECC-42B7-808C-E642265D396A}" type="pres">
      <dgm:prSet presAssocID="{4C1D1410-723D-4197-9016-36D0C366425D}" presName="hierRoot4" presStyleCnt="0"/>
      <dgm:spPr/>
    </dgm:pt>
    <dgm:pt modelId="{D12E514B-7986-4923-B75D-676A648694FA}" type="pres">
      <dgm:prSet presAssocID="{4C1D1410-723D-4197-9016-36D0C366425D}" presName="composite4" presStyleCnt="0"/>
      <dgm:spPr/>
    </dgm:pt>
    <dgm:pt modelId="{132E01F0-6EF8-4088-A080-F4CF336BBB42}" type="pres">
      <dgm:prSet presAssocID="{4C1D1410-723D-4197-9016-36D0C366425D}" presName="background4" presStyleLbl="node4" presStyleIdx="1" presStyleCnt="14"/>
      <dgm:spPr/>
    </dgm:pt>
    <dgm:pt modelId="{B94F7E82-A868-451A-B085-EC0C2224456D}" type="pres">
      <dgm:prSet presAssocID="{4C1D1410-723D-4197-9016-36D0C366425D}" presName="text4" presStyleLbl="fgAcc4" presStyleIdx="1" presStyleCnt="14" custScaleX="392983">
        <dgm:presLayoutVars>
          <dgm:chPref val="3"/>
        </dgm:presLayoutVars>
      </dgm:prSet>
      <dgm:spPr/>
      <dgm:t>
        <a:bodyPr/>
        <a:lstStyle/>
        <a:p>
          <a:endParaRPr lang="es-CO"/>
        </a:p>
      </dgm:t>
    </dgm:pt>
    <dgm:pt modelId="{43DCE88D-CF10-4E7D-9D89-7806FAE661F7}" type="pres">
      <dgm:prSet presAssocID="{4C1D1410-723D-4197-9016-36D0C366425D}" presName="hierChild5" presStyleCnt="0"/>
      <dgm:spPr/>
    </dgm:pt>
    <dgm:pt modelId="{845BA88A-5809-42A3-9508-00C3984E21B4}" type="pres">
      <dgm:prSet presAssocID="{7E89735A-C60D-4D63-A1B4-97663ED01D7E}" presName="Name23" presStyleLbl="parChTrans1D4" presStyleIdx="2" presStyleCnt="14"/>
      <dgm:spPr/>
      <dgm:t>
        <a:bodyPr/>
        <a:lstStyle/>
        <a:p>
          <a:endParaRPr lang="es-CO"/>
        </a:p>
      </dgm:t>
    </dgm:pt>
    <dgm:pt modelId="{9FA743DB-AA34-4527-9368-80A43655FB4F}" type="pres">
      <dgm:prSet presAssocID="{2A4293B0-C044-4EB6-BF2A-56A9A6593A92}" presName="hierRoot4" presStyleCnt="0"/>
      <dgm:spPr/>
    </dgm:pt>
    <dgm:pt modelId="{3D45BA06-AFFC-44E0-9684-1A695C2D2CD9}" type="pres">
      <dgm:prSet presAssocID="{2A4293B0-C044-4EB6-BF2A-56A9A6593A92}" presName="composite4" presStyleCnt="0"/>
      <dgm:spPr/>
    </dgm:pt>
    <dgm:pt modelId="{3126BC8F-3566-4644-9BEA-CD547295CBB2}" type="pres">
      <dgm:prSet presAssocID="{2A4293B0-C044-4EB6-BF2A-56A9A6593A92}" presName="background4" presStyleLbl="node4" presStyleIdx="2" presStyleCnt="14"/>
      <dgm:spPr>
        <a:prstGeom prst="diamond">
          <a:avLst/>
        </a:prstGeom>
      </dgm:spPr>
    </dgm:pt>
    <dgm:pt modelId="{724367D2-EB07-4186-B0B8-DBE8B8F841F8}" type="pres">
      <dgm:prSet presAssocID="{2A4293B0-C044-4EB6-BF2A-56A9A6593A92}" presName="text4" presStyleLbl="fgAcc4" presStyleIdx="2" presStyleCnt="14" custScaleX="381848" custScaleY="188144">
        <dgm:presLayoutVars>
          <dgm:chPref val="3"/>
        </dgm:presLayoutVars>
      </dgm:prSet>
      <dgm:spPr>
        <a:prstGeom prst="diamond">
          <a:avLst/>
        </a:prstGeom>
      </dgm:spPr>
      <dgm:t>
        <a:bodyPr/>
        <a:lstStyle/>
        <a:p>
          <a:endParaRPr lang="es-CO"/>
        </a:p>
      </dgm:t>
    </dgm:pt>
    <dgm:pt modelId="{8372114A-A338-4829-9CCD-52B0ECDA8169}" type="pres">
      <dgm:prSet presAssocID="{2A4293B0-C044-4EB6-BF2A-56A9A6593A92}" presName="hierChild5" presStyleCnt="0"/>
      <dgm:spPr/>
    </dgm:pt>
    <dgm:pt modelId="{FA02C19F-9E76-4564-A318-498A3A44596F}" type="pres">
      <dgm:prSet presAssocID="{5A59FE2A-1385-497C-8C17-394B8DCD4B97}" presName="Name23" presStyleLbl="parChTrans1D4" presStyleIdx="3" presStyleCnt="14" custSzX="102902"/>
      <dgm:spPr/>
      <dgm:t>
        <a:bodyPr/>
        <a:lstStyle/>
        <a:p>
          <a:endParaRPr lang="es-CO"/>
        </a:p>
      </dgm:t>
    </dgm:pt>
    <dgm:pt modelId="{CEFDCDC1-EA07-46D2-BB3F-7EA8D6825575}" type="pres">
      <dgm:prSet presAssocID="{3DD61D71-FDFB-43C2-B761-69341A4914FD}" presName="hierRoot4" presStyleCnt="0"/>
      <dgm:spPr/>
    </dgm:pt>
    <dgm:pt modelId="{66C2231F-804F-4019-A0BD-C77D8EF69C70}" type="pres">
      <dgm:prSet presAssocID="{3DD61D71-FDFB-43C2-B761-69341A4914FD}" presName="composite4" presStyleCnt="0"/>
      <dgm:spPr/>
    </dgm:pt>
    <dgm:pt modelId="{E5469A5E-119D-432A-A997-DE606D31338E}" type="pres">
      <dgm:prSet presAssocID="{3DD61D71-FDFB-43C2-B761-69341A4914FD}" presName="background4" presStyleLbl="node4" presStyleIdx="3" presStyleCnt="14"/>
      <dgm:spPr/>
    </dgm:pt>
    <dgm:pt modelId="{1208C425-6D7C-4EC0-AC38-354D35D8AAC5}" type="pres">
      <dgm:prSet presAssocID="{3DD61D71-FDFB-43C2-B761-69341A4914FD}" presName="text4" presStyleLbl="fgAcc4" presStyleIdx="3" presStyleCnt="14" custScaleX="392983">
        <dgm:presLayoutVars>
          <dgm:chPref val="3"/>
        </dgm:presLayoutVars>
      </dgm:prSet>
      <dgm:spPr/>
      <dgm:t>
        <a:bodyPr/>
        <a:lstStyle/>
        <a:p>
          <a:endParaRPr lang="es-CO"/>
        </a:p>
      </dgm:t>
    </dgm:pt>
    <dgm:pt modelId="{F535A4C5-FFF5-4C8A-B4B9-28282E740D5C}" type="pres">
      <dgm:prSet presAssocID="{3DD61D71-FDFB-43C2-B761-69341A4914FD}" presName="hierChild5" presStyleCnt="0"/>
      <dgm:spPr/>
    </dgm:pt>
    <dgm:pt modelId="{584BBAAA-804D-48F8-9716-2D3C667098AF}" type="pres">
      <dgm:prSet presAssocID="{5115D7BE-0B87-42A9-A67D-174C07505B81}" presName="Name23" presStyleLbl="parChTrans1D4" presStyleIdx="4" presStyleCnt="14" custSzX="102902"/>
      <dgm:spPr/>
      <dgm:t>
        <a:bodyPr/>
        <a:lstStyle/>
        <a:p>
          <a:endParaRPr lang="es-CO"/>
        </a:p>
      </dgm:t>
    </dgm:pt>
    <dgm:pt modelId="{B1423C91-E000-4076-945E-1626F6323561}" type="pres">
      <dgm:prSet presAssocID="{C2E694F2-DFE8-45C6-9AD1-9358C726711A}" presName="hierRoot4" presStyleCnt="0"/>
      <dgm:spPr/>
    </dgm:pt>
    <dgm:pt modelId="{317A9BC0-89FB-4C69-A479-0CE2F6279EC0}" type="pres">
      <dgm:prSet presAssocID="{C2E694F2-DFE8-45C6-9AD1-9358C726711A}" presName="composite4" presStyleCnt="0"/>
      <dgm:spPr/>
    </dgm:pt>
    <dgm:pt modelId="{9F90984E-24D1-4778-A030-206C28411636}" type="pres">
      <dgm:prSet presAssocID="{C2E694F2-DFE8-45C6-9AD1-9358C726711A}" presName="background4" presStyleLbl="node4" presStyleIdx="4" presStyleCnt="14"/>
      <dgm:spPr/>
    </dgm:pt>
    <dgm:pt modelId="{ED734115-4FD0-4EBE-9B06-5465523127DD}" type="pres">
      <dgm:prSet presAssocID="{C2E694F2-DFE8-45C6-9AD1-9358C726711A}" presName="text4" presStyleLbl="fgAcc4" presStyleIdx="4" presStyleCnt="14" custScaleX="392983">
        <dgm:presLayoutVars>
          <dgm:chPref val="3"/>
        </dgm:presLayoutVars>
      </dgm:prSet>
      <dgm:spPr/>
      <dgm:t>
        <a:bodyPr/>
        <a:lstStyle/>
        <a:p>
          <a:endParaRPr lang="es-CO"/>
        </a:p>
      </dgm:t>
    </dgm:pt>
    <dgm:pt modelId="{3DB739AA-D56D-48DA-BE35-455732E58C5D}" type="pres">
      <dgm:prSet presAssocID="{C2E694F2-DFE8-45C6-9AD1-9358C726711A}" presName="hierChild5" presStyleCnt="0"/>
      <dgm:spPr/>
    </dgm:pt>
    <dgm:pt modelId="{9684A580-6F88-4272-AF76-45E27685ADF1}" type="pres">
      <dgm:prSet presAssocID="{D071802B-3945-4F96-B937-EEF0B3B173F7}" presName="Name23" presStyleLbl="parChTrans1D4" presStyleIdx="5" presStyleCnt="14" custSzX="102902"/>
      <dgm:spPr/>
      <dgm:t>
        <a:bodyPr/>
        <a:lstStyle/>
        <a:p>
          <a:endParaRPr lang="es-CO"/>
        </a:p>
      </dgm:t>
    </dgm:pt>
    <dgm:pt modelId="{45F0BF51-0F4D-4503-8AB7-DEE4C301F1FE}" type="pres">
      <dgm:prSet presAssocID="{C5B66705-E391-4E00-AB1D-63030499AB3E}" presName="hierRoot4" presStyleCnt="0"/>
      <dgm:spPr/>
    </dgm:pt>
    <dgm:pt modelId="{E9EB76C6-9DC1-46AE-ABDB-9472E2BE013C}" type="pres">
      <dgm:prSet presAssocID="{C5B66705-E391-4E00-AB1D-63030499AB3E}" presName="composite4" presStyleCnt="0"/>
      <dgm:spPr/>
    </dgm:pt>
    <dgm:pt modelId="{551041F2-6743-4CA5-963E-A5D302202C8E}" type="pres">
      <dgm:prSet presAssocID="{C5B66705-E391-4E00-AB1D-63030499AB3E}" presName="background4" presStyleLbl="node4" presStyleIdx="5" presStyleCnt="14"/>
      <dgm:spPr/>
    </dgm:pt>
    <dgm:pt modelId="{84B7400F-597C-4C3A-AC46-422C47C238B1}" type="pres">
      <dgm:prSet presAssocID="{C5B66705-E391-4E00-AB1D-63030499AB3E}" presName="text4" presStyleLbl="fgAcc4" presStyleIdx="5" presStyleCnt="14" custScaleX="392983">
        <dgm:presLayoutVars>
          <dgm:chPref val="3"/>
        </dgm:presLayoutVars>
      </dgm:prSet>
      <dgm:spPr/>
      <dgm:t>
        <a:bodyPr/>
        <a:lstStyle/>
        <a:p>
          <a:endParaRPr lang="es-CO"/>
        </a:p>
      </dgm:t>
    </dgm:pt>
    <dgm:pt modelId="{9B011121-8093-46A5-985A-8FD007035E0F}" type="pres">
      <dgm:prSet presAssocID="{C5B66705-E391-4E00-AB1D-63030499AB3E}" presName="hierChild5" presStyleCnt="0"/>
      <dgm:spPr/>
    </dgm:pt>
    <dgm:pt modelId="{7050FFAE-5BAB-4F47-B273-D8EC29A46F07}" type="pres">
      <dgm:prSet presAssocID="{C57B2ED6-5C9C-47ED-9BE8-EBA85FD368C5}" presName="Name23" presStyleLbl="parChTrans1D4" presStyleIdx="6" presStyleCnt="14" custSzX="102902"/>
      <dgm:spPr/>
      <dgm:t>
        <a:bodyPr/>
        <a:lstStyle/>
        <a:p>
          <a:endParaRPr lang="es-CO"/>
        </a:p>
      </dgm:t>
    </dgm:pt>
    <dgm:pt modelId="{0B3C668B-F4E8-446A-B626-9BE8D6D9B31E}" type="pres">
      <dgm:prSet presAssocID="{2AA07594-D6DC-4D52-8213-FE0384065544}" presName="hierRoot4" presStyleCnt="0"/>
      <dgm:spPr/>
    </dgm:pt>
    <dgm:pt modelId="{89DAC6DB-CFF6-411C-B901-7BDBCAC12AEB}" type="pres">
      <dgm:prSet presAssocID="{2AA07594-D6DC-4D52-8213-FE0384065544}" presName="composite4" presStyleCnt="0"/>
      <dgm:spPr/>
    </dgm:pt>
    <dgm:pt modelId="{61D54128-99A4-4229-B569-EC7E26E91852}" type="pres">
      <dgm:prSet presAssocID="{2AA07594-D6DC-4D52-8213-FE0384065544}" presName="background4" presStyleLbl="node4" presStyleIdx="6" presStyleCnt="14"/>
      <dgm:spPr/>
    </dgm:pt>
    <dgm:pt modelId="{191E1232-7315-47C5-B449-A261DF6FFFCC}" type="pres">
      <dgm:prSet presAssocID="{2AA07594-D6DC-4D52-8213-FE0384065544}" presName="text4" presStyleLbl="fgAcc4" presStyleIdx="6" presStyleCnt="14" custScaleX="392983">
        <dgm:presLayoutVars>
          <dgm:chPref val="3"/>
        </dgm:presLayoutVars>
      </dgm:prSet>
      <dgm:spPr/>
      <dgm:t>
        <a:bodyPr/>
        <a:lstStyle/>
        <a:p>
          <a:endParaRPr lang="es-CO"/>
        </a:p>
      </dgm:t>
    </dgm:pt>
    <dgm:pt modelId="{A8D34ED1-1AA7-405B-BA21-06C48F00A97E}" type="pres">
      <dgm:prSet presAssocID="{2AA07594-D6DC-4D52-8213-FE0384065544}" presName="hierChild5" presStyleCnt="0"/>
      <dgm:spPr/>
    </dgm:pt>
    <dgm:pt modelId="{31BCADE2-5D1F-43BE-9A01-13868250D309}" type="pres">
      <dgm:prSet presAssocID="{5CB915DA-CB58-4231-91EA-75185FFE768C}" presName="Name23" presStyleLbl="parChTrans1D4" presStyleIdx="7" presStyleCnt="14" custSzX="102902"/>
      <dgm:spPr/>
      <dgm:t>
        <a:bodyPr/>
        <a:lstStyle/>
        <a:p>
          <a:endParaRPr lang="es-CO"/>
        </a:p>
      </dgm:t>
    </dgm:pt>
    <dgm:pt modelId="{30BEB99A-CE3B-42C3-913F-335CE19450CD}" type="pres">
      <dgm:prSet presAssocID="{A4CFC8DF-8EFF-4D56-AD38-9783B1DE8442}" presName="hierRoot4" presStyleCnt="0"/>
      <dgm:spPr/>
    </dgm:pt>
    <dgm:pt modelId="{7FE6C29B-C5F7-4F19-A382-0920ACFC50BF}" type="pres">
      <dgm:prSet presAssocID="{A4CFC8DF-8EFF-4D56-AD38-9783B1DE8442}" presName="composite4" presStyleCnt="0"/>
      <dgm:spPr/>
    </dgm:pt>
    <dgm:pt modelId="{E0E40175-BF97-40E8-AA04-AC07A79E1E44}" type="pres">
      <dgm:prSet presAssocID="{A4CFC8DF-8EFF-4D56-AD38-9783B1DE8442}" presName="background4" presStyleLbl="node4" presStyleIdx="7" presStyleCnt="14"/>
      <dgm:spPr/>
    </dgm:pt>
    <dgm:pt modelId="{FF726361-7737-4A93-ACD0-2D53DC22FAF1}" type="pres">
      <dgm:prSet presAssocID="{A4CFC8DF-8EFF-4D56-AD38-9783B1DE8442}" presName="text4" presStyleLbl="fgAcc4" presStyleIdx="7" presStyleCnt="14" custScaleX="392983">
        <dgm:presLayoutVars>
          <dgm:chPref val="3"/>
        </dgm:presLayoutVars>
      </dgm:prSet>
      <dgm:spPr/>
      <dgm:t>
        <a:bodyPr/>
        <a:lstStyle/>
        <a:p>
          <a:endParaRPr lang="es-CO"/>
        </a:p>
      </dgm:t>
    </dgm:pt>
    <dgm:pt modelId="{CA14ED31-099E-4EE8-BFF8-DC7C2D490C02}" type="pres">
      <dgm:prSet presAssocID="{A4CFC8DF-8EFF-4D56-AD38-9783B1DE8442}" presName="hierChild5" presStyleCnt="0"/>
      <dgm:spPr/>
    </dgm:pt>
    <dgm:pt modelId="{727B7974-110A-4990-9EEC-CEF2FD81D9F8}" type="pres">
      <dgm:prSet presAssocID="{ECFD783E-A702-4203-BE92-E83E1148721E}" presName="Name23" presStyleLbl="parChTrans1D4" presStyleIdx="8" presStyleCnt="14" custSzX="102902"/>
      <dgm:spPr/>
      <dgm:t>
        <a:bodyPr/>
        <a:lstStyle/>
        <a:p>
          <a:endParaRPr lang="es-CO"/>
        </a:p>
      </dgm:t>
    </dgm:pt>
    <dgm:pt modelId="{6A0A896D-4635-4DC7-9236-4730D09A1B67}" type="pres">
      <dgm:prSet presAssocID="{0BE7BE32-AE1F-4BFA-B80D-A44910A30BC1}" presName="hierRoot4" presStyleCnt="0"/>
      <dgm:spPr/>
    </dgm:pt>
    <dgm:pt modelId="{B276CF1B-2037-4047-9335-EA3C43D0B3E5}" type="pres">
      <dgm:prSet presAssocID="{0BE7BE32-AE1F-4BFA-B80D-A44910A30BC1}" presName="composite4" presStyleCnt="0"/>
      <dgm:spPr/>
    </dgm:pt>
    <dgm:pt modelId="{4891E0E3-B127-4479-B8AE-CFF3E445F879}" type="pres">
      <dgm:prSet presAssocID="{0BE7BE32-AE1F-4BFA-B80D-A44910A30BC1}" presName="background4" presStyleLbl="node4" presStyleIdx="8" presStyleCnt="14"/>
      <dgm:spPr/>
    </dgm:pt>
    <dgm:pt modelId="{BA2E030A-86DB-4EF9-A9D6-66F64C859F69}" type="pres">
      <dgm:prSet presAssocID="{0BE7BE32-AE1F-4BFA-B80D-A44910A30BC1}" presName="text4" presStyleLbl="fgAcc4" presStyleIdx="8" presStyleCnt="14" custScaleX="392983">
        <dgm:presLayoutVars>
          <dgm:chPref val="3"/>
        </dgm:presLayoutVars>
      </dgm:prSet>
      <dgm:spPr/>
      <dgm:t>
        <a:bodyPr/>
        <a:lstStyle/>
        <a:p>
          <a:endParaRPr lang="es-CO"/>
        </a:p>
      </dgm:t>
    </dgm:pt>
    <dgm:pt modelId="{489DC004-2AEA-472E-996A-C2834211548A}" type="pres">
      <dgm:prSet presAssocID="{0BE7BE32-AE1F-4BFA-B80D-A44910A30BC1}" presName="hierChild5" presStyleCnt="0"/>
      <dgm:spPr/>
    </dgm:pt>
    <dgm:pt modelId="{AECC238F-579C-49BF-AB2D-A7C2FBCFE254}" type="pres">
      <dgm:prSet presAssocID="{35E6B212-77B3-4627-B8D6-F30EFE3061CC}" presName="Name23" presStyleLbl="parChTrans1D4" presStyleIdx="9" presStyleCnt="14" custSzX="102902"/>
      <dgm:spPr/>
      <dgm:t>
        <a:bodyPr/>
        <a:lstStyle/>
        <a:p>
          <a:endParaRPr lang="es-CO"/>
        </a:p>
      </dgm:t>
    </dgm:pt>
    <dgm:pt modelId="{10EFDBB3-B06D-41D9-856C-0D130CEA7010}" type="pres">
      <dgm:prSet presAssocID="{84A3F8D9-E02D-4A8E-A924-22FB3DD409A8}" presName="hierRoot4" presStyleCnt="0"/>
      <dgm:spPr/>
    </dgm:pt>
    <dgm:pt modelId="{13731BA7-AB03-4CFA-BBA2-DF59D715E2CC}" type="pres">
      <dgm:prSet presAssocID="{84A3F8D9-E02D-4A8E-A924-22FB3DD409A8}" presName="composite4" presStyleCnt="0"/>
      <dgm:spPr/>
    </dgm:pt>
    <dgm:pt modelId="{40DE8C5F-08D9-4207-8680-E183AB923A1F}" type="pres">
      <dgm:prSet presAssocID="{84A3F8D9-E02D-4A8E-A924-22FB3DD409A8}" presName="background4" presStyleLbl="node4" presStyleIdx="9" presStyleCnt="14"/>
      <dgm:spPr/>
    </dgm:pt>
    <dgm:pt modelId="{5669F932-3D83-4AEE-B050-00906B712330}" type="pres">
      <dgm:prSet presAssocID="{84A3F8D9-E02D-4A8E-A924-22FB3DD409A8}" presName="text4" presStyleLbl="fgAcc4" presStyleIdx="9" presStyleCnt="14" custScaleX="392983">
        <dgm:presLayoutVars>
          <dgm:chPref val="3"/>
        </dgm:presLayoutVars>
      </dgm:prSet>
      <dgm:spPr/>
      <dgm:t>
        <a:bodyPr/>
        <a:lstStyle/>
        <a:p>
          <a:endParaRPr lang="es-CO"/>
        </a:p>
      </dgm:t>
    </dgm:pt>
    <dgm:pt modelId="{F3271052-8BD3-4A6E-A6E7-B4A5948E1566}" type="pres">
      <dgm:prSet presAssocID="{84A3F8D9-E02D-4A8E-A924-22FB3DD409A8}" presName="hierChild5" presStyleCnt="0"/>
      <dgm:spPr/>
    </dgm:pt>
    <dgm:pt modelId="{D3DD9B90-A071-40AD-A2FA-49453FB871F7}" type="pres">
      <dgm:prSet presAssocID="{D1DDB231-906E-46E1-B712-A2D881925E93}" presName="Name23" presStyleLbl="parChTrans1D4" presStyleIdx="10" presStyleCnt="14" custSzX="102902"/>
      <dgm:spPr/>
      <dgm:t>
        <a:bodyPr/>
        <a:lstStyle/>
        <a:p>
          <a:endParaRPr lang="es-CO"/>
        </a:p>
      </dgm:t>
    </dgm:pt>
    <dgm:pt modelId="{4C5349E5-1A62-452F-8AA3-B4F16EED5065}" type="pres">
      <dgm:prSet presAssocID="{9E2B8C26-8180-4536-95C4-0A622E58A890}" presName="hierRoot4" presStyleCnt="0"/>
      <dgm:spPr/>
    </dgm:pt>
    <dgm:pt modelId="{21A0EFF1-7F5B-45F0-BAF7-E082DCB6205F}" type="pres">
      <dgm:prSet presAssocID="{9E2B8C26-8180-4536-95C4-0A622E58A890}" presName="composite4" presStyleCnt="0"/>
      <dgm:spPr/>
    </dgm:pt>
    <dgm:pt modelId="{F2C0166A-8754-4637-8F36-E178BEC872B1}" type="pres">
      <dgm:prSet presAssocID="{9E2B8C26-8180-4536-95C4-0A622E58A890}" presName="background4" presStyleLbl="node4" presStyleIdx="10" presStyleCnt="14"/>
      <dgm:spPr/>
    </dgm:pt>
    <dgm:pt modelId="{746F1F24-CCFA-4158-BA76-A6F51E1B63C5}" type="pres">
      <dgm:prSet presAssocID="{9E2B8C26-8180-4536-95C4-0A622E58A890}" presName="text4" presStyleLbl="fgAcc4" presStyleIdx="10" presStyleCnt="14" custScaleX="392983" custScaleY="148927">
        <dgm:presLayoutVars>
          <dgm:chPref val="3"/>
        </dgm:presLayoutVars>
      </dgm:prSet>
      <dgm:spPr/>
      <dgm:t>
        <a:bodyPr/>
        <a:lstStyle/>
        <a:p>
          <a:endParaRPr lang="es-CO"/>
        </a:p>
      </dgm:t>
    </dgm:pt>
    <dgm:pt modelId="{995DFF0D-DA30-414D-BD5D-3CA4581EB2A3}" type="pres">
      <dgm:prSet presAssocID="{9E2B8C26-8180-4536-95C4-0A622E58A890}" presName="hierChild5" presStyleCnt="0"/>
      <dgm:spPr/>
    </dgm:pt>
    <dgm:pt modelId="{87E683C2-0826-44CB-A229-0A80029B24F9}" type="pres">
      <dgm:prSet presAssocID="{8CBB20C2-D27C-4567-8DFF-86231BEAC7D3}" presName="Name23" presStyleLbl="parChTrans1D4" presStyleIdx="11" presStyleCnt="14" custSzX="102902"/>
      <dgm:spPr/>
      <dgm:t>
        <a:bodyPr/>
        <a:lstStyle/>
        <a:p>
          <a:endParaRPr lang="es-CO"/>
        </a:p>
      </dgm:t>
    </dgm:pt>
    <dgm:pt modelId="{381FD31A-9615-4232-A49A-590DFF503935}" type="pres">
      <dgm:prSet presAssocID="{63CDA75F-F6A4-45F8-BDA2-3BE42204997E}" presName="hierRoot4" presStyleCnt="0"/>
      <dgm:spPr/>
    </dgm:pt>
    <dgm:pt modelId="{BD59878C-DD60-4673-B937-7E4D878A69F5}" type="pres">
      <dgm:prSet presAssocID="{63CDA75F-F6A4-45F8-BDA2-3BE42204997E}" presName="composite4" presStyleCnt="0"/>
      <dgm:spPr/>
    </dgm:pt>
    <dgm:pt modelId="{3C9FC423-3447-49E1-9554-A647CDC4EC59}" type="pres">
      <dgm:prSet presAssocID="{63CDA75F-F6A4-45F8-BDA2-3BE42204997E}" presName="background4" presStyleLbl="node4" presStyleIdx="11" presStyleCnt="14"/>
      <dgm:spPr/>
    </dgm:pt>
    <dgm:pt modelId="{4781B7E8-53BF-4C60-AA78-66CF4CC29DB1}" type="pres">
      <dgm:prSet presAssocID="{63CDA75F-F6A4-45F8-BDA2-3BE42204997E}" presName="text4" presStyleLbl="fgAcc4" presStyleIdx="11" presStyleCnt="14" custScaleX="392983">
        <dgm:presLayoutVars>
          <dgm:chPref val="3"/>
        </dgm:presLayoutVars>
      </dgm:prSet>
      <dgm:spPr/>
      <dgm:t>
        <a:bodyPr/>
        <a:lstStyle/>
        <a:p>
          <a:endParaRPr lang="es-CO"/>
        </a:p>
      </dgm:t>
    </dgm:pt>
    <dgm:pt modelId="{C4BF7A2D-5117-4778-B617-2766207564D7}" type="pres">
      <dgm:prSet presAssocID="{63CDA75F-F6A4-45F8-BDA2-3BE42204997E}" presName="hierChild5" presStyleCnt="0"/>
      <dgm:spPr/>
    </dgm:pt>
    <dgm:pt modelId="{BE1FCF5A-2E3D-401B-8DAA-C87605D563AC}" type="pres">
      <dgm:prSet presAssocID="{94AEA597-4FEB-40CF-9A47-63C801749C42}" presName="Name23" presStyleLbl="parChTrans1D4" presStyleIdx="12" presStyleCnt="14" custSzX="102902"/>
      <dgm:spPr/>
      <dgm:t>
        <a:bodyPr/>
        <a:lstStyle/>
        <a:p>
          <a:endParaRPr lang="es-CO"/>
        </a:p>
      </dgm:t>
    </dgm:pt>
    <dgm:pt modelId="{D9525888-43A9-4AFB-8E73-2065115B5E91}" type="pres">
      <dgm:prSet presAssocID="{46C222F5-9E7E-4D79-B6BB-EB6F740E3DA5}" presName="hierRoot4" presStyleCnt="0"/>
      <dgm:spPr/>
    </dgm:pt>
    <dgm:pt modelId="{726E30B3-F281-463F-863C-CB3615BD2390}" type="pres">
      <dgm:prSet presAssocID="{46C222F5-9E7E-4D79-B6BB-EB6F740E3DA5}" presName="composite4" presStyleCnt="0"/>
      <dgm:spPr/>
    </dgm:pt>
    <dgm:pt modelId="{0AE77D2E-4674-42F8-8097-F9B94CB7FD81}" type="pres">
      <dgm:prSet presAssocID="{46C222F5-9E7E-4D79-B6BB-EB6F740E3DA5}" presName="background4" presStyleLbl="node4" presStyleIdx="12" presStyleCnt="14"/>
      <dgm:spPr/>
    </dgm:pt>
    <dgm:pt modelId="{ECBA81DC-084F-4FAE-A38D-87A5553789E2}" type="pres">
      <dgm:prSet presAssocID="{46C222F5-9E7E-4D79-B6BB-EB6F740E3DA5}" presName="text4" presStyleLbl="fgAcc4" presStyleIdx="12" presStyleCnt="14" custScaleX="392983">
        <dgm:presLayoutVars>
          <dgm:chPref val="3"/>
        </dgm:presLayoutVars>
      </dgm:prSet>
      <dgm:spPr/>
      <dgm:t>
        <a:bodyPr/>
        <a:lstStyle/>
        <a:p>
          <a:endParaRPr lang="es-CO"/>
        </a:p>
      </dgm:t>
    </dgm:pt>
    <dgm:pt modelId="{382A3EDA-C322-4DCE-980F-DDB1EF63C73D}" type="pres">
      <dgm:prSet presAssocID="{46C222F5-9E7E-4D79-B6BB-EB6F740E3DA5}" presName="hierChild5" presStyleCnt="0"/>
      <dgm:spPr/>
    </dgm:pt>
    <dgm:pt modelId="{A519A3C9-BAA1-4316-AD88-F28D6C928C8D}" type="pres">
      <dgm:prSet presAssocID="{9FBF3456-7602-428F-AD6A-990701DA9AF8}" presName="Name23" presStyleLbl="parChTrans1D4" presStyleIdx="13" presStyleCnt="14" custSzX="102902"/>
      <dgm:spPr/>
      <dgm:t>
        <a:bodyPr/>
        <a:lstStyle/>
        <a:p>
          <a:endParaRPr lang="es-CO"/>
        </a:p>
      </dgm:t>
    </dgm:pt>
    <dgm:pt modelId="{13D4F3D9-2859-4C32-B6B8-801030605D07}" type="pres">
      <dgm:prSet presAssocID="{CADF1B31-7556-4FAC-A16D-589B3DBCF863}" presName="hierRoot4" presStyleCnt="0"/>
      <dgm:spPr/>
    </dgm:pt>
    <dgm:pt modelId="{CD5B1F88-547B-4DC4-8A5D-154DCEEA8D60}" type="pres">
      <dgm:prSet presAssocID="{CADF1B31-7556-4FAC-A16D-589B3DBCF863}" presName="composite4" presStyleCnt="0"/>
      <dgm:spPr/>
    </dgm:pt>
    <dgm:pt modelId="{A6F0A4E0-B216-4DD3-8408-DBD68EFB0FF9}" type="pres">
      <dgm:prSet presAssocID="{CADF1B31-7556-4FAC-A16D-589B3DBCF863}" presName="background4" presStyleLbl="node4" presStyleIdx="13" presStyleCnt="14"/>
      <dgm:spPr>
        <a:prstGeom prst="ellipse">
          <a:avLst/>
        </a:prstGeom>
      </dgm:spPr>
      <dgm:t>
        <a:bodyPr/>
        <a:lstStyle/>
        <a:p>
          <a:endParaRPr lang="es-CO"/>
        </a:p>
      </dgm:t>
    </dgm:pt>
    <dgm:pt modelId="{63A757C5-5710-4A52-8B68-1DD11EE0B071}" type="pres">
      <dgm:prSet presAssocID="{CADF1B31-7556-4FAC-A16D-589B3DBCF863}" presName="text4" presStyleLbl="fgAcc4" presStyleIdx="13" presStyleCnt="14" custScaleX="180745">
        <dgm:presLayoutVars>
          <dgm:chPref val="3"/>
        </dgm:presLayoutVars>
      </dgm:prSet>
      <dgm:spPr>
        <a:prstGeom prst="ellipse">
          <a:avLst/>
        </a:prstGeom>
      </dgm:spPr>
      <dgm:t>
        <a:bodyPr/>
        <a:lstStyle/>
        <a:p>
          <a:endParaRPr lang="es-CO"/>
        </a:p>
      </dgm:t>
    </dgm:pt>
    <dgm:pt modelId="{8977A43D-40BC-4A75-9CAC-8A8D87A9DD29}" type="pres">
      <dgm:prSet presAssocID="{CADF1B31-7556-4FAC-A16D-589B3DBCF863}" presName="hierChild5" presStyleCnt="0"/>
      <dgm:spPr/>
    </dgm:pt>
  </dgm:ptLst>
  <dgm:cxnLst>
    <dgm:cxn modelId="{3D374B08-2DA1-492D-B777-67708615AB3D}" srcId="{2A4293B0-C044-4EB6-BF2A-56A9A6593A92}" destId="{3DD61D71-FDFB-43C2-B761-69341A4914FD}" srcOrd="0" destOrd="0" parTransId="{5A59FE2A-1385-497C-8C17-394B8DCD4B97}" sibTransId="{54311C21-1D87-42B8-9E52-DA665EC51A07}"/>
    <dgm:cxn modelId="{04DAF2E4-7FBB-4BA6-A32A-1D7AA208B22A}" type="presOf" srcId="{C2E694F2-DFE8-45C6-9AD1-9358C726711A}" destId="{ED734115-4FD0-4EBE-9B06-5465523127DD}" srcOrd="0" destOrd="0" presId="urn:microsoft.com/office/officeart/2005/8/layout/hierarchy1"/>
    <dgm:cxn modelId="{915017C6-218F-4F1C-B9AD-5D91F3129B71}" srcId="{4C1D1410-723D-4197-9016-36D0C366425D}" destId="{2A4293B0-C044-4EB6-BF2A-56A9A6593A92}" srcOrd="0" destOrd="0" parTransId="{7E89735A-C60D-4D63-A1B4-97663ED01D7E}" sibTransId="{89E45CFC-0686-46E2-998D-74596789937E}"/>
    <dgm:cxn modelId="{8E2F2640-BA7E-4018-A6DE-EA0AC06B664D}" type="presOf" srcId="{C5B66705-E391-4E00-AB1D-63030499AB3E}" destId="{84B7400F-597C-4C3A-AC46-422C47C238B1}" srcOrd="0" destOrd="0" presId="urn:microsoft.com/office/officeart/2005/8/layout/hierarchy1"/>
    <dgm:cxn modelId="{8EA4B4CF-03A7-4CF8-87D4-2AC250809C43}" srcId="{C2E694F2-DFE8-45C6-9AD1-9358C726711A}" destId="{C5B66705-E391-4E00-AB1D-63030499AB3E}" srcOrd="0" destOrd="0" parTransId="{D071802B-3945-4F96-B937-EEF0B3B173F7}" sibTransId="{4E980BE9-29C3-4D30-9083-FCE37E72CF9B}"/>
    <dgm:cxn modelId="{1493BE0F-3682-4225-966A-544685E17701}" type="presOf" srcId="{D6EB5827-8E12-4DFD-ABD5-75D97740D700}" destId="{E2060872-6DC4-4680-AB2A-FFCDA7688BF6}" srcOrd="0" destOrd="0" presId="urn:microsoft.com/office/officeart/2005/8/layout/hierarchy1"/>
    <dgm:cxn modelId="{A9F6C77E-3DBF-4CD9-8E27-A214341A2DF8}" type="presOf" srcId="{8CBB20C2-D27C-4567-8DFF-86231BEAC7D3}" destId="{87E683C2-0826-44CB-A229-0A80029B24F9}" srcOrd="0" destOrd="0" presId="urn:microsoft.com/office/officeart/2005/8/layout/hierarchy1"/>
    <dgm:cxn modelId="{DDDAF580-52A2-4CA1-95EA-0FEE166518C1}" srcId="{C5B66705-E391-4E00-AB1D-63030499AB3E}" destId="{2AA07594-D6DC-4D52-8213-FE0384065544}" srcOrd="0" destOrd="0" parTransId="{C57B2ED6-5C9C-47ED-9BE8-EBA85FD368C5}" sibTransId="{A6D530AD-E6EC-4B9C-9727-38DE64C5DF55}"/>
    <dgm:cxn modelId="{BAC34FBA-A28E-4487-9081-28BD7E8D6742}" type="presOf" srcId="{DE8115D3-2309-47DF-BC63-A2E2D89E75DD}" destId="{90A99B9E-8C60-4342-9268-2046AC749F6F}" srcOrd="0" destOrd="0" presId="urn:microsoft.com/office/officeart/2005/8/layout/hierarchy1"/>
    <dgm:cxn modelId="{66956509-FE93-41D1-A97B-FCAD97C6B5A3}" srcId="{63CDA75F-F6A4-45F8-BDA2-3BE42204997E}" destId="{46C222F5-9E7E-4D79-B6BB-EB6F740E3DA5}" srcOrd="0" destOrd="0" parTransId="{94AEA597-4FEB-40CF-9A47-63C801749C42}" sibTransId="{6E04DB91-5BB6-4357-A069-3E1F1A70328F}"/>
    <dgm:cxn modelId="{6EA5CB8B-58FC-4F99-9048-23253C0AE5FC}" type="presOf" srcId="{84A3F8D9-E02D-4A8E-A924-22FB3DD409A8}" destId="{5669F932-3D83-4AEE-B050-00906B712330}" srcOrd="0" destOrd="0" presId="urn:microsoft.com/office/officeart/2005/8/layout/hierarchy1"/>
    <dgm:cxn modelId="{2ACEFFF7-781F-48A1-BAB5-7A7ED87F98BE}" srcId="{46C222F5-9E7E-4D79-B6BB-EB6F740E3DA5}" destId="{CADF1B31-7556-4FAC-A16D-589B3DBCF863}" srcOrd="0" destOrd="0" parTransId="{9FBF3456-7602-428F-AD6A-990701DA9AF8}" sibTransId="{7F817A44-2256-48C4-B762-D6E55279C3EA}"/>
    <dgm:cxn modelId="{EC6E9B1F-F477-412A-BBF7-BBEBA9342301}" srcId="{A4CFC8DF-8EFF-4D56-AD38-9783B1DE8442}" destId="{0BE7BE32-AE1F-4BFA-B80D-A44910A30BC1}" srcOrd="0" destOrd="0" parTransId="{ECFD783E-A702-4203-BE92-E83E1148721E}" sibTransId="{B622A588-AD51-432E-8450-63A29BDDBB8B}"/>
    <dgm:cxn modelId="{2A2AF3AE-4B57-49A5-B0C7-C2539F83051D}" srcId="{D6EB5827-8E12-4DFD-ABD5-75D97740D700}" destId="{E9CC7757-5A08-465E-A5D7-AA816F345E8A}" srcOrd="0" destOrd="0" parTransId="{8AC01FB2-D585-49DF-B1F7-5DB566A9D0FC}" sibTransId="{7A436975-2AA9-411A-A223-E8FFB75E7992}"/>
    <dgm:cxn modelId="{077A6EFD-D6FD-4058-8C52-D9C22E14C947}" type="presOf" srcId="{46C222F5-9E7E-4D79-B6BB-EB6F740E3DA5}" destId="{ECBA81DC-084F-4FAE-A38D-87A5553789E2}" srcOrd="0" destOrd="0" presId="urn:microsoft.com/office/officeart/2005/8/layout/hierarchy1"/>
    <dgm:cxn modelId="{A4A49627-DE9B-4C27-A468-399EF17F5D17}" srcId="{84A3F8D9-E02D-4A8E-A924-22FB3DD409A8}" destId="{9E2B8C26-8180-4536-95C4-0A622E58A890}" srcOrd="0" destOrd="0" parTransId="{D1DDB231-906E-46E1-B712-A2D881925E93}" sibTransId="{E45E3275-71D1-484C-9F06-AC926C7A5F55}"/>
    <dgm:cxn modelId="{C94AD5A0-B5E5-4B99-9F84-5D2BCD147DAE}" type="presOf" srcId="{9FBF3456-7602-428F-AD6A-990701DA9AF8}" destId="{A519A3C9-BAA1-4316-AD88-F28D6C928C8D}" srcOrd="0" destOrd="0" presId="urn:microsoft.com/office/officeart/2005/8/layout/hierarchy1"/>
    <dgm:cxn modelId="{6F673810-B1E6-40EA-99C4-6EFF02E0A926}" type="presOf" srcId="{ECFD783E-A702-4203-BE92-E83E1148721E}" destId="{727B7974-110A-4990-9EEC-CEF2FD81D9F8}" srcOrd="0" destOrd="0" presId="urn:microsoft.com/office/officeart/2005/8/layout/hierarchy1"/>
    <dgm:cxn modelId="{3B593AF7-BD07-4757-B9E2-C5318AEE4E6E}" srcId="{D37CE702-7CB7-4B48-BF03-4407AB671A99}" destId="{DE8115D3-2309-47DF-BC63-A2E2D89E75DD}" srcOrd="0" destOrd="0" parTransId="{361910D9-D436-4A69-BF5D-B10CFB21E2F5}" sibTransId="{41874F39-798C-4BDB-BD27-E125B9BFE89A}"/>
    <dgm:cxn modelId="{DD3B62E1-8A51-4E07-B473-58EDE365C3AC}" type="presOf" srcId="{63CDA75F-F6A4-45F8-BDA2-3BE42204997E}" destId="{4781B7E8-53BF-4C60-AA78-66CF4CC29DB1}" srcOrd="0" destOrd="0" presId="urn:microsoft.com/office/officeart/2005/8/layout/hierarchy1"/>
    <dgm:cxn modelId="{22C6FCD4-C93F-427B-88A0-577372EE9455}" srcId="{E9CC7757-5A08-465E-A5D7-AA816F345E8A}" destId="{4C1D1410-723D-4197-9016-36D0C366425D}" srcOrd="0" destOrd="0" parTransId="{66D61902-1F0B-4FA7-91F5-65A721C74E35}" sibTransId="{5C0E33AD-F4E3-460C-A6ED-BF5DA13600A1}"/>
    <dgm:cxn modelId="{B1F22DCE-9F55-4DA1-85FA-60A427A8CEC4}" type="presOf" srcId="{CADF1B31-7556-4FAC-A16D-589B3DBCF863}" destId="{63A757C5-5710-4A52-8B68-1DD11EE0B071}" srcOrd="0" destOrd="0" presId="urn:microsoft.com/office/officeart/2005/8/layout/hierarchy1"/>
    <dgm:cxn modelId="{6FE529F4-02DB-4844-9DB0-CA5D79478F8B}" type="presOf" srcId="{2AA07594-D6DC-4D52-8213-FE0384065544}" destId="{191E1232-7315-47C5-B449-A261DF6FFFCC}" srcOrd="0" destOrd="0" presId="urn:microsoft.com/office/officeart/2005/8/layout/hierarchy1"/>
    <dgm:cxn modelId="{1BC93F5D-9450-48B8-857B-F8C2DF13A517}" srcId="{9E2B8C26-8180-4536-95C4-0A622E58A890}" destId="{63CDA75F-F6A4-45F8-BDA2-3BE42204997E}" srcOrd="0" destOrd="0" parTransId="{8CBB20C2-D27C-4567-8DFF-86231BEAC7D3}" sibTransId="{6FE73A63-0DE0-4439-ACC3-A7E0960C2BD8}"/>
    <dgm:cxn modelId="{562C789A-ADD8-4A90-811C-BA1A9D667A34}" type="presOf" srcId="{3DD61D71-FDFB-43C2-B761-69341A4914FD}" destId="{1208C425-6D7C-4EC0-AC38-354D35D8AAC5}" srcOrd="0" destOrd="0" presId="urn:microsoft.com/office/officeart/2005/8/layout/hierarchy1"/>
    <dgm:cxn modelId="{B37A99A3-CB4A-40A6-AE57-EA2B211A6C2B}" type="presOf" srcId="{5A59FE2A-1385-497C-8C17-394B8DCD4B97}" destId="{FA02C19F-9E76-4564-A318-498A3A44596F}" srcOrd="0" destOrd="0" presId="urn:microsoft.com/office/officeart/2005/8/layout/hierarchy1"/>
    <dgm:cxn modelId="{B5283D6E-822A-49AB-A5C0-4BAEDA28FCB7}" type="presOf" srcId="{8AC01FB2-D585-49DF-B1F7-5DB566A9D0FC}" destId="{1574C796-7324-42F3-92CE-6F61B3AD6BCF}" srcOrd="0" destOrd="0" presId="urn:microsoft.com/office/officeart/2005/8/layout/hierarchy1"/>
    <dgm:cxn modelId="{957C2C99-2D0E-4B2D-BD36-76685F68C3FA}" type="presOf" srcId="{D071802B-3945-4F96-B937-EEF0B3B173F7}" destId="{9684A580-6F88-4272-AF76-45E27685ADF1}" srcOrd="0" destOrd="0" presId="urn:microsoft.com/office/officeart/2005/8/layout/hierarchy1"/>
    <dgm:cxn modelId="{E0BE8154-1B37-4448-A419-FD816AD59756}" srcId="{0BE7BE32-AE1F-4BFA-B80D-A44910A30BC1}" destId="{84A3F8D9-E02D-4A8E-A924-22FB3DD409A8}" srcOrd="0" destOrd="0" parTransId="{35E6B212-77B3-4627-B8D6-F30EFE3061CC}" sibTransId="{C4EDAA47-A9F2-4581-B2CA-96201F874CDA}"/>
    <dgm:cxn modelId="{2E1E72F1-059D-4FB3-8184-428CB73B1B2B}" type="presOf" srcId="{5F69008B-D22A-4365-B75C-5526A7003FF8}" destId="{075CCC3E-CB68-4C75-9C73-5235C8A8376F}" srcOrd="0" destOrd="0" presId="urn:microsoft.com/office/officeart/2005/8/layout/hierarchy1"/>
    <dgm:cxn modelId="{34B7C3E6-9C6C-4797-AF78-62928933AC70}" srcId="{DE8115D3-2309-47DF-BC63-A2E2D89E75DD}" destId="{7A28FC39-EFBC-46F9-B236-88AEE14D86ED}" srcOrd="0" destOrd="0" parTransId="{5F69008B-D22A-4365-B75C-5526A7003FF8}" sibTransId="{CA1859B1-EFA8-4C0F-975E-594602014101}"/>
    <dgm:cxn modelId="{1AC022C2-0A0C-474B-ADF5-D7BF3B91B644}" srcId="{2AA07594-D6DC-4D52-8213-FE0384065544}" destId="{A4CFC8DF-8EFF-4D56-AD38-9783B1DE8442}" srcOrd="0" destOrd="0" parTransId="{5CB915DA-CB58-4231-91EA-75185FFE768C}" sibTransId="{56E0DAF5-490D-47DF-9D71-797438650534}"/>
    <dgm:cxn modelId="{AD270E87-3E8E-4CC7-B5C7-580AE9C6CF9A}" type="presOf" srcId="{4C1D1410-723D-4197-9016-36D0C366425D}" destId="{B94F7E82-A868-451A-B085-EC0C2224456D}" srcOrd="0" destOrd="0" presId="urn:microsoft.com/office/officeart/2005/8/layout/hierarchy1"/>
    <dgm:cxn modelId="{5AFEA959-DD9B-4D4B-8A39-A5E6E2BBAFD5}" type="presOf" srcId="{D1DDB231-906E-46E1-B712-A2D881925E93}" destId="{D3DD9B90-A071-40AD-A2FA-49453FB871F7}" srcOrd="0" destOrd="0" presId="urn:microsoft.com/office/officeart/2005/8/layout/hierarchy1"/>
    <dgm:cxn modelId="{8E15EAAA-C1AA-4B55-B8AE-3A5704654337}" type="presOf" srcId="{5CB915DA-CB58-4231-91EA-75185FFE768C}" destId="{31BCADE2-5D1F-43BE-9A01-13868250D309}" srcOrd="0" destOrd="0" presId="urn:microsoft.com/office/officeart/2005/8/layout/hierarchy1"/>
    <dgm:cxn modelId="{B217557F-2E1D-4F1B-AC3C-3B9386D750A3}" srcId="{7A28FC39-EFBC-46F9-B236-88AEE14D86ED}" destId="{D6EB5827-8E12-4DFD-ABD5-75D97740D700}" srcOrd="0" destOrd="0" parTransId="{1DB0F4DE-9CC7-4D59-9878-D2952B67BD84}" sibTransId="{E42DAB04-15E2-4CAD-B628-3549DFCE4C47}"/>
    <dgm:cxn modelId="{39F842EE-A866-47E2-9BE4-FB988A59D89F}" type="presOf" srcId="{7A28FC39-EFBC-46F9-B236-88AEE14D86ED}" destId="{75899BBE-C896-47F1-952A-D07AA792D2AA}" srcOrd="0" destOrd="0" presId="urn:microsoft.com/office/officeart/2005/8/layout/hierarchy1"/>
    <dgm:cxn modelId="{57223728-87CD-4A9D-9988-7DCD615B060D}" type="presOf" srcId="{5115D7BE-0B87-42A9-A67D-174C07505B81}" destId="{584BBAAA-804D-48F8-9716-2D3C667098AF}" srcOrd="0" destOrd="0" presId="urn:microsoft.com/office/officeart/2005/8/layout/hierarchy1"/>
    <dgm:cxn modelId="{E08A4D25-BFF3-4C0A-930A-EE172B0A8160}" type="presOf" srcId="{E9CC7757-5A08-465E-A5D7-AA816F345E8A}" destId="{64B479AF-F577-4417-9B9C-09815976C8B9}" srcOrd="0" destOrd="0" presId="urn:microsoft.com/office/officeart/2005/8/layout/hierarchy1"/>
    <dgm:cxn modelId="{1A4751D6-C316-4310-9D36-DA974DE416DB}" type="presOf" srcId="{1DB0F4DE-9CC7-4D59-9878-D2952B67BD84}" destId="{A3A43CE3-6D4D-49B7-A0D1-656D9477654C}" srcOrd="0" destOrd="0" presId="urn:microsoft.com/office/officeart/2005/8/layout/hierarchy1"/>
    <dgm:cxn modelId="{D3E3123E-209B-4C99-A400-C5B766DAFEEA}" type="presOf" srcId="{66D61902-1F0B-4FA7-91F5-65A721C74E35}" destId="{772C53BB-0175-46A8-AC4E-307AA9E48BE5}" srcOrd="0" destOrd="0" presId="urn:microsoft.com/office/officeart/2005/8/layout/hierarchy1"/>
    <dgm:cxn modelId="{1875CE21-A1D1-441D-ACB3-0E826D5BE504}" type="presOf" srcId="{0BE7BE32-AE1F-4BFA-B80D-A44910A30BC1}" destId="{BA2E030A-86DB-4EF9-A9D6-66F64C859F69}" srcOrd="0" destOrd="0" presId="urn:microsoft.com/office/officeart/2005/8/layout/hierarchy1"/>
    <dgm:cxn modelId="{E40A23CC-775B-444E-8BCD-D2C3785F7BDA}" type="presOf" srcId="{A4CFC8DF-8EFF-4D56-AD38-9783B1DE8442}" destId="{FF726361-7737-4A93-ACD0-2D53DC22FAF1}" srcOrd="0" destOrd="0" presId="urn:microsoft.com/office/officeart/2005/8/layout/hierarchy1"/>
    <dgm:cxn modelId="{B284E199-9D6C-40FD-81CC-515675C0EC47}" type="presOf" srcId="{35E6B212-77B3-4627-B8D6-F30EFE3061CC}" destId="{AECC238F-579C-49BF-AB2D-A7C2FBCFE254}" srcOrd="0" destOrd="0" presId="urn:microsoft.com/office/officeart/2005/8/layout/hierarchy1"/>
    <dgm:cxn modelId="{7DAF9CEB-C493-4FEE-B22D-A8BD1CC13162}" type="presOf" srcId="{9E2B8C26-8180-4536-95C4-0A622E58A890}" destId="{746F1F24-CCFA-4158-BA76-A6F51E1B63C5}" srcOrd="0" destOrd="0" presId="urn:microsoft.com/office/officeart/2005/8/layout/hierarchy1"/>
    <dgm:cxn modelId="{6D1339D6-0256-4ECE-9EF6-7EA3A425DEF5}" type="presOf" srcId="{94AEA597-4FEB-40CF-9A47-63C801749C42}" destId="{BE1FCF5A-2E3D-401B-8DAA-C87605D563AC}" srcOrd="0" destOrd="0" presId="urn:microsoft.com/office/officeart/2005/8/layout/hierarchy1"/>
    <dgm:cxn modelId="{CDD41D03-DA39-4395-A48F-44A573026F12}" srcId="{3DD61D71-FDFB-43C2-B761-69341A4914FD}" destId="{C2E694F2-DFE8-45C6-9AD1-9358C726711A}" srcOrd="0" destOrd="0" parTransId="{5115D7BE-0B87-42A9-A67D-174C07505B81}" sibTransId="{E25C15D6-2E22-4802-BB58-980AA956647E}"/>
    <dgm:cxn modelId="{02718889-8744-451D-95F8-2D51553E1A52}" type="presOf" srcId="{7E89735A-C60D-4D63-A1B4-97663ED01D7E}" destId="{845BA88A-5809-42A3-9508-00C3984E21B4}" srcOrd="0" destOrd="0" presId="urn:microsoft.com/office/officeart/2005/8/layout/hierarchy1"/>
    <dgm:cxn modelId="{853C04E5-378A-4B46-899D-3ABBB12791A8}" type="presOf" srcId="{C57B2ED6-5C9C-47ED-9BE8-EBA85FD368C5}" destId="{7050FFAE-5BAB-4F47-B273-D8EC29A46F07}" srcOrd="0" destOrd="0" presId="urn:microsoft.com/office/officeart/2005/8/layout/hierarchy1"/>
    <dgm:cxn modelId="{FD72C1ED-F3D4-4AD7-B9C5-E2FC3D8474BF}" type="presOf" srcId="{D37CE702-7CB7-4B48-BF03-4407AB671A99}" destId="{A30DAFB4-262A-4B03-9768-9919E36ED7D1}" srcOrd="0" destOrd="0" presId="urn:microsoft.com/office/officeart/2005/8/layout/hierarchy1"/>
    <dgm:cxn modelId="{43E5822A-04F7-4B25-955A-02C4DE07BA66}" type="presOf" srcId="{2A4293B0-C044-4EB6-BF2A-56A9A6593A92}" destId="{724367D2-EB07-4186-B0B8-DBE8B8F841F8}" srcOrd="0" destOrd="0" presId="urn:microsoft.com/office/officeart/2005/8/layout/hierarchy1"/>
    <dgm:cxn modelId="{5A335236-89AE-46A2-92AA-5EEB12C0E927}" type="presParOf" srcId="{A30DAFB4-262A-4B03-9768-9919E36ED7D1}" destId="{003FC8AD-5F45-4977-9191-7FD9AFC354E8}" srcOrd="0" destOrd="0" presId="urn:microsoft.com/office/officeart/2005/8/layout/hierarchy1"/>
    <dgm:cxn modelId="{DEDB09B5-7FDD-44A5-A29D-817E364957F5}" type="presParOf" srcId="{003FC8AD-5F45-4977-9191-7FD9AFC354E8}" destId="{D0C77696-8B8D-449E-8F93-FF9F6C36886D}" srcOrd="0" destOrd="0" presId="urn:microsoft.com/office/officeart/2005/8/layout/hierarchy1"/>
    <dgm:cxn modelId="{CDF27FF5-CCA9-4080-B0FD-21E181400BFA}" type="presParOf" srcId="{D0C77696-8B8D-449E-8F93-FF9F6C36886D}" destId="{2B4A9AED-434A-4E96-AA1A-949B4B3526B4}" srcOrd="0" destOrd="0" presId="urn:microsoft.com/office/officeart/2005/8/layout/hierarchy1"/>
    <dgm:cxn modelId="{43493C52-4EA5-4634-88F7-CCC3352A3E64}" type="presParOf" srcId="{D0C77696-8B8D-449E-8F93-FF9F6C36886D}" destId="{90A99B9E-8C60-4342-9268-2046AC749F6F}" srcOrd="1" destOrd="0" presId="urn:microsoft.com/office/officeart/2005/8/layout/hierarchy1"/>
    <dgm:cxn modelId="{9488EC14-EB4D-4FD4-AA28-E5E6773E623F}" type="presParOf" srcId="{003FC8AD-5F45-4977-9191-7FD9AFC354E8}" destId="{4C4FC851-19A6-4F76-8C4B-205833F9CDBD}" srcOrd="1" destOrd="0" presId="urn:microsoft.com/office/officeart/2005/8/layout/hierarchy1"/>
    <dgm:cxn modelId="{495AAA8B-55CD-499A-AB30-380046CB48EF}" type="presParOf" srcId="{4C4FC851-19A6-4F76-8C4B-205833F9CDBD}" destId="{075CCC3E-CB68-4C75-9C73-5235C8A8376F}" srcOrd="0" destOrd="0" presId="urn:microsoft.com/office/officeart/2005/8/layout/hierarchy1"/>
    <dgm:cxn modelId="{BFEA54AF-8E07-4019-81C2-9A2A57D46376}" type="presParOf" srcId="{4C4FC851-19A6-4F76-8C4B-205833F9CDBD}" destId="{A7EA52D0-88AD-4068-B78B-13BB89CF4CB8}" srcOrd="1" destOrd="0" presId="urn:microsoft.com/office/officeart/2005/8/layout/hierarchy1"/>
    <dgm:cxn modelId="{427EAB85-E8F8-4688-BF62-968EB0D7FB69}" type="presParOf" srcId="{A7EA52D0-88AD-4068-B78B-13BB89CF4CB8}" destId="{BA846B29-EF50-431B-BD40-CAA1F38E10E0}" srcOrd="0" destOrd="0" presId="urn:microsoft.com/office/officeart/2005/8/layout/hierarchy1"/>
    <dgm:cxn modelId="{81CB681B-FFE6-4618-9349-BB679530ACC6}" type="presParOf" srcId="{BA846B29-EF50-431B-BD40-CAA1F38E10E0}" destId="{CF6EF1D6-D93C-4DAC-9B46-FEDE343B7B84}" srcOrd="0" destOrd="0" presId="urn:microsoft.com/office/officeart/2005/8/layout/hierarchy1"/>
    <dgm:cxn modelId="{1A9882A6-68AC-4559-86BC-3A4E60E917E9}" type="presParOf" srcId="{BA846B29-EF50-431B-BD40-CAA1F38E10E0}" destId="{75899BBE-C896-47F1-952A-D07AA792D2AA}" srcOrd="1" destOrd="0" presId="urn:microsoft.com/office/officeart/2005/8/layout/hierarchy1"/>
    <dgm:cxn modelId="{2820282F-71A0-422B-BA3C-4A1670E9A6B8}" type="presParOf" srcId="{A7EA52D0-88AD-4068-B78B-13BB89CF4CB8}" destId="{9E48EBE8-0BED-4365-B52D-71CF6DA45F58}" srcOrd="1" destOrd="0" presId="urn:microsoft.com/office/officeart/2005/8/layout/hierarchy1"/>
    <dgm:cxn modelId="{74889C65-72A1-47E6-9442-76B2A7BFA2C8}" type="presParOf" srcId="{9E48EBE8-0BED-4365-B52D-71CF6DA45F58}" destId="{A3A43CE3-6D4D-49B7-A0D1-656D9477654C}" srcOrd="0" destOrd="0" presId="urn:microsoft.com/office/officeart/2005/8/layout/hierarchy1"/>
    <dgm:cxn modelId="{E3EFFC91-FAE9-4E1C-A18E-0970DE780A96}" type="presParOf" srcId="{9E48EBE8-0BED-4365-B52D-71CF6DA45F58}" destId="{9DC36BD9-B75F-448D-85B1-6FE75381242D}" srcOrd="1" destOrd="0" presId="urn:microsoft.com/office/officeart/2005/8/layout/hierarchy1"/>
    <dgm:cxn modelId="{B69930D7-4DFA-4E8C-A9F6-62F7A18ACFB5}" type="presParOf" srcId="{9DC36BD9-B75F-448D-85B1-6FE75381242D}" destId="{AB516573-D01F-4B74-8F3A-97094A547B7F}" srcOrd="0" destOrd="0" presId="urn:microsoft.com/office/officeart/2005/8/layout/hierarchy1"/>
    <dgm:cxn modelId="{F1716AED-7E1C-45CB-8F73-994D493658FA}" type="presParOf" srcId="{AB516573-D01F-4B74-8F3A-97094A547B7F}" destId="{85172D43-6569-4297-A484-B841508E804F}" srcOrd="0" destOrd="0" presId="urn:microsoft.com/office/officeart/2005/8/layout/hierarchy1"/>
    <dgm:cxn modelId="{A521AB98-ACF6-4EF2-8E2A-F2DD488791BD}" type="presParOf" srcId="{AB516573-D01F-4B74-8F3A-97094A547B7F}" destId="{E2060872-6DC4-4680-AB2A-FFCDA7688BF6}" srcOrd="1" destOrd="0" presId="urn:microsoft.com/office/officeart/2005/8/layout/hierarchy1"/>
    <dgm:cxn modelId="{1BA80AB7-89B2-4B93-90D5-8CBD9507487D}" type="presParOf" srcId="{9DC36BD9-B75F-448D-85B1-6FE75381242D}" destId="{35E3ABB1-D895-4F11-902B-A9E969DC430F}" srcOrd="1" destOrd="0" presId="urn:microsoft.com/office/officeart/2005/8/layout/hierarchy1"/>
    <dgm:cxn modelId="{75D6E604-2642-4D5F-8052-00AE4865BD13}" type="presParOf" srcId="{35E3ABB1-D895-4F11-902B-A9E969DC430F}" destId="{1574C796-7324-42F3-92CE-6F61B3AD6BCF}" srcOrd="0" destOrd="0" presId="urn:microsoft.com/office/officeart/2005/8/layout/hierarchy1"/>
    <dgm:cxn modelId="{F3DB5504-7990-4C71-84EE-2F4D85B9E52A}" type="presParOf" srcId="{35E3ABB1-D895-4F11-902B-A9E969DC430F}" destId="{6816F5E5-D298-4BA3-A6F9-B3EAECFBDAE9}" srcOrd="1" destOrd="0" presId="urn:microsoft.com/office/officeart/2005/8/layout/hierarchy1"/>
    <dgm:cxn modelId="{6D7F445A-509B-4EE3-9AD3-3B99056D0994}" type="presParOf" srcId="{6816F5E5-D298-4BA3-A6F9-B3EAECFBDAE9}" destId="{118C68F5-D8D5-4173-8AA4-D4E883B8FA5D}" srcOrd="0" destOrd="0" presId="urn:microsoft.com/office/officeart/2005/8/layout/hierarchy1"/>
    <dgm:cxn modelId="{83D5DEC4-ADED-431B-9124-879E44C1F841}" type="presParOf" srcId="{118C68F5-D8D5-4173-8AA4-D4E883B8FA5D}" destId="{5DBC43B6-D022-415F-B18E-16A1AF4008C8}" srcOrd="0" destOrd="0" presId="urn:microsoft.com/office/officeart/2005/8/layout/hierarchy1"/>
    <dgm:cxn modelId="{7E0746BA-9925-444C-9AE8-DA1D9DA075C7}" type="presParOf" srcId="{118C68F5-D8D5-4173-8AA4-D4E883B8FA5D}" destId="{64B479AF-F577-4417-9B9C-09815976C8B9}" srcOrd="1" destOrd="0" presId="urn:microsoft.com/office/officeart/2005/8/layout/hierarchy1"/>
    <dgm:cxn modelId="{71039AB5-406A-4B60-903D-D9416C31C4AF}" type="presParOf" srcId="{6816F5E5-D298-4BA3-A6F9-B3EAECFBDAE9}" destId="{913C9085-9797-43FF-97DA-4BA47CC9E108}" srcOrd="1" destOrd="0" presId="urn:microsoft.com/office/officeart/2005/8/layout/hierarchy1"/>
    <dgm:cxn modelId="{83579544-8239-4D7D-92C3-6AEF88B80A4B}" type="presParOf" srcId="{913C9085-9797-43FF-97DA-4BA47CC9E108}" destId="{772C53BB-0175-46A8-AC4E-307AA9E48BE5}" srcOrd="0" destOrd="0" presId="urn:microsoft.com/office/officeart/2005/8/layout/hierarchy1"/>
    <dgm:cxn modelId="{CC994510-BBFC-455C-B243-6350723C99A4}" type="presParOf" srcId="{913C9085-9797-43FF-97DA-4BA47CC9E108}" destId="{0B3C67EE-AECC-42B7-808C-E642265D396A}" srcOrd="1" destOrd="0" presId="urn:microsoft.com/office/officeart/2005/8/layout/hierarchy1"/>
    <dgm:cxn modelId="{60E141D8-850D-4055-86E1-28B171181758}" type="presParOf" srcId="{0B3C67EE-AECC-42B7-808C-E642265D396A}" destId="{D12E514B-7986-4923-B75D-676A648694FA}" srcOrd="0" destOrd="0" presId="urn:microsoft.com/office/officeart/2005/8/layout/hierarchy1"/>
    <dgm:cxn modelId="{2C41A525-2857-4DE7-81FE-00B41922A931}" type="presParOf" srcId="{D12E514B-7986-4923-B75D-676A648694FA}" destId="{132E01F0-6EF8-4088-A080-F4CF336BBB42}" srcOrd="0" destOrd="0" presId="urn:microsoft.com/office/officeart/2005/8/layout/hierarchy1"/>
    <dgm:cxn modelId="{2B8FF58B-C863-4426-9F98-8CCCAEA077FB}" type="presParOf" srcId="{D12E514B-7986-4923-B75D-676A648694FA}" destId="{B94F7E82-A868-451A-B085-EC0C2224456D}" srcOrd="1" destOrd="0" presId="urn:microsoft.com/office/officeart/2005/8/layout/hierarchy1"/>
    <dgm:cxn modelId="{5CFFCE13-81BA-48C7-BDE9-6EAAC2AB5759}" type="presParOf" srcId="{0B3C67EE-AECC-42B7-808C-E642265D396A}" destId="{43DCE88D-CF10-4E7D-9D89-7806FAE661F7}" srcOrd="1" destOrd="0" presId="urn:microsoft.com/office/officeart/2005/8/layout/hierarchy1"/>
    <dgm:cxn modelId="{5B2AEC31-C681-49CC-B1E6-76A7E69FBAFC}" type="presParOf" srcId="{43DCE88D-CF10-4E7D-9D89-7806FAE661F7}" destId="{845BA88A-5809-42A3-9508-00C3984E21B4}" srcOrd="0" destOrd="0" presId="urn:microsoft.com/office/officeart/2005/8/layout/hierarchy1"/>
    <dgm:cxn modelId="{BB6B0789-940C-42B9-9D83-37C1B9254C6A}" type="presParOf" srcId="{43DCE88D-CF10-4E7D-9D89-7806FAE661F7}" destId="{9FA743DB-AA34-4527-9368-80A43655FB4F}" srcOrd="1" destOrd="0" presId="urn:microsoft.com/office/officeart/2005/8/layout/hierarchy1"/>
    <dgm:cxn modelId="{220C16E0-9329-4B81-929F-322F9C8F038D}" type="presParOf" srcId="{9FA743DB-AA34-4527-9368-80A43655FB4F}" destId="{3D45BA06-AFFC-44E0-9684-1A695C2D2CD9}" srcOrd="0" destOrd="0" presId="urn:microsoft.com/office/officeart/2005/8/layout/hierarchy1"/>
    <dgm:cxn modelId="{AEA701C7-E940-4F53-B909-4CC50F566429}" type="presParOf" srcId="{3D45BA06-AFFC-44E0-9684-1A695C2D2CD9}" destId="{3126BC8F-3566-4644-9BEA-CD547295CBB2}" srcOrd="0" destOrd="0" presId="urn:microsoft.com/office/officeart/2005/8/layout/hierarchy1"/>
    <dgm:cxn modelId="{538B9D5D-D40B-411F-A33C-16E6192FCF2D}" type="presParOf" srcId="{3D45BA06-AFFC-44E0-9684-1A695C2D2CD9}" destId="{724367D2-EB07-4186-B0B8-DBE8B8F841F8}" srcOrd="1" destOrd="0" presId="urn:microsoft.com/office/officeart/2005/8/layout/hierarchy1"/>
    <dgm:cxn modelId="{A3C32A4D-4B2C-4513-B751-56B00F1B1C43}" type="presParOf" srcId="{9FA743DB-AA34-4527-9368-80A43655FB4F}" destId="{8372114A-A338-4829-9CCD-52B0ECDA8169}" srcOrd="1" destOrd="0" presId="urn:microsoft.com/office/officeart/2005/8/layout/hierarchy1"/>
    <dgm:cxn modelId="{DEC56912-BED9-47E4-A4ED-62B123EEE73F}" type="presParOf" srcId="{8372114A-A338-4829-9CCD-52B0ECDA8169}" destId="{FA02C19F-9E76-4564-A318-498A3A44596F}" srcOrd="0" destOrd="0" presId="urn:microsoft.com/office/officeart/2005/8/layout/hierarchy1"/>
    <dgm:cxn modelId="{D9413A2D-F120-4389-AFE5-545168F9EDDD}" type="presParOf" srcId="{8372114A-A338-4829-9CCD-52B0ECDA8169}" destId="{CEFDCDC1-EA07-46D2-BB3F-7EA8D6825575}" srcOrd="1" destOrd="0" presId="urn:microsoft.com/office/officeart/2005/8/layout/hierarchy1"/>
    <dgm:cxn modelId="{5D63AD4D-1340-434C-8ECD-55B5B6CB9C38}" type="presParOf" srcId="{CEFDCDC1-EA07-46D2-BB3F-7EA8D6825575}" destId="{66C2231F-804F-4019-A0BD-C77D8EF69C70}" srcOrd="0" destOrd="0" presId="urn:microsoft.com/office/officeart/2005/8/layout/hierarchy1"/>
    <dgm:cxn modelId="{FA9C740E-61E4-4ADC-8099-2476CB8B7DC7}" type="presParOf" srcId="{66C2231F-804F-4019-A0BD-C77D8EF69C70}" destId="{E5469A5E-119D-432A-A997-DE606D31338E}" srcOrd="0" destOrd="0" presId="urn:microsoft.com/office/officeart/2005/8/layout/hierarchy1"/>
    <dgm:cxn modelId="{6E81D9C2-ADED-420A-A622-2EC5A86A54BD}" type="presParOf" srcId="{66C2231F-804F-4019-A0BD-C77D8EF69C70}" destId="{1208C425-6D7C-4EC0-AC38-354D35D8AAC5}" srcOrd="1" destOrd="0" presId="urn:microsoft.com/office/officeart/2005/8/layout/hierarchy1"/>
    <dgm:cxn modelId="{FC7E103B-2357-480C-B488-F061D5660DB7}" type="presParOf" srcId="{CEFDCDC1-EA07-46D2-BB3F-7EA8D6825575}" destId="{F535A4C5-FFF5-4C8A-B4B9-28282E740D5C}" srcOrd="1" destOrd="0" presId="urn:microsoft.com/office/officeart/2005/8/layout/hierarchy1"/>
    <dgm:cxn modelId="{EF92A7A3-E88C-41FC-8095-26C0CE6781EE}" type="presParOf" srcId="{F535A4C5-FFF5-4C8A-B4B9-28282E740D5C}" destId="{584BBAAA-804D-48F8-9716-2D3C667098AF}" srcOrd="0" destOrd="0" presId="urn:microsoft.com/office/officeart/2005/8/layout/hierarchy1"/>
    <dgm:cxn modelId="{411B0347-E8CC-4A59-AC2F-D8C135657DC2}" type="presParOf" srcId="{F535A4C5-FFF5-4C8A-B4B9-28282E740D5C}" destId="{B1423C91-E000-4076-945E-1626F6323561}" srcOrd="1" destOrd="0" presId="urn:microsoft.com/office/officeart/2005/8/layout/hierarchy1"/>
    <dgm:cxn modelId="{8547BC72-43D8-45B5-94D9-60D30B185064}" type="presParOf" srcId="{B1423C91-E000-4076-945E-1626F6323561}" destId="{317A9BC0-89FB-4C69-A479-0CE2F6279EC0}" srcOrd="0" destOrd="0" presId="urn:microsoft.com/office/officeart/2005/8/layout/hierarchy1"/>
    <dgm:cxn modelId="{A8D6429B-D413-4D22-8E80-78DB463A6F3A}" type="presParOf" srcId="{317A9BC0-89FB-4C69-A479-0CE2F6279EC0}" destId="{9F90984E-24D1-4778-A030-206C28411636}" srcOrd="0" destOrd="0" presId="urn:microsoft.com/office/officeart/2005/8/layout/hierarchy1"/>
    <dgm:cxn modelId="{B9FCE42D-6BB8-4A59-A036-031E7644AF43}" type="presParOf" srcId="{317A9BC0-89FB-4C69-A479-0CE2F6279EC0}" destId="{ED734115-4FD0-4EBE-9B06-5465523127DD}" srcOrd="1" destOrd="0" presId="urn:microsoft.com/office/officeart/2005/8/layout/hierarchy1"/>
    <dgm:cxn modelId="{6330E7F2-EAB1-4AC7-AB34-707451430503}" type="presParOf" srcId="{B1423C91-E000-4076-945E-1626F6323561}" destId="{3DB739AA-D56D-48DA-BE35-455732E58C5D}" srcOrd="1" destOrd="0" presId="urn:microsoft.com/office/officeart/2005/8/layout/hierarchy1"/>
    <dgm:cxn modelId="{5AAAEAE4-CB9A-4632-805A-EABA6F004201}" type="presParOf" srcId="{3DB739AA-D56D-48DA-BE35-455732E58C5D}" destId="{9684A580-6F88-4272-AF76-45E27685ADF1}" srcOrd="0" destOrd="0" presId="urn:microsoft.com/office/officeart/2005/8/layout/hierarchy1"/>
    <dgm:cxn modelId="{E2386077-9CF5-459B-87A9-59EE7BA481BF}" type="presParOf" srcId="{3DB739AA-D56D-48DA-BE35-455732E58C5D}" destId="{45F0BF51-0F4D-4503-8AB7-DEE4C301F1FE}" srcOrd="1" destOrd="0" presId="urn:microsoft.com/office/officeart/2005/8/layout/hierarchy1"/>
    <dgm:cxn modelId="{D244FE87-00DD-4FDC-A4A4-93A3EB1A6576}" type="presParOf" srcId="{45F0BF51-0F4D-4503-8AB7-DEE4C301F1FE}" destId="{E9EB76C6-9DC1-46AE-ABDB-9472E2BE013C}" srcOrd="0" destOrd="0" presId="urn:microsoft.com/office/officeart/2005/8/layout/hierarchy1"/>
    <dgm:cxn modelId="{69164304-9C4E-444A-93B8-398EB76AB658}" type="presParOf" srcId="{E9EB76C6-9DC1-46AE-ABDB-9472E2BE013C}" destId="{551041F2-6743-4CA5-963E-A5D302202C8E}" srcOrd="0" destOrd="0" presId="urn:microsoft.com/office/officeart/2005/8/layout/hierarchy1"/>
    <dgm:cxn modelId="{871BC822-4BF0-4151-A3AC-011744424F23}" type="presParOf" srcId="{E9EB76C6-9DC1-46AE-ABDB-9472E2BE013C}" destId="{84B7400F-597C-4C3A-AC46-422C47C238B1}" srcOrd="1" destOrd="0" presId="urn:microsoft.com/office/officeart/2005/8/layout/hierarchy1"/>
    <dgm:cxn modelId="{87ABBD01-0922-4519-A0FA-43C1CE380F3C}" type="presParOf" srcId="{45F0BF51-0F4D-4503-8AB7-DEE4C301F1FE}" destId="{9B011121-8093-46A5-985A-8FD007035E0F}" srcOrd="1" destOrd="0" presId="urn:microsoft.com/office/officeart/2005/8/layout/hierarchy1"/>
    <dgm:cxn modelId="{DC67996A-25BA-42A1-B30A-1C8522AC3115}" type="presParOf" srcId="{9B011121-8093-46A5-985A-8FD007035E0F}" destId="{7050FFAE-5BAB-4F47-B273-D8EC29A46F07}" srcOrd="0" destOrd="0" presId="urn:microsoft.com/office/officeart/2005/8/layout/hierarchy1"/>
    <dgm:cxn modelId="{1A0D8124-FE4E-49B0-995A-57D5EA67D81F}" type="presParOf" srcId="{9B011121-8093-46A5-985A-8FD007035E0F}" destId="{0B3C668B-F4E8-446A-B626-9BE8D6D9B31E}" srcOrd="1" destOrd="0" presId="urn:microsoft.com/office/officeart/2005/8/layout/hierarchy1"/>
    <dgm:cxn modelId="{508061DC-9174-4B3D-97BA-68C79E8AD3EC}" type="presParOf" srcId="{0B3C668B-F4E8-446A-B626-9BE8D6D9B31E}" destId="{89DAC6DB-CFF6-411C-B901-7BDBCAC12AEB}" srcOrd="0" destOrd="0" presId="urn:microsoft.com/office/officeart/2005/8/layout/hierarchy1"/>
    <dgm:cxn modelId="{7AE9D763-BCA0-41E5-A61A-75CC19D1A2D0}" type="presParOf" srcId="{89DAC6DB-CFF6-411C-B901-7BDBCAC12AEB}" destId="{61D54128-99A4-4229-B569-EC7E26E91852}" srcOrd="0" destOrd="0" presId="urn:microsoft.com/office/officeart/2005/8/layout/hierarchy1"/>
    <dgm:cxn modelId="{115D9EE9-BEFC-4D50-A4C8-322D4B3719A8}" type="presParOf" srcId="{89DAC6DB-CFF6-411C-B901-7BDBCAC12AEB}" destId="{191E1232-7315-47C5-B449-A261DF6FFFCC}" srcOrd="1" destOrd="0" presId="urn:microsoft.com/office/officeart/2005/8/layout/hierarchy1"/>
    <dgm:cxn modelId="{7383F7FE-CA62-4E94-B5DC-3917928436FB}" type="presParOf" srcId="{0B3C668B-F4E8-446A-B626-9BE8D6D9B31E}" destId="{A8D34ED1-1AA7-405B-BA21-06C48F00A97E}" srcOrd="1" destOrd="0" presId="urn:microsoft.com/office/officeart/2005/8/layout/hierarchy1"/>
    <dgm:cxn modelId="{1DA62D2E-CB1A-4EA1-8370-1FC362D04F63}" type="presParOf" srcId="{A8D34ED1-1AA7-405B-BA21-06C48F00A97E}" destId="{31BCADE2-5D1F-43BE-9A01-13868250D309}" srcOrd="0" destOrd="0" presId="urn:microsoft.com/office/officeart/2005/8/layout/hierarchy1"/>
    <dgm:cxn modelId="{00A1C9D5-52A3-41EF-A908-92C0AC80CF8E}" type="presParOf" srcId="{A8D34ED1-1AA7-405B-BA21-06C48F00A97E}" destId="{30BEB99A-CE3B-42C3-913F-335CE19450CD}" srcOrd="1" destOrd="0" presId="urn:microsoft.com/office/officeart/2005/8/layout/hierarchy1"/>
    <dgm:cxn modelId="{8BC207E5-5580-445D-94CE-3DAF2E6528C9}" type="presParOf" srcId="{30BEB99A-CE3B-42C3-913F-335CE19450CD}" destId="{7FE6C29B-C5F7-4F19-A382-0920ACFC50BF}" srcOrd="0" destOrd="0" presId="urn:microsoft.com/office/officeart/2005/8/layout/hierarchy1"/>
    <dgm:cxn modelId="{43AB3D24-1FCB-4B33-9567-5B8AF20837FC}" type="presParOf" srcId="{7FE6C29B-C5F7-4F19-A382-0920ACFC50BF}" destId="{E0E40175-BF97-40E8-AA04-AC07A79E1E44}" srcOrd="0" destOrd="0" presId="urn:microsoft.com/office/officeart/2005/8/layout/hierarchy1"/>
    <dgm:cxn modelId="{0FEA7352-1FB8-42D9-A2F6-AB7A97B43DA8}" type="presParOf" srcId="{7FE6C29B-C5F7-4F19-A382-0920ACFC50BF}" destId="{FF726361-7737-4A93-ACD0-2D53DC22FAF1}" srcOrd="1" destOrd="0" presId="urn:microsoft.com/office/officeart/2005/8/layout/hierarchy1"/>
    <dgm:cxn modelId="{FDD17698-D4C7-4836-842F-F608B7EC7839}" type="presParOf" srcId="{30BEB99A-CE3B-42C3-913F-335CE19450CD}" destId="{CA14ED31-099E-4EE8-BFF8-DC7C2D490C02}" srcOrd="1" destOrd="0" presId="urn:microsoft.com/office/officeart/2005/8/layout/hierarchy1"/>
    <dgm:cxn modelId="{6402626E-6563-490D-885C-EC341D4AB7AD}" type="presParOf" srcId="{CA14ED31-099E-4EE8-BFF8-DC7C2D490C02}" destId="{727B7974-110A-4990-9EEC-CEF2FD81D9F8}" srcOrd="0" destOrd="0" presId="urn:microsoft.com/office/officeart/2005/8/layout/hierarchy1"/>
    <dgm:cxn modelId="{3FD48910-B6F4-4838-B1CB-184F3107A45E}" type="presParOf" srcId="{CA14ED31-099E-4EE8-BFF8-DC7C2D490C02}" destId="{6A0A896D-4635-4DC7-9236-4730D09A1B67}" srcOrd="1" destOrd="0" presId="urn:microsoft.com/office/officeart/2005/8/layout/hierarchy1"/>
    <dgm:cxn modelId="{EA1A2F93-DADB-4A3C-BD97-A61DE30042D0}" type="presParOf" srcId="{6A0A896D-4635-4DC7-9236-4730D09A1B67}" destId="{B276CF1B-2037-4047-9335-EA3C43D0B3E5}" srcOrd="0" destOrd="0" presId="urn:microsoft.com/office/officeart/2005/8/layout/hierarchy1"/>
    <dgm:cxn modelId="{DCF91F17-CA41-4052-8F1F-4A9C06B15E08}" type="presParOf" srcId="{B276CF1B-2037-4047-9335-EA3C43D0B3E5}" destId="{4891E0E3-B127-4479-B8AE-CFF3E445F879}" srcOrd="0" destOrd="0" presId="urn:microsoft.com/office/officeart/2005/8/layout/hierarchy1"/>
    <dgm:cxn modelId="{A43A653E-B71A-4CCD-886E-F89791F863EE}" type="presParOf" srcId="{B276CF1B-2037-4047-9335-EA3C43D0B3E5}" destId="{BA2E030A-86DB-4EF9-A9D6-66F64C859F69}" srcOrd="1" destOrd="0" presId="urn:microsoft.com/office/officeart/2005/8/layout/hierarchy1"/>
    <dgm:cxn modelId="{DCB99CFB-22D1-44A5-AFC9-61D8380376D3}" type="presParOf" srcId="{6A0A896D-4635-4DC7-9236-4730D09A1B67}" destId="{489DC004-2AEA-472E-996A-C2834211548A}" srcOrd="1" destOrd="0" presId="urn:microsoft.com/office/officeart/2005/8/layout/hierarchy1"/>
    <dgm:cxn modelId="{B99A4A4E-B0CD-4808-ACD6-BFFFD411BC02}" type="presParOf" srcId="{489DC004-2AEA-472E-996A-C2834211548A}" destId="{AECC238F-579C-49BF-AB2D-A7C2FBCFE254}" srcOrd="0" destOrd="0" presId="urn:microsoft.com/office/officeart/2005/8/layout/hierarchy1"/>
    <dgm:cxn modelId="{66052CB3-A856-4826-A3D8-671A4C15139B}" type="presParOf" srcId="{489DC004-2AEA-472E-996A-C2834211548A}" destId="{10EFDBB3-B06D-41D9-856C-0D130CEA7010}" srcOrd="1" destOrd="0" presId="urn:microsoft.com/office/officeart/2005/8/layout/hierarchy1"/>
    <dgm:cxn modelId="{DE9DD59E-7A04-46C7-9660-107A66155A26}" type="presParOf" srcId="{10EFDBB3-B06D-41D9-856C-0D130CEA7010}" destId="{13731BA7-AB03-4CFA-BBA2-DF59D715E2CC}" srcOrd="0" destOrd="0" presId="urn:microsoft.com/office/officeart/2005/8/layout/hierarchy1"/>
    <dgm:cxn modelId="{92B40021-F07B-4A24-9D1A-B7717FF0CD0F}" type="presParOf" srcId="{13731BA7-AB03-4CFA-BBA2-DF59D715E2CC}" destId="{40DE8C5F-08D9-4207-8680-E183AB923A1F}" srcOrd="0" destOrd="0" presId="urn:microsoft.com/office/officeart/2005/8/layout/hierarchy1"/>
    <dgm:cxn modelId="{D41898C4-26F6-4F5D-A982-BD404D997025}" type="presParOf" srcId="{13731BA7-AB03-4CFA-BBA2-DF59D715E2CC}" destId="{5669F932-3D83-4AEE-B050-00906B712330}" srcOrd="1" destOrd="0" presId="urn:microsoft.com/office/officeart/2005/8/layout/hierarchy1"/>
    <dgm:cxn modelId="{373E3C24-0084-4003-A956-C2CD25925C9E}" type="presParOf" srcId="{10EFDBB3-B06D-41D9-856C-0D130CEA7010}" destId="{F3271052-8BD3-4A6E-A6E7-B4A5948E1566}" srcOrd="1" destOrd="0" presId="urn:microsoft.com/office/officeart/2005/8/layout/hierarchy1"/>
    <dgm:cxn modelId="{3074CD71-89FA-4AF7-A948-BD22B96D608B}" type="presParOf" srcId="{F3271052-8BD3-4A6E-A6E7-B4A5948E1566}" destId="{D3DD9B90-A071-40AD-A2FA-49453FB871F7}" srcOrd="0" destOrd="0" presId="urn:microsoft.com/office/officeart/2005/8/layout/hierarchy1"/>
    <dgm:cxn modelId="{759B78BF-7DF9-42B5-95DD-893DBD11B703}" type="presParOf" srcId="{F3271052-8BD3-4A6E-A6E7-B4A5948E1566}" destId="{4C5349E5-1A62-452F-8AA3-B4F16EED5065}" srcOrd="1" destOrd="0" presId="urn:microsoft.com/office/officeart/2005/8/layout/hierarchy1"/>
    <dgm:cxn modelId="{B15FD096-955F-4F7F-A4CE-1C17A4CD2A49}" type="presParOf" srcId="{4C5349E5-1A62-452F-8AA3-B4F16EED5065}" destId="{21A0EFF1-7F5B-45F0-BAF7-E082DCB6205F}" srcOrd="0" destOrd="0" presId="urn:microsoft.com/office/officeart/2005/8/layout/hierarchy1"/>
    <dgm:cxn modelId="{6905A2EE-185B-4403-A03E-B12FB8090949}" type="presParOf" srcId="{21A0EFF1-7F5B-45F0-BAF7-E082DCB6205F}" destId="{F2C0166A-8754-4637-8F36-E178BEC872B1}" srcOrd="0" destOrd="0" presId="urn:microsoft.com/office/officeart/2005/8/layout/hierarchy1"/>
    <dgm:cxn modelId="{E517E7FF-4A93-4414-8CF3-AE8F82D5BE9F}" type="presParOf" srcId="{21A0EFF1-7F5B-45F0-BAF7-E082DCB6205F}" destId="{746F1F24-CCFA-4158-BA76-A6F51E1B63C5}" srcOrd="1" destOrd="0" presId="urn:microsoft.com/office/officeart/2005/8/layout/hierarchy1"/>
    <dgm:cxn modelId="{060C7185-A8ED-4C14-8909-5896094855B8}" type="presParOf" srcId="{4C5349E5-1A62-452F-8AA3-B4F16EED5065}" destId="{995DFF0D-DA30-414D-BD5D-3CA4581EB2A3}" srcOrd="1" destOrd="0" presId="urn:microsoft.com/office/officeart/2005/8/layout/hierarchy1"/>
    <dgm:cxn modelId="{4F368FDE-F4DF-4494-8408-9D4C2ED0B256}" type="presParOf" srcId="{995DFF0D-DA30-414D-BD5D-3CA4581EB2A3}" destId="{87E683C2-0826-44CB-A229-0A80029B24F9}" srcOrd="0" destOrd="0" presId="urn:microsoft.com/office/officeart/2005/8/layout/hierarchy1"/>
    <dgm:cxn modelId="{278A5128-F074-4889-BCB1-76090F9A4F38}" type="presParOf" srcId="{995DFF0D-DA30-414D-BD5D-3CA4581EB2A3}" destId="{381FD31A-9615-4232-A49A-590DFF503935}" srcOrd="1" destOrd="0" presId="urn:microsoft.com/office/officeart/2005/8/layout/hierarchy1"/>
    <dgm:cxn modelId="{680E99AA-26ED-421F-83F9-7FEB7859D5D2}" type="presParOf" srcId="{381FD31A-9615-4232-A49A-590DFF503935}" destId="{BD59878C-DD60-4673-B937-7E4D878A69F5}" srcOrd="0" destOrd="0" presId="urn:microsoft.com/office/officeart/2005/8/layout/hierarchy1"/>
    <dgm:cxn modelId="{A3517E86-FD47-4412-9A3E-99DB8B1BFBA5}" type="presParOf" srcId="{BD59878C-DD60-4673-B937-7E4D878A69F5}" destId="{3C9FC423-3447-49E1-9554-A647CDC4EC59}" srcOrd="0" destOrd="0" presId="urn:microsoft.com/office/officeart/2005/8/layout/hierarchy1"/>
    <dgm:cxn modelId="{7BF37F6B-E51B-4864-8808-43FAB3E7447C}" type="presParOf" srcId="{BD59878C-DD60-4673-B937-7E4D878A69F5}" destId="{4781B7E8-53BF-4C60-AA78-66CF4CC29DB1}" srcOrd="1" destOrd="0" presId="urn:microsoft.com/office/officeart/2005/8/layout/hierarchy1"/>
    <dgm:cxn modelId="{D05867D9-0535-473B-A3A8-DB12A4AA1214}" type="presParOf" srcId="{381FD31A-9615-4232-A49A-590DFF503935}" destId="{C4BF7A2D-5117-4778-B617-2766207564D7}" srcOrd="1" destOrd="0" presId="urn:microsoft.com/office/officeart/2005/8/layout/hierarchy1"/>
    <dgm:cxn modelId="{B9652788-8E73-46FF-B322-C360AC814A0A}" type="presParOf" srcId="{C4BF7A2D-5117-4778-B617-2766207564D7}" destId="{BE1FCF5A-2E3D-401B-8DAA-C87605D563AC}" srcOrd="0" destOrd="0" presId="urn:microsoft.com/office/officeart/2005/8/layout/hierarchy1"/>
    <dgm:cxn modelId="{0460D6A7-09B7-4F2B-95FC-ED82CF97B887}" type="presParOf" srcId="{C4BF7A2D-5117-4778-B617-2766207564D7}" destId="{D9525888-43A9-4AFB-8E73-2065115B5E91}" srcOrd="1" destOrd="0" presId="urn:microsoft.com/office/officeart/2005/8/layout/hierarchy1"/>
    <dgm:cxn modelId="{5FAB1F59-F3D8-492F-A5A7-8276B4B3BD70}" type="presParOf" srcId="{D9525888-43A9-4AFB-8E73-2065115B5E91}" destId="{726E30B3-F281-463F-863C-CB3615BD2390}" srcOrd="0" destOrd="0" presId="urn:microsoft.com/office/officeart/2005/8/layout/hierarchy1"/>
    <dgm:cxn modelId="{27BFC217-0CDC-4B70-B6CF-54A05F8AED63}" type="presParOf" srcId="{726E30B3-F281-463F-863C-CB3615BD2390}" destId="{0AE77D2E-4674-42F8-8097-F9B94CB7FD81}" srcOrd="0" destOrd="0" presId="urn:microsoft.com/office/officeart/2005/8/layout/hierarchy1"/>
    <dgm:cxn modelId="{8849582E-0C10-4D4A-8476-3651F07032F1}" type="presParOf" srcId="{726E30B3-F281-463F-863C-CB3615BD2390}" destId="{ECBA81DC-084F-4FAE-A38D-87A5553789E2}" srcOrd="1" destOrd="0" presId="urn:microsoft.com/office/officeart/2005/8/layout/hierarchy1"/>
    <dgm:cxn modelId="{5B273F6F-1171-465F-A96E-BBA67DBB4DDA}" type="presParOf" srcId="{D9525888-43A9-4AFB-8E73-2065115B5E91}" destId="{382A3EDA-C322-4DCE-980F-DDB1EF63C73D}" srcOrd="1" destOrd="0" presId="urn:microsoft.com/office/officeart/2005/8/layout/hierarchy1"/>
    <dgm:cxn modelId="{7C67539E-B5B9-4399-BCF8-90B82C9B85D2}" type="presParOf" srcId="{382A3EDA-C322-4DCE-980F-DDB1EF63C73D}" destId="{A519A3C9-BAA1-4316-AD88-F28D6C928C8D}" srcOrd="0" destOrd="0" presId="urn:microsoft.com/office/officeart/2005/8/layout/hierarchy1"/>
    <dgm:cxn modelId="{C02A5067-527E-45EF-9566-613B28FD336B}" type="presParOf" srcId="{382A3EDA-C322-4DCE-980F-DDB1EF63C73D}" destId="{13D4F3D9-2859-4C32-B6B8-801030605D07}" srcOrd="1" destOrd="0" presId="urn:microsoft.com/office/officeart/2005/8/layout/hierarchy1"/>
    <dgm:cxn modelId="{DFA0DC5D-6F2E-4DF0-8E37-2F5D7AED35C3}" type="presParOf" srcId="{13D4F3D9-2859-4C32-B6B8-801030605D07}" destId="{CD5B1F88-547B-4DC4-8A5D-154DCEEA8D60}" srcOrd="0" destOrd="0" presId="urn:microsoft.com/office/officeart/2005/8/layout/hierarchy1"/>
    <dgm:cxn modelId="{7A0974DC-349D-47A9-A87B-F89F45D6A1EA}" type="presParOf" srcId="{CD5B1F88-547B-4DC4-8A5D-154DCEEA8D60}" destId="{A6F0A4E0-B216-4DD3-8408-DBD68EFB0FF9}" srcOrd="0" destOrd="0" presId="urn:microsoft.com/office/officeart/2005/8/layout/hierarchy1"/>
    <dgm:cxn modelId="{EDDF4171-8F95-4F8B-AF7F-40C36718B80E}" type="presParOf" srcId="{CD5B1F88-547B-4DC4-8A5D-154DCEEA8D60}" destId="{63A757C5-5710-4A52-8B68-1DD11EE0B071}" srcOrd="1" destOrd="0" presId="urn:microsoft.com/office/officeart/2005/8/layout/hierarchy1"/>
    <dgm:cxn modelId="{141D6820-910F-472E-849F-0625A81A253C}" type="presParOf" srcId="{13D4F3D9-2859-4C32-B6B8-801030605D07}" destId="{8977A43D-40BC-4A75-9CAC-8A8D87A9DD29}"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19A3C9-BAA1-4316-AD88-F28D6C928C8D}">
      <dsp:nvSpPr>
        <dsp:cNvPr id="0" name=""/>
        <dsp:cNvSpPr/>
      </dsp:nvSpPr>
      <dsp:spPr>
        <a:xfrm>
          <a:off x="2673905" y="7012823"/>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FCF5A-2E3D-401B-8DAA-C87605D563AC}">
      <dsp:nvSpPr>
        <dsp:cNvPr id="0" name=""/>
        <dsp:cNvSpPr/>
      </dsp:nvSpPr>
      <dsp:spPr>
        <a:xfrm>
          <a:off x="2673905" y="6619956"/>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E683C2-0826-44CB-A229-0A80029B24F9}">
      <dsp:nvSpPr>
        <dsp:cNvPr id="0" name=""/>
        <dsp:cNvSpPr/>
      </dsp:nvSpPr>
      <dsp:spPr>
        <a:xfrm>
          <a:off x="2673905" y="6227089"/>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DD9B90-A071-40AD-A2FA-49453FB871F7}">
      <dsp:nvSpPr>
        <dsp:cNvPr id="0" name=""/>
        <dsp:cNvSpPr/>
      </dsp:nvSpPr>
      <dsp:spPr>
        <a:xfrm>
          <a:off x="2673905" y="5702386"/>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CC238F-579C-49BF-AB2D-A7C2FBCFE254}">
      <dsp:nvSpPr>
        <dsp:cNvPr id="0" name=""/>
        <dsp:cNvSpPr/>
      </dsp:nvSpPr>
      <dsp:spPr>
        <a:xfrm>
          <a:off x="2673905" y="5309519"/>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7B7974-110A-4990-9EEC-CEF2FD81D9F8}">
      <dsp:nvSpPr>
        <dsp:cNvPr id="0" name=""/>
        <dsp:cNvSpPr/>
      </dsp:nvSpPr>
      <dsp:spPr>
        <a:xfrm>
          <a:off x="2673905" y="4916652"/>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BCADE2-5D1F-43BE-9A01-13868250D309}">
      <dsp:nvSpPr>
        <dsp:cNvPr id="0" name=""/>
        <dsp:cNvSpPr/>
      </dsp:nvSpPr>
      <dsp:spPr>
        <a:xfrm>
          <a:off x="2673905" y="4523785"/>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50FFAE-5BAB-4F47-B273-D8EC29A46F07}">
      <dsp:nvSpPr>
        <dsp:cNvPr id="0" name=""/>
        <dsp:cNvSpPr/>
      </dsp:nvSpPr>
      <dsp:spPr>
        <a:xfrm>
          <a:off x="2673905" y="4130918"/>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4A580-6F88-4272-AF76-45E27685ADF1}">
      <dsp:nvSpPr>
        <dsp:cNvPr id="0" name=""/>
        <dsp:cNvSpPr/>
      </dsp:nvSpPr>
      <dsp:spPr>
        <a:xfrm>
          <a:off x="2673905" y="3738051"/>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4BBAAA-804D-48F8-9716-2D3C667098AF}">
      <dsp:nvSpPr>
        <dsp:cNvPr id="0" name=""/>
        <dsp:cNvSpPr/>
      </dsp:nvSpPr>
      <dsp:spPr>
        <a:xfrm>
          <a:off x="2673905" y="3345184"/>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02C19F-9E76-4564-A318-498A3A44596F}">
      <dsp:nvSpPr>
        <dsp:cNvPr id="0" name=""/>
        <dsp:cNvSpPr/>
      </dsp:nvSpPr>
      <dsp:spPr>
        <a:xfrm>
          <a:off x="2673905" y="2952317"/>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5BA88A-5809-42A3-9508-00C3984E21B4}">
      <dsp:nvSpPr>
        <dsp:cNvPr id="0" name=""/>
        <dsp:cNvSpPr/>
      </dsp:nvSpPr>
      <dsp:spPr>
        <a:xfrm>
          <a:off x="2673905" y="2321942"/>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2C53BB-0175-46A8-AC4E-307AA9E48BE5}">
      <dsp:nvSpPr>
        <dsp:cNvPr id="0" name=""/>
        <dsp:cNvSpPr/>
      </dsp:nvSpPr>
      <dsp:spPr>
        <a:xfrm>
          <a:off x="2673905" y="1929075"/>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74C796-7324-42F3-92CE-6F61B3AD6BCF}">
      <dsp:nvSpPr>
        <dsp:cNvPr id="0" name=""/>
        <dsp:cNvSpPr/>
      </dsp:nvSpPr>
      <dsp:spPr>
        <a:xfrm>
          <a:off x="2673905" y="1536208"/>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A43CE3-6D4D-49B7-A0D1-656D9477654C}">
      <dsp:nvSpPr>
        <dsp:cNvPr id="0" name=""/>
        <dsp:cNvSpPr/>
      </dsp:nvSpPr>
      <dsp:spPr>
        <a:xfrm>
          <a:off x="2673905" y="665263"/>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5CCC3E-CB68-4C75-9C73-5235C8A8376F}">
      <dsp:nvSpPr>
        <dsp:cNvPr id="0" name=""/>
        <dsp:cNvSpPr/>
      </dsp:nvSpPr>
      <dsp:spPr>
        <a:xfrm>
          <a:off x="2673905" y="272396"/>
          <a:ext cx="91440" cy="123411"/>
        </a:xfrm>
        <a:custGeom>
          <a:avLst/>
          <a:gdLst/>
          <a:ahLst/>
          <a:cxnLst/>
          <a:rect l="0" t="0" r="0" b="0"/>
          <a:pathLst>
            <a:path>
              <a:moveTo>
                <a:pt x="45720" y="0"/>
              </a:moveTo>
              <a:lnTo>
                <a:pt x="45720" y="123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4A9AED-434A-4E96-AA1A-949B4B3526B4}">
      <dsp:nvSpPr>
        <dsp:cNvPr id="0" name=""/>
        <dsp:cNvSpPr/>
      </dsp:nvSpPr>
      <dsp:spPr>
        <a:xfrm>
          <a:off x="2336140" y="2941"/>
          <a:ext cx="766971" cy="2694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0A99B9E-8C60-4342-9268-2046AC749F6F}">
      <dsp:nvSpPr>
        <dsp:cNvPr id="0" name=""/>
        <dsp:cNvSpPr/>
      </dsp:nvSpPr>
      <dsp:spPr>
        <a:xfrm>
          <a:off x="2383288" y="47732"/>
          <a:ext cx="766971" cy="26945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INICIO</a:t>
          </a:r>
        </a:p>
      </dsp:txBody>
      <dsp:txXfrm>
        <a:off x="2495608" y="87193"/>
        <a:ext cx="542331" cy="190533"/>
      </dsp:txXfrm>
    </dsp:sp>
    <dsp:sp modelId="{CF6EF1D6-D93C-4DAC-9B46-FEDE343B7B84}">
      <dsp:nvSpPr>
        <dsp:cNvPr id="0" name=""/>
        <dsp:cNvSpPr/>
      </dsp:nvSpPr>
      <dsp:spPr>
        <a:xfrm>
          <a:off x="1885836" y="395808"/>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899BBE-C896-47F1-952A-D07AA792D2AA}">
      <dsp:nvSpPr>
        <dsp:cNvPr id="0" name=""/>
        <dsp:cNvSpPr/>
      </dsp:nvSpPr>
      <dsp:spPr>
        <a:xfrm>
          <a:off x="1932984" y="440599"/>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Identificación del tema a tratar/Orden de inicio</a:t>
          </a:r>
        </a:p>
      </dsp:txBody>
      <dsp:txXfrm>
        <a:off x="1940876" y="448491"/>
        <a:ext cx="1651795" cy="253671"/>
      </dsp:txXfrm>
    </dsp:sp>
    <dsp:sp modelId="{85172D43-6569-4297-A484-B841508E804F}">
      <dsp:nvSpPr>
        <dsp:cNvPr id="0" name=""/>
        <dsp:cNvSpPr/>
      </dsp:nvSpPr>
      <dsp:spPr>
        <a:xfrm>
          <a:off x="1792379" y="788675"/>
          <a:ext cx="1854491" cy="747533"/>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060872-6DC4-4680-AB2A-FFCDA7688BF6}">
      <dsp:nvSpPr>
        <dsp:cNvPr id="0" name=""/>
        <dsp:cNvSpPr/>
      </dsp:nvSpPr>
      <dsp:spPr>
        <a:xfrm>
          <a:off x="1839528" y="833466"/>
          <a:ext cx="1854491" cy="747533"/>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¿Investigación solicitada por primera vez?</a:t>
          </a:r>
        </a:p>
      </dsp:txBody>
      <dsp:txXfrm>
        <a:off x="2303151" y="1020349"/>
        <a:ext cx="927245" cy="373767"/>
      </dsp:txXfrm>
    </dsp:sp>
    <dsp:sp modelId="{5DBC43B6-D022-415F-B18E-16A1AF4008C8}">
      <dsp:nvSpPr>
        <dsp:cNvPr id="0" name=""/>
        <dsp:cNvSpPr/>
      </dsp:nvSpPr>
      <dsp:spPr>
        <a:xfrm>
          <a:off x="1895527" y="1659620"/>
          <a:ext cx="1648195"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B479AF-F577-4417-9B9C-09815976C8B9}">
      <dsp:nvSpPr>
        <dsp:cNvPr id="0" name=""/>
        <dsp:cNvSpPr/>
      </dsp:nvSpPr>
      <dsp:spPr>
        <a:xfrm>
          <a:off x="1942676" y="1704411"/>
          <a:ext cx="1648195"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y aprobar la solicitud</a:t>
          </a:r>
        </a:p>
      </dsp:txBody>
      <dsp:txXfrm>
        <a:off x="1950568" y="1712303"/>
        <a:ext cx="1632411" cy="253671"/>
      </dsp:txXfrm>
    </dsp:sp>
    <dsp:sp modelId="{132E01F0-6EF8-4088-A080-F4CF336BBB42}">
      <dsp:nvSpPr>
        <dsp:cNvPr id="0" name=""/>
        <dsp:cNvSpPr/>
      </dsp:nvSpPr>
      <dsp:spPr>
        <a:xfrm>
          <a:off x="1885836" y="2052487"/>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4F7E82-A868-451A-B085-EC0C2224456D}">
      <dsp:nvSpPr>
        <dsp:cNvPr id="0" name=""/>
        <dsp:cNvSpPr/>
      </dsp:nvSpPr>
      <dsp:spPr>
        <a:xfrm>
          <a:off x="1932984" y="2097278"/>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Establecer Propuesta de Investigación</a:t>
          </a:r>
        </a:p>
      </dsp:txBody>
      <dsp:txXfrm>
        <a:off x="1940876" y="2105170"/>
        <a:ext cx="1651795" cy="253671"/>
      </dsp:txXfrm>
    </dsp:sp>
    <dsp:sp modelId="{3126BC8F-3566-4644-9BEA-CD547295CBB2}">
      <dsp:nvSpPr>
        <dsp:cNvPr id="0" name=""/>
        <dsp:cNvSpPr/>
      </dsp:nvSpPr>
      <dsp:spPr>
        <a:xfrm>
          <a:off x="1909461" y="2445354"/>
          <a:ext cx="1620329" cy="506963"/>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4367D2-EB07-4186-B0B8-DBE8B8F841F8}">
      <dsp:nvSpPr>
        <dsp:cNvPr id="0" name=""/>
        <dsp:cNvSpPr/>
      </dsp:nvSpPr>
      <dsp:spPr>
        <a:xfrm>
          <a:off x="1956609" y="2490145"/>
          <a:ext cx="1620329" cy="506963"/>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¿La fuente es primaria?</a:t>
          </a:r>
        </a:p>
      </dsp:txBody>
      <dsp:txXfrm>
        <a:off x="2361691" y="2616886"/>
        <a:ext cx="810165" cy="253481"/>
      </dsp:txXfrm>
    </dsp:sp>
    <dsp:sp modelId="{E5469A5E-119D-432A-A997-DE606D31338E}">
      <dsp:nvSpPr>
        <dsp:cNvPr id="0" name=""/>
        <dsp:cNvSpPr/>
      </dsp:nvSpPr>
      <dsp:spPr>
        <a:xfrm>
          <a:off x="1885836" y="3075729"/>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08C425-6D7C-4EC0-AC38-354D35D8AAC5}">
      <dsp:nvSpPr>
        <dsp:cNvPr id="0" name=""/>
        <dsp:cNvSpPr/>
      </dsp:nvSpPr>
      <dsp:spPr>
        <a:xfrm>
          <a:off x="1932984" y="3120520"/>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Elaboración del instrumento</a:t>
          </a:r>
        </a:p>
      </dsp:txBody>
      <dsp:txXfrm>
        <a:off x="1940876" y="3128412"/>
        <a:ext cx="1651795" cy="253671"/>
      </dsp:txXfrm>
    </dsp:sp>
    <dsp:sp modelId="{9F90984E-24D1-4778-A030-206C28411636}">
      <dsp:nvSpPr>
        <dsp:cNvPr id="0" name=""/>
        <dsp:cNvSpPr/>
      </dsp:nvSpPr>
      <dsp:spPr>
        <a:xfrm>
          <a:off x="1885836" y="3468596"/>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734115-4FD0-4EBE-9B06-5465523127DD}">
      <dsp:nvSpPr>
        <dsp:cNvPr id="0" name=""/>
        <dsp:cNvSpPr/>
      </dsp:nvSpPr>
      <dsp:spPr>
        <a:xfrm>
          <a:off x="1932984" y="3513387"/>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Organización de los medios de captura de información </a:t>
          </a:r>
        </a:p>
      </dsp:txBody>
      <dsp:txXfrm>
        <a:off x="1940876" y="3521279"/>
        <a:ext cx="1651795" cy="253671"/>
      </dsp:txXfrm>
    </dsp:sp>
    <dsp:sp modelId="{551041F2-6743-4CA5-963E-A5D302202C8E}">
      <dsp:nvSpPr>
        <dsp:cNvPr id="0" name=""/>
        <dsp:cNvSpPr/>
      </dsp:nvSpPr>
      <dsp:spPr>
        <a:xfrm>
          <a:off x="1885836" y="3861463"/>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B7400F-597C-4C3A-AC46-422C47C238B1}">
      <dsp:nvSpPr>
        <dsp:cNvPr id="0" name=""/>
        <dsp:cNvSpPr/>
      </dsp:nvSpPr>
      <dsp:spPr>
        <a:xfrm>
          <a:off x="1932984" y="3906254"/>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Selección de los encuestadores</a:t>
          </a:r>
        </a:p>
      </dsp:txBody>
      <dsp:txXfrm>
        <a:off x="1940876" y="3914146"/>
        <a:ext cx="1651795" cy="253671"/>
      </dsp:txXfrm>
    </dsp:sp>
    <dsp:sp modelId="{61D54128-99A4-4229-B569-EC7E26E91852}">
      <dsp:nvSpPr>
        <dsp:cNvPr id="0" name=""/>
        <dsp:cNvSpPr/>
      </dsp:nvSpPr>
      <dsp:spPr>
        <a:xfrm>
          <a:off x="1885836" y="4254330"/>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1E1232-7315-47C5-B449-A261DF6FFFCC}">
      <dsp:nvSpPr>
        <dsp:cNvPr id="0" name=""/>
        <dsp:cNvSpPr/>
      </dsp:nvSpPr>
      <dsp:spPr>
        <a:xfrm>
          <a:off x="1932984" y="4299121"/>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Inducción de los encuestadores</a:t>
          </a:r>
        </a:p>
      </dsp:txBody>
      <dsp:txXfrm>
        <a:off x="1940876" y="4307013"/>
        <a:ext cx="1651795" cy="253671"/>
      </dsp:txXfrm>
    </dsp:sp>
    <dsp:sp modelId="{E0E40175-BF97-40E8-AA04-AC07A79E1E44}">
      <dsp:nvSpPr>
        <dsp:cNvPr id="0" name=""/>
        <dsp:cNvSpPr/>
      </dsp:nvSpPr>
      <dsp:spPr>
        <a:xfrm>
          <a:off x="1885836" y="4647197"/>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726361-7737-4A93-ACD0-2D53DC22FAF1}">
      <dsp:nvSpPr>
        <dsp:cNvPr id="0" name=""/>
        <dsp:cNvSpPr/>
      </dsp:nvSpPr>
      <dsp:spPr>
        <a:xfrm>
          <a:off x="1932984" y="4691988"/>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Prueba piloto</a:t>
          </a:r>
        </a:p>
      </dsp:txBody>
      <dsp:txXfrm>
        <a:off x="1940876" y="4699880"/>
        <a:ext cx="1651795" cy="253671"/>
      </dsp:txXfrm>
    </dsp:sp>
    <dsp:sp modelId="{4891E0E3-B127-4479-B8AE-CFF3E445F879}">
      <dsp:nvSpPr>
        <dsp:cNvPr id="0" name=""/>
        <dsp:cNvSpPr/>
      </dsp:nvSpPr>
      <dsp:spPr>
        <a:xfrm>
          <a:off x="1885836" y="5040064"/>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E030A-86DB-4EF9-A9D6-66F64C859F69}">
      <dsp:nvSpPr>
        <dsp:cNvPr id="0" name=""/>
        <dsp:cNvSpPr/>
      </dsp:nvSpPr>
      <dsp:spPr>
        <a:xfrm>
          <a:off x="1932984" y="5084855"/>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Captura o toma de datos</a:t>
          </a:r>
        </a:p>
      </dsp:txBody>
      <dsp:txXfrm>
        <a:off x="1940876" y="5092747"/>
        <a:ext cx="1651795" cy="253671"/>
      </dsp:txXfrm>
    </dsp:sp>
    <dsp:sp modelId="{40DE8C5F-08D9-4207-8680-E183AB923A1F}">
      <dsp:nvSpPr>
        <dsp:cNvPr id="0" name=""/>
        <dsp:cNvSpPr/>
      </dsp:nvSpPr>
      <dsp:spPr>
        <a:xfrm>
          <a:off x="1885836" y="5432931"/>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69F932-3D83-4AEE-B050-00906B712330}">
      <dsp:nvSpPr>
        <dsp:cNvPr id="0" name=""/>
        <dsp:cNvSpPr/>
      </dsp:nvSpPr>
      <dsp:spPr>
        <a:xfrm>
          <a:off x="1932984" y="5477722"/>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Procesamiento y análisis de la información</a:t>
          </a:r>
        </a:p>
      </dsp:txBody>
      <dsp:txXfrm>
        <a:off x="1940876" y="5485614"/>
        <a:ext cx="1651795" cy="253671"/>
      </dsp:txXfrm>
    </dsp:sp>
    <dsp:sp modelId="{F2C0166A-8754-4637-8F36-E178BEC872B1}">
      <dsp:nvSpPr>
        <dsp:cNvPr id="0" name=""/>
        <dsp:cNvSpPr/>
      </dsp:nvSpPr>
      <dsp:spPr>
        <a:xfrm>
          <a:off x="1885836" y="5825798"/>
          <a:ext cx="1667579" cy="4012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46F1F24-CCFA-4158-BA76-A6F51E1B63C5}">
      <dsp:nvSpPr>
        <dsp:cNvPr id="0" name=""/>
        <dsp:cNvSpPr/>
      </dsp:nvSpPr>
      <dsp:spPr>
        <a:xfrm>
          <a:off x="1932984" y="5870589"/>
          <a:ext cx="1667579" cy="4012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Publicación del informe/documento de la investigación</a:t>
          </a:r>
        </a:p>
      </dsp:txBody>
      <dsp:txXfrm>
        <a:off x="1944737" y="5882342"/>
        <a:ext cx="1644073" cy="377785"/>
      </dsp:txXfrm>
    </dsp:sp>
    <dsp:sp modelId="{3C9FC423-3447-49E1-9554-A647CDC4EC59}">
      <dsp:nvSpPr>
        <dsp:cNvPr id="0" name=""/>
        <dsp:cNvSpPr/>
      </dsp:nvSpPr>
      <dsp:spPr>
        <a:xfrm>
          <a:off x="1885836" y="6350501"/>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81B7E8-53BF-4C60-AA78-66CF4CC29DB1}">
      <dsp:nvSpPr>
        <dsp:cNvPr id="0" name=""/>
        <dsp:cNvSpPr/>
      </dsp:nvSpPr>
      <dsp:spPr>
        <a:xfrm>
          <a:off x="1932984" y="6395292"/>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satisfacción de la investigación o estudio</a:t>
          </a:r>
        </a:p>
      </dsp:txBody>
      <dsp:txXfrm>
        <a:off x="1940876" y="6403184"/>
        <a:ext cx="1651795" cy="253671"/>
      </dsp:txXfrm>
    </dsp:sp>
    <dsp:sp modelId="{0AE77D2E-4674-42F8-8097-F9B94CB7FD81}">
      <dsp:nvSpPr>
        <dsp:cNvPr id="0" name=""/>
        <dsp:cNvSpPr/>
      </dsp:nvSpPr>
      <dsp:spPr>
        <a:xfrm>
          <a:off x="1885836" y="6743368"/>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BA81DC-084F-4FAE-A38D-87A5553789E2}">
      <dsp:nvSpPr>
        <dsp:cNvPr id="0" name=""/>
        <dsp:cNvSpPr/>
      </dsp:nvSpPr>
      <dsp:spPr>
        <a:xfrm>
          <a:off x="1932984" y="6788159"/>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Elaboración de informe de gestión</a:t>
          </a:r>
        </a:p>
      </dsp:txBody>
      <dsp:txXfrm>
        <a:off x="1940876" y="6796051"/>
        <a:ext cx="1651795" cy="253671"/>
      </dsp:txXfrm>
    </dsp:sp>
    <dsp:sp modelId="{A6F0A4E0-B216-4DD3-8408-DBD68EFB0FF9}">
      <dsp:nvSpPr>
        <dsp:cNvPr id="0" name=""/>
        <dsp:cNvSpPr/>
      </dsp:nvSpPr>
      <dsp:spPr>
        <a:xfrm>
          <a:off x="2336140" y="7136235"/>
          <a:ext cx="766971" cy="2694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A757C5-5710-4A52-8B68-1DD11EE0B071}">
      <dsp:nvSpPr>
        <dsp:cNvPr id="0" name=""/>
        <dsp:cNvSpPr/>
      </dsp:nvSpPr>
      <dsp:spPr>
        <a:xfrm>
          <a:off x="2383288" y="7181026"/>
          <a:ext cx="766971" cy="26945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FIN</a:t>
          </a:r>
        </a:p>
      </dsp:txBody>
      <dsp:txXfrm>
        <a:off x="2495608" y="7220487"/>
        <a:ext cx="542331" cy="1905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8322-A255-4776-A9F4-39D51ADE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1883</Words>
  <Characters>10360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12219</CharactersWithSpaces>
  <SharedDoc>false</SharedDoc>
  <HLinks>
    <vt:vector size="6" baseType="variant">
      <vt:variant>
        <vt:i4>655419</vt:i4>
      </vt:variant>
      <vt:variant>
        <vt:i4>0</vt:i4>
      </vt:variant>
      <vt:variant>
        <vt:i4>0</vt:i4>
      </vt:variant>
      <vt:variant>
        <vt:i4>5</vt:i4>
      </vt:variant>
      <vt:variant>
        <vt:lpwstr>https://es.wikipedia.org/wiki/Poblaci%C3%B3n_estad%C3%ADstica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17</cp:revision>
  <cp:lastPrinted>2016-07-05T22:01:00Z</cp:lastPrinted>
  <dcterms:created xsi:type="dcterms:W3CDTF">2016-07-05T22:12:00Z</dcterms:created>
  <dcterms:modified xsi:type="dcterms:W3CDTF">2016-10-31T13:25:00Z</dcterms:modified>
</cp:coreProperties>
</file>