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9F" w:rsidRDefault="00115D9F" w:rsidP="00116E99">
      <w:pPr>
        <w:pStyle w:val="Ttulo"/>
        <w:numPr>
          <w:ilvl w:val="0"/>
          <w:numId w:val="29"/>
        </w:numPr>
        <w:jc w:val="both"/>
        <w:rPr>
          <w:rFonts w:ascii="Palatino Linotype" w:hAnsi="Palatino Linotype" w:cs="Arial"/>
          <w:color w:val="365F91"/>
          <w:sz w:val="24"/>
          <w:lang w:val="es-ES"/>
        </w:rPr>
      </w:pPr>
      <w:r w:rsidRPr="00FC09A0">
        <w:rPr>
          <w:rFonts w:ascii="Palatino Linotype" w:hAnsi="Palatino Linotype" w:cs="Arial"/>
          <w:color w:val="365F91"/>
          <w:sz w:val="24"/>
          <w:lang w:val="es-ES"/>
        </w:rPr>
        <w:t>OBJET</w:t>
      </w:r>
      <w:r w:rsidR="00A71D89">
        <w:rPr>
          <w:rFonts w:ascii="Palatino Linotype" w:hAnsi="Palatino Linotype" w:cs="Arial"/>
          <w:color w:val="365F91"/>
          <w:sz w:val="24"/>
          <w:lang w:val="es-ES"/>
        </w:rPr>
        <w:t>IV</w:t>
      </w:r>
      <w:r w:rsidRPr="00FC09A0">
        <w:rPr>
          <w:rFonts w:ascii="Palatino Linotype" w:hAnsi="Palatino Linotype" w:cs="Arial"/>
          <w:color w:val="365F91"/>
          <w:sz w:val="24"/>
          <w:lang w:val="es-ES"/>
        </w:rPr>
        <w:t>O</w:t>
      </w:r>
    </w:p>
    <w:p w:rsidR="00A21932" w:rsidRPr="00A21932" w:rsidRDefault="00A21932" w:rsidP="0051696C">
      <w:pPr>
        <w:pStyle w:val="Ttulo"/>
        <w:jc w:val="both"/>
        <w:rPr>
          <w:rFonts w:ascii="Palatino Linotype" w:hAnsi="Palatino Linotype" w:cs="Arial"/>
          <w:b w:val="0"/>
          <w:sz w:val="24"/>
          <w:lang w:val="es-ES"/>
        </w:rPr>
      </w:pPr>
      <w:r w:rsidRPr="00A21932">
        <w:rPr>
          <w:rFonts w:ascii="Palatino Linotype" w:hAnsi="Palatino Linotype" w:cs="Arial"/>
          <w:b w:val="0"/>
          <w:sz w:val="24"/>
          <w:lang w:val="es-ES"/>
        </w:rPr>
        <w:t xml:space="preserve">Realizar controles </w:t>
      </w:r>
      <w:r w:rsidR="001B5145">
        <w:rPr>
          <w:rFonts w:ascii="Palatino Linotype" w:hAnsi="Palatino Linotype" w:cs="Arial"/>
          <w:b w:val="0"/>
          <w:sz w:val="24"/>
          <w:lang w:val="es-ES"/>
        </w:rPr>
        <w:t xml:space="preserve">de seguimiento </w:t>
      </w:r>
      <w:r w:rsidRPr="00A21932">
        <w:rPr>
          <w:rFonts w:ascii="Palatino Linotype" w:hAnsi="Palatino Linotype" w:cs="Arial"/>
          <w:b w:val="0"/>
          <w:sz w:val="24"/>
          <w:lang w:val="es-ES"/>
        </w:rPr>
        <w:t>sobre los recursos financieros y ejecutar todas las actividades contables y financieras para la gestión institucional.</w:t>
      </w:r>
    </w:p>
    <w:p w:rsidR="00115D9F" w:rsidRPr="00115D9F" w:rsidRDefault="00115D9F" w:rsidP="00FC1CA9">
      <w:pPr>
        <w:pStyle w:val="Ttulo"/>
        <w:jc w:val="both"/>
        <w:rPr>
          <w:rFonts w:ascii="Palatino Linotype" w:hAnsi="Palatino Linotype" w:cs="Arial"/>
          <w:b w:val="0"/>
          <w:sz w:val="24"/>
          <w:lang w:val="es-ES"/>
        </w:rPr>
      </w:pPr>
    </w:p>
    <w:p w:rsidR="00115D9F" w:rsidRPr="00D8183D" w:rsidRDefault="00115D9F" w:rsidP="00FC1CA9">
      <w:pPr>
        <w:pStyle w:val="Ttulo"/>
        <w:jc w:val="both"/>
        <w:rPr>
          <w:rFonts w:ascii="Palatino Linotype" w:hAnsi="Palatino Linotype"/>
          <w:sz w:val="24"/>
          <w:lang w:val="es-CO"/>
        </w:rPr>
      </w:pPr>
    </w:p>
    <w:p w:rsidR="00115D9F" w:rsidRDefault="00115D9F" w:rsidP="00116E99">
      <w:pPr>
        <w:pStyle w:val="Ttulo"/>
        <w:numPr>
          <w:ilvl w:val="0"/>
          <w:numId w:val="29"/>
        </w:numPr>
        <w:jc w:val="both"/>
        <w:rPr>
          <w:rFonts w:ascii="Palatino Linotype" w:hAnsi="Palatino Linotype" w:cs="Arial"/>
          <w:color w:val="365F91"/>
          <w:sz w:val="24"/>
          <w:lang w:val="es-ES"/>
        </w:rPr>
      </w:pPr>
      <w:r w:rsidRPr="00FC09A0">
        <w:rPr>
          <w:rFonts w:ascii="Palatino Linotype" w:hAnsi="Palatino Linotype" w:cs="Arial"/>
          <w:color w:val="365F91"/>
          <w:sz w:val="24"/>
          <w:lang w:val="es-ES"/>
        </w:rPr>
        <w:t>ALCANCE</w:t>
      </w:r>
    </w:p>
    <w:p w:rsidR="000A60FB" w:rsidRDefault="000A60FB" w:rsidP="0051696C">
      <w:pPr>
        <w:pStyle w:val="Ttulo"/>
        <w:jc w:val="both"/>
        <w:rPr>
          <w:rFonts w:ascii="Palatino Linotype" w:hAnsi="Palatino Linotype" w:cs="Arial"/>
          <w:b w:val="0"/>
          <w:sz w:val="24"/>
          <w:lang w:val="es-ES"/>
        </w:rPr>
      </w:pPr>
      <w:r>
        <w:rPr>
          <w:rFonts w:ascii="Palatino Linotype" w:hAnsi="Palatino Linotype" w:cs="Arial"/>
          <w:b w:val="0"/>
          <w:sz w:val="24"/>
          <w:lang w:val="es-ES"/>
        </w:rPr>
        <w:t>Inicia con el recibo de la orden de compra, orden de servicio o factura, y finali</w:t>
      </w:r>
      <w:r w:rsidR="0051696C">
        <w:rPr>
          <w:rFonts w:ascii="Palatino Linotype" w:hAnsi="Palatino Linotype" w:cs="Arial"/>
          <w:b w:val="0"/>
          <w:sz w:val="24"/>
          <w:lang w:val="es-ES"/>
        </w:rPr>
        <w:t>za en el pago de las anteriores, e</w:t>
      </w:r>
      <w:r>
        <w:rPr>
          <w:rFonts w:ascii="Palatino Linotype" w:hAnsi="Palatino Linotype" w:cs="Arial"/>
          <w:b w:val="0"/>
          <w:sz w:val="24"/>
          <w:lang w:val="es-ES"/>
        </w:rPr>
        <w:t>l procedimiento de gestión financiera incluye:</w:t>
      </w:r>
    </w:p>
    <w:p w:rsidR="001E10F9" w:rsidRDefault="001E10F9" w:rsidP="00FC1CA9">
      <w:pPr>
        <w:pStyle w:val="Ttulo"/>
        <w:numPr>
          <w:ilvl w:val="3"/>
          <w:numId w:val="22"/>
        </w:numPr>
        <w:jc w:val="both"/>
        <w:rPr>
          <w:rFonts w:ascii="Palatino Linotype" w:hAnsi="Palatino Linotype" w:cs="Arial"/>
          <w:b w:val="0"/>
          <w:sz w:val="24"/>
          <w:lang w:val="es-ES"/>
        </w:rPr>
      </w:pPr>
      <w:r>
        <w:rPr>
          <w:rFonts w:ascii="Palatino Linotype" w:hAnsi="Palatino Linotype" w:cs="Arial"/>
          <w:b w:val="0"/>
          <w:sz w:val="24"/>
          <w:lang w:val="es-ES"/>
        </w:rPr>
        <w:t xml:space="preserve">El pago mensual de nómina. </w:t>
      </w:r>
    </w:p>
    <w:p w:rsidR="000A60FB" w:rsidRDefault="000A60FB" w:rsidP="00FC1CA9">
      <w:pPr>
        <w:pStyle w:val="Ttulo"/>
        <w:numPr>
          <w:ilvl w:val="0"/>
          <w:numId w:val="22"/>
        </w:numPr>
        <w:jc w:val="both"/>
        <w:rPr>
          <w:rFonts w:ascii="Palatino Linotype" w:hAnsi="Palatino Linotype" w:cs="Arial"/>
          <w:b w:val="0"/>
          <w:sz w:val="24"/>
          <w:lang w:val="es-ES"/>
        </w:rPr>
      </w:pPr>
      <w:r>
        <w:rPr>
          <w:rFonts w:ascii="Palatino Linotype" w:hAnsi="Palatino Linotype" w:cs="Arial"/>
          <w:b w:val="0"/>
          <w:sz w:val="24"/>
          <w:lang w:val="es-ES"/>
        </w:rPr>
        <w:t>H</w:t>
      </w:r>
      <w:r w:rsidR="00B842CF">
        <w:rPr>
          <w:rFonts w:ascii="Palatino Linotype" w:hAnsi="Palatino Linotype" w:cs="Arial"/>
          <w:b w:val="0"/>
          <w:sz w:val="24"/>
          <w:lang w:val="es-ES"/>
        </w:rPr>
        <w:t>acer seguimiento al presupuesto anual.</w:t>
      </w:r>
    </w:p>
    <w:p w:rsidR="000A60FB" w:rsidRDefault="000A60FB" w:rsidP="00FC1CA9">
      <w:pPr>
        <w:pStyle w:val="Ttulo"/>
        <w:numPr>
          <w:ilvl w:val="0"/>
          <w:numId w:val="22"/>
        </w:numPr>
        <w:jc w:val="both"/>
        <w:rPr>
          <w:rFonts w:ascii="Palatino Linotype" w:hAnsi="Palatino Linotype" w:cs="Arial"/>
          <w:b w:val="0"/>
          <w:sz w:val="24"/>
          <w:lang w:val="es-ES"/>
        </w:rPr>
      </w:pPr>
      <w:r>
        <w:rPr>
          <w:rFonts w:ascii="Palatino Linotype" w:hAnsi="Palatino Linotype" w:cs="Arial"/>
          <w:b w:val="0"/>
          <w:sz w:val="24"/>
          <w:lang w:val="es-ES"/>
        </w:rPr>
        <w:t xml:space="preserve">Elaborar los estados financieros </w:t>
      </w:r>
      <w:r w:rsidR="0032753C">
        <w:rPr>
          <w:rFonts w:ascii="Palatino Linotype" w:hAnsi="Palatino Linotype" w:cs="Arial"/>
          <w:b w:val="0"/>
          <w:sz w:val="24"/>
          <w:lang w:val="es-ES"/>
        </w:rPr>
        <w:t>a las partes interesadas (Presidencia ejecutiva, Junta directiva, Superintendencia de industria y comercio y Contraloría) con la periodicidad exigida por cada una.</w:t>
      </w:r>
    </w:p>
    <w:p w:rsidR="00BE0A37" w:rsidRPr="00115D9F" w:rsidRDefault="00BE0A37" w:rsidP="002F1D34">
      <w:pPr>
        <w:pStyle w:val="Ttulo"/>
        <w:jc w:val="both"/>
        <w:rPr>
          <w:rFonts w:ascii="Palatino Linotype" w:hAnsi="Palatino Linotype" w:cs="Arial"/>
          <w:sz w:val="24"/>
          <w:lang w:val="es-ES"/>
        </w:rPr>
      </w:pPr>
    </w:p>
    <w:p w:rsidR="00115D9F" w:rsidRPr="00115D9F" w:rsidRDefault="00115D9F" w:rsidP="00FC1CA9">
      <w:pPr>
        <w:pStyle w:val="Ttulo"/>
        <w:jc w:val="both"/>
        <w:rPr>
          <w:rFonts w:ascii="Palatino Linotype" w:hAnsi="Palatino Linotype" w:cs="Arial"/>
          <w:sz w:val="24"/>
          <w:lang w:val="es-ES"/>
        </w:rPr>
      </w:pPr>
    </w:p>
    <w:p w:rsidR="00115D9F" w:rsidRPr="00FC09A0" w:rsidRDefault="00115D9F" w:rsidP="00116E99">
      <w:pPr>
        <w:pStyle w:val="Ttulo"/>
        <w:numPr>
          <w:ilvl w:val="0"/>
          <w:numId w:val="29"/>
        </w:numPr>
        <w:jc w:val="both"/>
        <w:rPr>
          <w:rFonts w:ascii="Palatino Linotype" w:hAnsi="Palatino Linotype" w:cs="Arial"/>
          <w:color w:val="365F91"/>
          <w:sz w:val="24"/>
          <w:lang w:val="es-ES"/>
        </w:rPr>
      </w:pPr>
      <w:r w:rsidRPr="00FC09A0">
        <w:rPr>
          <w:rFonts w:ascii="Palatino Linotype" w:hAnsi="Palatino Linotype" w:cs="Arial"/>
          <w:color w:val="365F91"/>
          <w:sz w:val="24"/>
          <w:lang w:val="es-ES"/>
        </w:rPr>
        <w:t>DEFINICIONES</w:t>
      </w:r>
    </w:p>
    <w:p w:rsidR="00115D9F" w:rsidRPr="00115D9F" w:rsidRDefault="00115D9F" w:rsidP="00FC1CA9">
      <w:pPr>
        <w:pStyle w:val="Ttulo"/>
        <w:jc w:val="both"/>
        <w:rPr>
          <w:rFonts w:ascii="Palatino Linotype" w:hAnsi="Palatino Linotype" w:cs="Arial"/>
          <w:b w:val="0"/>
          <w:sz w:val="24"/>
          <w:lang w:val="es-ES"/>
        </w:rPr>
      </w:pPr>
    </w:p>
    <w:p w:rsidR="00D8183D" w:rsidRDefault="00D8183D" w:rsidP="00FC1CA9">
      <w:pPr>
        <w:pStyle w:val="Ttulo"/>
        <w:jc w:val="both"/>
        <w:rPr>
          <w:rFonts w:ascii="Palatino Linotype" w:hAnsi="Palatino Linotype" w:cs="Arial"/>
          <w:b w:val="0"/>
          <w:sz w:val="24"/>
          <w:lang w:val="es-CO"/>
        </w:rPr>
      </w:pPr>
      <w:r w:rsidRPr="005F37C6">
        <w:rPr>
          <w:rFonts w:ascii="Palatino Linotype" w:hAnsi="Palatino Linotype" w:cs="Arial"/>
          <w:color w:val="1F497D" w:themeColor="text2"/>
          <w:sz w:val="24"/>
          <w:lang w:val="es-ES"/>
        </w:rPr>
        <w:t>Presupuesto anual</w:t>
      </w:r>
      <w:r w:rsidRPr="005F37C6">
        <w:rPr>
          <w:rFonts w:ascii="Palatino Linotype" w:hAnsi="Palatino Linotype" w:cs="Arial"/>
          <w:color w:val="1F497D" w:themeColor="text2"/>
          <w:sz w:val="24"/>
          <w:lang w:val="es-CO"/>
        </w:rPr>
        <w:t>:</w:t>
      </w:r>
      <w:r w:rsidRPr="005F37C6">
        <w:rPr>
          <w:color w:val="1F497D" w:themeColor="text2"/>
        </w:rPr>
        <w:t xml:space="preserve"> </w:t>
      </w:r>
      <w:r w:rsidRPr="00D8183D">
        <w:rPr>
          <w:rFonts w:ascii="Palatino Linotype" w:hAnsi="Palatino Linotype" w:cs="Arial"/>
          <w:b w:val="0"/>
          <w:sz w:val="24"/>
          <w:lang w:val="es-CO"/>
        </w:rPr>
        <w:t>es el instrumento de desarrollo anual de las empresas o instituciones cuyos planes y programas se formulan por término de un año.</w:t>
      </w:r>
    </w:p>
    <w:p w:rsidR="006E509F" w:rsidRPr="00D8183D" w:rsidRDefault="006E509F" w:rsidP="00FC1CA9">
      <w:pPr>
        <w:pStyle w:val="Ttulo"/>
        <w:jc w:val="both"/>
        <w:rPr>
          <w:rFonts w:ascii="Palatino Linotype" w:hAnsi="Palatino Linotype" w:cs="Arial"/>
          <w:b w:val="0"/>
          <w:sz w:val="24"/>
          <w:lang w:val="es-CO"/>
        </w:rPr>
      </w:pPr>
    </w:p>
    <w:p w:rsidR="00115D9F" w:rsidRDefault="00D8183D" w:rsidP="00FC1CA9">
      <w:pPr>
        <w:pStyle w:val="Ttulo"/>
        <w:jc w:val="both"/>
        <w:rPr>
          <w:rFonts w:ascii="Palatino Linotype" w:hAnsi="Palatino Linotype" w:cs="Arial"/>
          <w:color w:val="000000" w:themeColor="text1"/>
          <w:sz w:val="24"/>
          <w:lang w:val="es-ES"/>
        </w:rPr>
      </w:pPr>
      <w:r w:rsidRPr="005F37C6">
        <w:rPr>
          <w:rFonts w:ascii="Palatino Linotype" w:hAnsi="Palatino Linotype" w:cs="Arial"/>
          <w:color w:val="1F497D" w:themeColor="text2"/>
          <w:sz w:val="24"/>
          <w:lang w:val="es-ES"/>
        </w:rPr>
        <w:t>Estados financieros:</w:t>
      </w:r>
      <w:r w:rsidR="005F37C6">
        <w:rPr>
          <w:rFonts w:ascii="Palatino Linotype" w:hAnsi="Palatino Linotype" w:cs="Arial"/>
          <w:color w:val="1F497D" w:themeColor="text2"/>
          <w:sz w:val="24"/>
          <w:lang w:val="es-ES"/>
        </w:rPr>
        <w:t xml:space="preserve"> </w:t>
      </w:r>
      <w:r w:rsidR="005F37C6" w:rsidRPr="005F37C6">
        <w:rPr>
          <w:rFonts w:ascii="Palatino Linotype" w:hAnsi="Palatino Linotype" w:cs="Arial"/>
          <w:b w:val="0"/>
          <w:color w:val="000000" w:themeColor="text1"/>
          <w:sz w:val="24"/>
          <w:lang w:val="es-ES"/>
        </w:rPr>
        <w:t xml:space="preserve">son informes que utilizan las </w:t>
      </w:r>
      <w:r w:rsidR="005F37C6">
        <w:rPr>
          <w:rFonts w:ascii="Palatino Linotype" w:hAnsi="Palatino Linotype" w:cs="Arial"/>
          <w:b w:val="0"/>
          <w:color w:val="000000" w:themeColor="text1"/>
          <w:sz w:val="24"/>
          <w:lang w:val="es-ES"/>
        </w:rPr>
        <w:t xml:space="preserve">organizaciones </w:t>
      </w:r>
      <w:r w:rsidR="005F37C6" w:rsidRPr="005F37C6">
        <w:rPr>
          <w:rFonts w:ascii="Palatino Linotype" w:hAnsi="Palatino Linotype" w:cs="Arial"/>
          <w:b w:val="0"/>
          <w:color w:val="000000" w:themeColor="text1"/>
          <w:sz w:val="24"/>
          <w:lang w:val="es-ES"/>
        </w:rPr>
        <w:t xml:space="preserve">para dar a </w:t>
      </w:r>
      <w:r w:rsidR="005F37C6">
        <w:rPr>
          <w:rFonts w:ascii="Palatino Linotype" w:hAnsi="Palatino Linotype" w:cs="Arial"/>
          <w:b w:val="0"/>
          <w:color w:val="000000" w:themeColor="text1"/>
          <w:sz w:val="24"/>
          <w:lang w:val="es-ES"/>
        </w:rPr>
        <w:t xml:space="preserve">conocer la situación económica, </w:t>
      </w:r>
      <w:r w:rsidR="005F37C6" w:rsidRPr="005F37C6">
        <w:rPr>
          <w:rFonts w:ascii="Palatino Linotype" w:hAnsi="Palatino Linotype" w:cs="Arial"/>
          <w:b w:val="0"/>
          <w:color w:val="000000" w:themeColor="text1"/>
          <w:sz w:val="24"/>
          <w:lang w:val="es-ES"/>
        </w:rPr>
        <w:t xml:space="preserve">financiera y los cambios que experimenta la misma a una fecha o periodo determinado. Esta información resulta </w:t>
      </w:r>
      <w:r w:rsidR="005F37C6">
        <w:rPr>
          <w:rFonts w:ascii="Palatino Linotype" w:hAnsi="Palatino Linotype" w:cs="Arial"/>
          <w:b w:val="0"/>
          <w:color w:val="000000" w:themeColor="text1"/>
          <w:sz w:val="24"/>
          <w:lang w:val="es-ES"/>
        </w:rPr>
        <w:t>útil para la presidencia, junta directiva, entidades reguladoras,</w:t>
      </w:r>
      <w:r w:rsidR="005F37C6" w:rsidRPr="005F37C6">
        <w:rPr>
          <w:rFonts w:ascii="Palatino Linotype" w:hAnsi="Palatino Linotype" w:cs="Arial"/>
          <w:b w:val="0"/>
          <w:color w:val="000000" w:themeColor="text1"/>
          <w:sz w:val="24"/>
          <w:lang w:val="es-ES"/>
        </w:rPr>
        <w:t xml:space="preserve"> acreedores</w:t>
      </w:r>
      <w:r w:rsidR="005F37C6">
        <w:rPr>
          <w:rFonts w:ascii="Palatino Linotype" w:hAnsi="Palatino Linotype" w:cs="Arial"/>
          <w:b w:val="0"/>
          <w:color w:val="000000" w:themeColor="text1"/>
          <w:sz w:val="24"/>
          <w:lang w:val="es-ES"/>
        </w:rPr>
        <w:t>,</w:t>
      </w:r>
      <w:r w:rsidR="005F37C6" w:rsidRPr="005F37C6">
        <w:rPr>
          <w:rFonts w:ascii="Palatino Linotype" w:hAnsi="Palatino Linotype" w:cs="Arial"/>
          <w:b w:val="0"/>
          <w:color w:val="000000" w:themeColor="text1"/>
          <w:sz w:val="24"/>
          <w:lang w:val="es-ES"/>
        </w:rPr>
        <w:t xml:space="preserve"> propietarios</w:t>
      </w:r>
      <w:r w:rsidR="005F37C6">
        <w:rPr>
          <w:rFonts w:ascii="Palatino Linotype" w:hAnsi="Palatino Linotype" w:cs="Arial"/>
          <w:b w:val="0"/>
          <w:color w:val="000000" w:themeColor="text1"/>
          <w:sz w:val="24"/>
          <w:lang w:val="es-ES"/>
        </w:rPr>
        <w:t xml:space="preserve"> y otras partes interesadas</w:t>
      </w:r>
      <w:r w:rsidR="005F37C6" w:rsidRPr="005F37C6">
        <w:rPr>
          <w:rFonts w:ascii="Palatino Linotype" w:hAnsi="Palatino Linotype" w:cs="Arial"/>
          <w:b w:val="0"/>
          <w:color w:val="000000" w:themeColor="text1"/>
          <w:sz w:val="24"/>
          <w:lang w:val="es-ES"/>
        </w:rPr>
        <w:t>.</w:t>
      </w:r>
    </w:p>
    <w:p w:rsidR="006E509F" w:rsidRDefault="006E509F" w:rsidP="00FC1CA9">
      <w:pPr>
        <w:pStyle w:val="Ttulo"/>
        <w:jc w:val="both"/>
        <w:rPr>
          <w:rFonts w:ascii="Palatino Linotype" w:hAnsi="Palatino Linotype" w:cs="Arial"/>
          <w:color w:val="000000" w:themeColor="text1"/>
          <w:sz w:val="24"/>
          <w:lang w:val="es-ES"/>
        </w:rPr>
      </w:pPr>
    </w:p>
    <w:p w:rsidR="005F37C6" w:rsidRDefault="005F37C6" w:rsidP="00FC1CA9">
      <w:pPr>
        <w:pStyle w:val="Ttulo"/>
        <w:jc w:val="both"/>
        <w:rPr>
          <w:rFonts w:ascii="Palatino Linotype" w:hAnsi="Palatino Linotype" w:cs="Arial"/>
          <w:color w:val="1F497D" w:themeColor="text2"/>
          <w:sz w:val="24"/>
          <w:lang w:val="es-ES"/>
        </w:rPr>
      </w:pPr>
      <w:r w:rsidRPr="005F37C6">
        <w:rPr>
          <w:rFonts w:ascii="Palatino Linotype" w:hAnsi="Palatino Linotype" w:cs="Arial"/>
          <w:color w:val="1F497D" w:themeColor="text2"/>
          <w:sz w:val="24"/>
          <w:lang w:val="es-ES"/>
        </w:rPr>
        <w:t>Liquidez:</w:t>
      </w:r>
      <w:r w:rsidR="00271BF8">
        <w:rPr>
          <w:rFonts w:ascii="Palatino Linotype" w:hAnsi="Palatino Linotype" w:cs="Arial"/>
          <w:color w:val="1F497D" w:themeColor="text2"/>
          <w:sz w:val="24"/>
          <w:lang w:val="es-ES"/>
        </w:rPr>
        <w:t xml:space="preserve"> </w:t>
      </w:r>
      <w:r w:rsidR="006E509F" w:rsidRPr="006E509F">
        <w:rPr>
          <w:rFonts w:ascii="Palatino Linotype" w:hAnsi="Palatino Linotype" w:cs="Arial"/>
          <w:b w:val="0"/>
          <w:color w:val="000000" w:themeColor="text1"/>
          <w:sz w:val="24"/>
          <w:lang w:val="es-ES"/>
        </w:rPr>
        <w:t>Los indicadores de liquidez se utilizan para determinar la capacidad que tiene una empresa para enfrentar las obligaciones contraídas a corto plazo. Cuanto más elevado es el indicador de liquidez, mayor es la posibilidad de que la empresa consiga cancelar las deudas a corto plazo</w:t>
      </w:r>
      <w:r w:rsidR="006E509F" w:rsidRPr="006E509F">
        <w:rPr>
          <w:rFonts w:ascii="Palatino Linotype" w:hAnsi="Palatino Linotype" w:cs="Arial"/>
          <w:color w:val="1F497D" w:themeColor="text2"/>
          <w:sz w:val="24"/>
          <w:lang w:val="es-ES"/>
        </w:rPr>
        <w:t>.</w:t>
      </w:r>
    </w:p>
    <w:p w:rsidR="004900D7" w:rsidRPr="005F37C6" w:rsidRDefault="004900D7" w:rsidP="00FC1CA9">
      <w:pPr>
        <w:pStyle w:val="Ttulo"/>
        <w:jc w:val="both"/>
        <w:rPr>
          <w:rFonts w:ascii="Palatino Linotype" w:hAnsi="Palatino Linotype" w:cs="Arial"/>
          <w:color w:val="1F497D" w:themeColor="text2"/>
          <w:sz w:val="24"/>
          <w:lang w:val="es-ES"/>
        </w:rPr>
      </w:pPr>
    </w:p>
    <w:p w:rsidR="00D8183D" w:rsidRPr="006E509F" w:rsidRDefault="00D8183D" w:rsidP="00FC1CA9">
      <w:pPr>
        <w:pStyle w:val="Ttulo"/>
        <w:jc w:val="both"/>
        <w:rPr>
          <w:rFonts w:ascii="Palatino Linotype" w:hAnsi="Palatino Linotype" w:cs="Arial"/>
          <w:color w:val="365F91"/>
          <w:sz w:val="24"/>
          <w:lang w:val="es-CO"/>
        </w:rPr>
      </w:pPr>
      <w:r>
        <w:rPr>
          <w:rFonts w:ascii="Palatino Linotype" w:hAnsi="Palatino Linotype" w:cs="Arial"/>
          <w:color w:val="365F91"/>
          <w:sz w:val="24"/>
          <w:lang w:val="es-ES"/>
        </w:rPr>
        <w:t>Capital de trabajo:</w:t>
      </w:r>
      <w:r w:rsidR="006E509F">
        <w:rPr>
          <w:rFonts w:ascii="Palatino Linotype" w:hAnsi="Palatino Linotype" w:cs="Arial"/>
          <w:color w:val="365F91"/>
          <w:sz w:val="24"/>
          <w:lang w:val="es-ES"/>
        </w:rPr>
        <w:t xml:space="preserve"> </w:t>
      </w:r>
      <w:r w:rsidR="006E509F" w:rsidRPr="006E509F">
        <w:rPr>
          <w:rFonts w:ascii="Palatino Linotype" w:hAnsi="Palatino Linotype" w:cs="Arial"/>
          <w:b w:val="0"/>
          <w:color w:val="000000" w:themeColor="text1"/>
          <w:sz w:val="24"/>
          <w:lang w:val="es-CO"/>
        </w:rPr>
        <w:t>En gestión financiera, se entiende como fondo de maniobra (también denominado capital de trabajo, capital circulante, capital corriente, fondo de rotación o capital de rotación), a la parte del activo circulante que es financiada con recursos de carácter permanente. Es una medida de la capacidad que tiene una empresa para continuar con el normal desarrollo de sus actividades en el corto plazo.</w:t>
      </w:r>
    </w:p>
    <w:p w:rsidR="00105704" w:rsidRDefault="00105704" w:rsidP="00FC1CA9">
      <w:pPr>
        <w:pStyle w:val="Ttulo"/>
        <w:jc w:val="both"/>
        <w:rPr>
          <w:rFonts w:ascii="Palatino Linotype" w:hAnsi="Palatino Linotype" w:cs="Arial"/>
          <w:color w:val="365F91"/>
          <w:sz w:val="24"/>
          <w:lang w:val="es-ES"/>
        </w:rPr>
      </w:pPr>
    </w:p>
    <w:p w:rsidR="00D8183D" w:rsidRDefault="00D8183D" w:rsidP="00FC1CA9">
      <w:pPr>
        <w:pStyle w:val="Ttulo"/>
        <w:jc w:val="both"/>
        <w:rPr>
          <w:rFonts w:ascii="Palatino Linotype" w:hAnsi="Palatino Linotype" w:cs="Arial"/>
          <w:color w:val="365F91"/>
          <w:sz w:val="24"/>
          <w:lang w:val="es-CO"/>
        </w:rPr>
      </w:pPr>
      <w:r>
        <w:rPr>
          <w:rFonts w:ascii="Palatino Linotype" w:hAnsi="Palatino Linotype" w:cs="Arial"/>
          <w:color w:val="365F91"/>
          <w:sz w:val="24"/>
          <w:lang w:val="es-ES"/>
        </w:rPr>
        <w:lastRenderedPageBreak/>
        <w:t>Endeudamiento:</w:t>
      </w:r>
      <w:r w:rsidR="006E509F" w:rsidRPr="006E509F">
        <w:t xml:space="preserve"> </w:t>
      </w:r>
      <w:r w:rsidR="006E509F" w:rsidRPr="006E509F">
        <w:rPr>
          <w:rFonts w:ascii="Palatino Linotype" w:hAnsi="Palatino Linotype" w:cs="Arial"/>
          <w:b w:val="0"/>
          <w:color w:val="000000" w:themeColor="text1"/>
          <w:sz w:val="24"/>
          <w:lang w:val="es-CO"/>
        </w:rPr>
        <w:t>Este indicador financiero ayuda al analista financiero a ejercer un control sobre el endeudamiento que maneja la empresa, cabe recordar que las partidas de Pasivo y patrimonio son rubros de financiamiento, donde existe un financiamiento externo (Pasivo) y un financiamiento interno (Patrimonio) y del manejo eficiente de estas depende la salud financiera del ente económico.</w:t>
      </w:r>
    </w:p>
    <w:p w:rsidR="004900D7" w:rsidRDefault="004900D7" w:rsidP="00FC1CA9">
      <w:pPr>
        <w:pStyle w:val="Ttulo"/>
        <w:jc w:val="both"/>
        <w:rPr>
          <w:rFonts w:ascii="Palatino Linotype" w:hAnsi="Palatino Linotype" w:cs="Arial"/>
          <w:color w:val="365F91"/>
          <w:sz w:val="24"/>
          <w:lang w:val="es-CO"/>
        </w:rPr>
      </w:pPr>
    </w:p>
    <w:p w:rsidR="006E509F" w:rsidRPr="006E509F" w:rsidRDefault="006E509F" w:rsidP="00FC1CA9">
      <w:pPr>
        <w:pStyle w:val="Ttulo"/>
        <w:jc w:val="both"/>
        <w:rPr>
          <w:rFonts w:ascii="Palatino Linotype" w:hAnsi="Palatino Linotype" w:cs="Arial"/>
          <w:b w:val="0"/>
          <w:color w:val="000000" w:themeColor="text1"/>
          <w:sz w:val="24"/>
          <w:lang w:val="es-CO"/>
        </w:rPr>
      </w:pPr>
      <w:r w:rsidRPr="006E509F">
        <w:rPr>
          <w:rFonts w:ascii="Palatino Linotype" w:hAnsi="Palatino Linotype" w:cs="Arial"/>
          <w:color w:val="365F91"/>
          <w:sz w:val="24"/>
          <w:lang w:val="es-CO"/>
        </w:rPr>
        <w:t>Estados financieros</w:t>
      </w:r>
      <w:r>
        <w:rPr>
          <w:rFonts w:ascii="Palatino Linotype" w:hAnsi="Palatino Linotype" w:cs="Arial"/>
          <w:color w:val="365F91"/>
          <w:sz w:val="24"/>
          <w:lang w:val="es-CO"/>
        </w:rPr>
        <w:t xml:space="preserve">: </w:t>
      </w:r>
      <w:r w:rsidRPr="006E509F">
        <w:rPr>
          <w:rFonts w:ascii="Palatino Linotype" w:hAnsi="Palatino Linotype" w:cs="Arial"/>
          <w:b w:val="0"/>
          <w:color w:val="000000" w:themeColor="text1"/>
          <w:sz w:val="24"/>
          <w:lang w:val="es-CO"/>
        </w:rPr>
        <w:t>Los estados financieros son informes que utilizan las instituciones para dar a conocer la situación económica y financiera y los cambios que experimenta la misma a una fecha o periodo determinado. Esta información resulta útil para la Administración, gestor, regulador y otros tipos de interesados como los accionistas, acreedores o propietarios.</w:t>
      </w:r>
    </w:p>
    <w:p w:rsidR="006E509F" w:rsidRDefault="006E509F" w:rsidP="00FC1CA9">
      <w:pPr>
        <w:pStyle w:val="Ttulo"/>
        <w:jc w:val="both"/>
        <w:rPr>
          <w:rFonts w:ascii="Palatino Linotype" w:hAnsi="Palatino Linotype" w:cs="Arial"/>
          <w:color w:val="365F91"/>
          <w:sz w:val="24"/>
          <w:lang w:val="es-CO"/>
        </w:rPr>
      </w:pPr>
      <w:r w:rsidRPr="006E509F">
        <w:rPr>
          <w:rFonts w:ascii="Palatino Linotype" w:hAnsi="Palatino Linotype" w:cs="Arial"/>
          <w:b w:val="0"/>
          <w:color w:val="000000" w:themeColor="text1"/>
          <w:sz w:val="24"/>
          <w:lang w:val="es-CO"/>
        </w:rPr>
        <w:t>La mayoría de estos informes constituyen el producto final de la contabilidad y son elaborados de acuerdo a principios de contabilidad generalmente aceptados, normas contables o normas de información financiera</w:t>
      </w:r>
      <w:r w:rsidRPr="006E509F">
        <w:rPr>
          <w:rFonts w:ascii="Palatino Linotype" w:hAnsi="Palatino Linotype" w:cs="Arial"/>
          <w:color w:val="365F91"/>
          <w:sz w:val="24"/>
          <w:lang w:val="es-CO"/>
        </w:rPr>
        <w:t xml:space="preserve">. </w:t>
      </w:r>
    </w:p>
    <w:p w:rsidR="004900D7" w:rsidRPr="006E509F" w:rsidRDefault="004900D7" w:rsidP="00FC1CA9">
      <w:pPr>
        <w:pStyle w:val="Ttulo"/>
        <w:jc w:val="both"/>
        <w:rPr>
          <w:rFonts w:ascii="Palatino Linotype" w:hAnsi="Palatino Linotype" w:cs="Arial"/>
          <w:color w:val="365F91"/>
          <w:sz w:val="24"/>
          <w:lang w:val="es-CO"/>
        </w:rPr>
      </w:pPr>
    </w:p>
    <w:p w:rsidR="006E509F" w:rsidRDefault="006E509F" w:rsidP="00FC1CA9">
      <w:pPr>
        <w:pStyle w:val="Ttulo"/>
        <w:jc w:val="both"/>
        <w:rPr>
          <w:rFonts w:ascii="Palatino Linotype" w:hAnsi="Palatino Linotype" w:cs="Arial"/>
          <w:color w:val="365F91"/>
          <w:sz w:val="24"/>
          <w:lang w:val="es-CO"/>
        </w:rPr>
      </w:pPr>
      <w:r w:rsidRPr="006E509F">
        <w:rPr>
          <w:rFonts w:ascii="Palatino Linotype" w:hAnsi="Palatino Linotype" w:cs="Arial"/>
          <w:color w:val="365F91"/>
          <w:sz w:val="24"/>
          <w:lang w:val="es-CO"/>
        </w:rPr>
        <w:t>Presupuesto</w:t>
      </w:r>
      <w:r>
        <w:rPr>
          <w:rFonts w:ascii="Palatino Linotype" w:hAnsi="Palatino Linotype" w:cs="Arial"/>
          <w:color w:val="365F91"/>
          <w:sz w:val="24"/>
          <w:lang w:val="es-CO"/>
        </w:rPr>
        <w:t xml:space="preserve">: </w:t>
      </w:r>
      <w:r w:rsidRPr="006E509F">
        <w:rPr>
          <w:rFonts w:ascii="Palatino Linotype" w:hAnsi="Palatino Linotype" w:cs="Arial"/>
          <w:b w:val="0"/>
          <w:color w:val="000000" w:themeColor="text1"/>
          <w:sz w:val="24"/>
          <w:lang w:val="es-CO"/>
        </w:rPr>
        <w:t>Estimación programada, de manera sistemática, de las condiciones de operación y de los resultados a obtener por un organismo en un periodo determinado.</w:t>
      </w:r>
    </w:p>
    <w:p w:rsidR="004900D7" w:rsidRPr="006E509F" w:rsidRDefault="004900D7" w:rsidP="00FC1CA9">
      <w:pPr>
        <w:pStyle w:val="Ttulo"/>
        <w:jc w:val="both"/>
        <w:rPr>
          <w:rFonts w:ascii="Palatino Linotype" w:hAnsi="Palatino Linotype" w:cs="Arial"/>
          <w:color w:val="365F91"/>
          <w:sz w:val="24"/>
          <w:lang w:val="es-CO"/>
        </w:rPr>
      </w:pPr>
    </w:p>
    <w:p w:rsidR="004900D7" w:rsidRDefault="004900D7" w:rsidP="00FC1CA9">
      <w:pPr>
        <w:pStyle w:val="Ttulo"/>
        <w:jc w:val="both"/>
        <w:rPr>
          <w:rFonts w:ascii="Palatino Linotype" w:hAnsi="Palatino Linotype" w:cs="Arial"/>
          <w:b w:val="0"/>
          <w:color w:val="000000" w:themeColor="text1"/>
          <w:sz w:val="24"/>
          <w:lang w:val="es-ES"/>
        </w:rPr>
      </w:pPr>
      <w:r w:rsidRPr="004900D7">
        <w:rPr>
          <w:rFonts w:ascii="Palatino Linotype" w:hAnsi="Palatino Linotype" w:cs="Arial"/>
          <w:color w:val="365F91"/>
          <w:sz w:val="24"/>
          <w:lang w:val="es-ES"/>
        </w:rPr>
        <w:t xml:space="preserve">Factura: </w:t>
      </w:r>
      <w:r w:rsidRPr="004900D7">
        <w:rPr>
          <w:rFonts w:ascii="Palatino Linotype" w:hAnsi="Palatino Linotype" w:cs="Arial"/>
          <w:b w:val="0"/>
          <w:color w:val="000000" w:themeColor="text1"/>
          <w:sz w:val="24"/>
          <w:lang w:val="es-ES"/>
        </w:rPr>
        <w:t>Es un recibo que demuestra que una persona (cliente) ha comprado un producto o un servicio.</w:t>
      </w:r>
    </w:p>
    <w:p w:rsidR="004900D7" w:rsidRPr="004900D7" w:rsidRDefault="004900D7" w:rsidP="00FC1CA9">
      <w:pPr>
        <w:pStyle w:val="Ttulo"/>
        <w:jc w:val="both"/>
        <w:rPr>
          <w:rFonts w:ascii="Palatino Linotype" w:hAnsi="Palatino Linotype" w:cs="Arial"/>
          <w:b w:val="0"/>
          <w:color w:val="000000" w:themeColor="text1"/>
          <w:sz w:val="24"/>
          <w:lang w:val="es-ES"/>
        </w:rPr>
      </w:pPr>
    </w:p>
    <w:p w:rsidR="00D8183D" w:rsidRDefault="004900D7" w:rsidP="00FC1CA9">
      <w:pPr>
        <w:pStyle w:val="Ttulo"/>
        <w:jc w:val="both"/>
        <w:rPr>
          <w:rFonts w:ascii="Palatino Linotype" w:hAnsi="Palatino Linotype" w:cs="Arial"/>
          <w:color w:val="365F91"/>
          <w:sz w:val="24"/>
          <w:lang w:val="es-ES"/>
        </w:rPr>
      </w:pPr>
      <w:r w:rsidRPr="004900D7">
        <w:rPr>
          <w:rFonts w:ascii="Palatino Linotype" w:hAnsi="Palatino Linotype" w:cs="Arial"/>
          <w:color w:val="365F91"/>
          <w:sz w:val="24"/>
          <w:lang w:val="es-ES"/>
        </w:rPr>
        <w:t xml:space="preserve">Orden de compra: </w:t>
      </w:r>
      <w:r w:rsidRPr="004900D7">
        <w:rPr>
          <w:rFonts w:ascii="Palatino Linotype" w:hAnsi="Palatino Linotype" w:cs="Arial"/>
          <w:b w:val="0"/>
          <w:color w:val="000000" w:themeColor="text1"/>
          <w:sz w:val="24"/>
          <w:lang w:val="es-ES"/>
        </w:rPr>
        <w:t>Documento en el que se especifica el pedido que se requiera ya sea para adquirir materia prima o materiales.</w:t>
      </w:r>
    </w:p>
    <w:p w:rsidR="005C1A1F" w:rsidRPr="005C1A1F" w:rsidRDefault="005C1A1F" w:rsidP="00FC1CA9">
      <w:pPr>
        <w:pStyle w:val="Ttulo"/>
        <w:jc w:val="both"/>
        <w:rPr>
          <w:rFonts w:ascii="Palatino Linotype" w:hAnsi="Palatino Linotype" w:cs="Arial"/>
          <w:color w:val="365F91"/>
          <w:sz w:val="24"/>
          <w:lang w:val="es-ES"/>
        </w:rPr>
      </w:pPr>
    </w:p>
    <w:p w:rsidR="00FC1CA9" w:rsidRDefault="00115D9F" w:rsidP="00116E99">
      <w:pPr>
        <w:pStyle w:val="Ttulo"/>
        <w:numPr>
          <w:ilvl w:val="0"/>
          <w:numId w:val="29"/>
        </w:numPr>
        <w:jc w:val="both"/>
        <w:rPr>
          <w:rFonts w:ascii="Palatino Linotype" w:hAnsi="Palatino Linotype" w:cs="Arial"/>
          <w:color w:val="365F91"/>
          <w:sz w:val="24"/>
          <w:lang w:val="es-ES"/>
        </w:rPr>
      </w:pPr>
      <w:r w:rsidRPr="00FC09A0">
        <w:rPr>
          <w:rFonts w:ascii="Palatino Linotype" w:hAnsi="Palatino Linotype" w:cs="Arial"/>
          <w:color w:val="365F91"/>
          <w:sz w:val="24"/>
          <w:lang w:val="es-ES"/>
        </w:rPr>
        <w:t>RESPONSABLES:</w:t>
      </w:r>
    </w:p>
    <w:p w:rsidR="00FC1CA9" w:rsidRDefault="00FC1CA9" w:rsidP="00FC1CA9">
      <w:pPr>
        <w:pStyle w:val="Ttulo"/>
        <w:jc w:val="both"/>
        <w:rPr>
          <w:rFonts w:ascii="Palatino Linotype" w:hAnsi="Palatino Linotype" w:cs="Arial"/>
          <w:color w:val="365F91"/>
          <w:sz w:val="24"/>
          <w:lang w:val="es-ES"/>
        </w:rPr>
      </w:pPr>
      <w:r w:rsidRPr="00FC1CA9">
        <w:rPr>
          <w:rFonts w:ascii="Palatino Linotype" w:hAnsi="Palatino Linotype" w:cs="Arial"/>
          <w:color w:val="365F91"/>
          <w:sz w:val="24"/>
          <w:lang w:val="es-ES"/>
        </w:rPr>
        <w:t>Jefe</w:t>
      </w:r>
      <w:r>
        <w:rPr>
          <w:rFonts w:ascii="Palatino Linotype" w:hAnsi="Palatino Linotype" w:cs="Arial"/>
          <w:color w:val="365F91"/>
          <w:sz w:val="24"/>
          <w:lang w:val="es-ES"/>
        </w:rPr>
        <w:t xml:space="preserve"> contable y</w:t>
      </w:r>
      <w:r w:rsidRPr="00FC1CA9">
        <w:rPr>
          <w:rFonts w:ascii="Palatino Linotype" w:hAnsi="Palatino Linotype" w:cs="Arial"/>
          <w:color w:val="365F91"/>
          <w:sz w:val="24"/>
          <w:lang w:val="es-ES"/>
        </w:rPr>
        <w:t xml:space="preserve"> financiero:</w:t>
      </w:r>
      <w:r w:rsidR="008A069F">
        <w:rPr>
          <w:rFonts w:ascii="Palatino Linotype" w:hAnsi="Palatino Linotype" w:cs="Arial"/>
          <w:color w:val="365F91"/>
          <w:sz w:val="24"/>
          <w:lang w:val="es-ES"/>
        </w:rPr>
        <w:t xml:space="preserve"> </w:t>
      </w:r>
      <w:r w:rsidR="008A069F">
        <w:rPr>
          <w:rFonts w:ascii="Palatino Linotype" w:hAnsi="Palatino Linotype" w:cs="Arial"/>
          <w:b w:val="0"/>
          <w:color w:val="000000" w:themeColor="text1"/>
          <w:sz w:val="24"/>
          <w:lang w:val="es-ES"/>
        </w:rPr>
        <w:t xml:space="preserve">Es responsable de dar </w:t>
      </w:r>
      <w:r w:rsidRPr="00FC1CA9">
        <w:rPr>
          <w:rFonts w:ascii="Palatino Linotype" w:hAnsi="Palatino Linotype" w:cs="Arial"/>
          <w:color w:val="365F91"/>
          <w:sz w:val="24"/>
          <w:lang w:val="es-ES"/>
        </w:rPr>
        <w:t xml:space="preserve"> </w:t>
      </w:r>
      <w:r w:rsidRPr="00FC1CA9">
        <w:rPr>
          <w:rFonts w:ascii="Palatino Linotype" w:hAnsi="Palatino Linotype" w:cs="Arial"/>
          <w:b w:val="0"/>
          <w:color w:val="000000" w:themeColor="text1"/>
          <w:sz w:val="24"/>
          <w:lang w:val="es-ES"/>
        </w:rPr>
        <w:t>Seguimiento</w:t>
      </w:r>
      <w:r w:rsidR="008A069F">
        <w:rPr>
          <w:rFonts w:ascii="Palatino Linotype" w:hAnsi="Palatino Linotype" w:cs="Arial"/>
          <w:b w:val="0"/>
          <w:color w:val="000000" w:themeColor="text1"/>
          <w:sz w:val="24"/>
          <w:lang w:val="es-ES"/>
        </w:rPr>
        <w:t xml:space="preserve"> al </w:t>
      </w:r>
      <w:r w:rsidRPr="00FC1CA9">
        <w:rPr>
          <w:rFonts w:ascii="Palatino Linotype" w:hAnsi="Palatino Linotype" w:cs="Arial"/>
          <w:b w:val="0"/>
          <w:color w:val="000000" w:themeColor="text1"/>
          <w:sz w:val="24"/>
          <w:lang w:val="es-ES"/>
        </w:rPr>
        <w:t xml:space="preserve"> presupuesto, </w:t>
      </w:r>
      <w:r w:rsidR="008A069F">
        <w:rPr>
          <w:rFonts w:ascii="Palatino Linotype" w:hAnsi="Palatino Linotype" w:cs="Arial"/>
          <w:b w:val="0"/>
          <w:color w:val="000000" w:themeColor="text1"/>
          <w:sz w:val="24"/>
          <w:lang w:val="es-ES"/>
        </w:rPr>
        <w:t xml:space="preserve">realizar la liquidación de nómina, elaborar los </w:t>
      </w:r>
      <w:r w:rsidRPr="00FC1CA9">
        <w:rPr>
          <w:rFonts w:ascii="Palatino Linotype" w:hAnsi="Palatino Linotype" w:cs="Arial"/>
          <w:b w:val="0"/>
          <w:color w:val="000000" w:themeColor="text1"/>
          <w:sz w:val="24"/>
          <w:lang w:val="es-ES"/>
        </w:rPr>
        <w:t xml:space="preserve"> estados financieros</w:t>
      </w:r>
      <w:r w:rsidR="008A069F">
        <w:rPr>
          <w:rFonts w:ascii="Palatino Linotype" w:hAnsi="Palatino Linotype" w:cs="Arial"/>
          <w:b w:val="0"/>
          <w:color w:val="000000" w:themeColor="text1"/>
          <w:sz w:val="24"/>
          <w:lang w:val="es-ES"/>
        </w:rPr>
        <w:t xml:space="preserve"> y dar seguimiento a las actividades de gestión del proceso.</w:t>
      </w:r>
    </w:p>
    <w:p w:rsidR="008A069F" w:rsidRPr="00FC1CA9" w:rsidRDefault="008A069F" w:rsidP="00FC1CA9">
      <w:pPr>
        <w:pStyle w:val="Ttulo"/>
        <w:jc w:val="both"/>
        <w:rPr>
          <w:rFonts w:ascii="Palatino Linotype" w:hAnsi="Palatino Linotype" w:cs="Arial"/>
          <w:color w:val="365F91"/>
          <w:sz w:val="24"/>
          <w:lang w:val="es-ES"/>
        </w:rPr>
      </w:pPr>
    </w:p>
    <w:p w:rsidR="00FC1CA9" w:rsidRDefault="00FC1CA9" w:rsidP="00FC1CA9">
      <w:pPr>
        <w:pStyle w:val="Ttulo"/>
        <w:jc w:val="both"/>
        <w:rPr>
          <w:rFonts w:ascii="Palatino Linotype" w:hAnsi="Palatino Linotype" w:cs="Arial"/>
          <w:color w:val="365F91"/>
          <w:sz w:val="24"/>
          <w:lang w:val="es-ES"/>
        </w:rPr>
      </w:pPr>
      <w:r w:rsidRPr="00FC1CA9">
        <w:rPr>
          <w:rFonts w:ascii="Palatino Linotype" w:hAnsi="Palatino Linotype" w:cs="Arial"/>
          <w:color w:val="365F91"/>
          <w:sz w:val="24"/>
          <w:lang w:val="es-ES"/>
        </w:rPr>
        <w:t>Auxiliar y asistente</w:t>
      </w:r>
      <w:r>
        <w:rPr>
          <w:rFonts w:ascii="Palatino Linotype" w:hAnsi="Palatino Linotype" w:cs="Arial"/>
          <w:color w:val="365F91"/>
          <w:sz w:val="24"/>
          <w:lang w:val="es-ES"/>
        </w:rPr>
        <w:t xml:space="preserve"> contable y financiero</w:t>
      </w:r>
      <w:r w:rsidRPr="00FC1CA9">
        <w:rPr>
          <w:rFonts w:ascii="Palatino Linotype" w:hAnsi="Palatino Linotype" w:cs="Arial"/>
          <w:color w:val="365F91"/>
          <w:sz w:val="24"/>
          <w:lang w:val="es-ES"/>
        </w:rPr>
        <w:t xml:space="preserve">: </w:t>
      </w:r>
      <w:r w:rsidR="008A069F">
        <w:rPr>
          <w:rFonts w:ascii="Palatino Linotype" w:hAnsi="Palatino Linotype" w:cs="Arial"/>
          <w:b w:val="0"/>
          <w:color w:val="000000" w:themeColor="text1"/>
          <w:sz w:val="24"/>
          <w:lang w:val="es-ES"/>
        </w:rPr>
        <w:t xml:space="preserve">son responsables de </w:t>
      </w:r>
      <w:r w:rsidRPr="00FC1CA9">
        <w:rPr>
          <w:rFonts w:ascii="Palatino Linotype" w:hAnsi="Palatino Linotype" w:cs="Arial"/>
          <w:b w:val="0"/>
          <w:color w:val="000000" w:themeColor="text1"/>
          <w:sz w:val="24"/>
          <w:lang w:val="es-ES"/>
        </w:rPr>
        <w:t>contabilizar</w:t>
      </w:r>
      <w:r w:rsidR="008A069F">
        <w:rPr>
          <w:rFonts w:ascii="Palatino Linotype" w:hAnsi="Palatino Linotype" w:cs="Arial"/>
          <w:b w:val="0"/>
          <w:color w:val="000000" w:themeColor="text1"/>
          <w:sz w:val="24"/>
          <w:lang w:val="es-ES"/>
        </w:rPr>
        <w:t xml:space="preserve"> las </w:t>
      </w:r>
      <w:r w:rsidRPr="00FC1CA9">
        <w:rPr>
          <w:rFonts w:ascii="Palatino Linotype" w:hAnsi="Palatino Linotype" w:cs="Arial"/>
          <w:b w:val="0"/>
          <w:color w:val="000000" w:themeColor="text1"/>
          <w:sz w:val="24"/>
          <w:lang w:val="es-ES"/>
        </w:rPr>
        <w:t>órdenes de compra y/o servicios</w:t>
      </w:r>
      <w:r w:rsidR="008A069F">
        <w:rPr>
          <w:rFonts w:ascii="Palatino Linotype" w:hAnsi="Palatino Linotype" w:cs="Arial"/>
          <w:color w:val="365F91"/>
          <w:sz w:val="24"/>
          <w:lang w:val="es-ES"/>
        </w:rPr>
        <w:t xml:space="preserve">, </w:t>
      </w:r>
      <w:r w:rsidR="008A069F" w:rsidRPr="008A069F">
        <w:rPr>
          <w:rFonts w:ascii="Palatino Linotype" w:hAnsi="Palatino Linotype" w:cs="Arial"/>
          <w:b w:val="0"/>
          <w:color w:val="000000" w:themeColor="text1"/>
          <w:sz w:val="24"/>
          <w:lang w:val="es-ES"/>
        </w:rPr>
        <w:t>facturas, cuentas de cobro.</w:t>
      </w:r>
    </w:p>
    <w:p w:rsidR="008A069F" w:rsidRPr="00FC1CA9" w:rsidRDefault="008A069F" w:rsidP="00FC1CA9">
      <w:pPr>
        <w:pStyle w:val="Ttulo"/>
        <w:jc w:val="both"/>
        <w:rPr>
          <w:rFonts w:ascii="Palatino Linotype" w:hAnsi="Palatino Linotype" w:cs="Arial"/>
          <w:color w:val="365F91"/>
          <w:sz w:val="24"/>
          <w:lang w:val="es-ES"/>
        </w:rPr>
      </w:pPr>
    </w:p>
    <w:p w:rsidR="00DC1FA3" w:rsidRPr="00DC1FA3" w:rsidRDefault="00FC1CA9" w:rsidP="00FC1CA9">
      <w:pPr>
        <w:pStyle w:val="Ttulo"/>
        <w:jc w:val="both"/>
        <w:rPr>
          <w:rFonts w:ascii="Palatino Linotype" w:hAnsi="Palatino Linotype" w:cs="Arial"/>
          <w:color w:val="365F91"/>
          <w:sz w:val="24"/>
          <w:lang w:val="es-ES"/>
        </w:rPr>
      </w:pPr>
      <w:r w:rsidRPr="00FC1CA9">
        <w:rPr>
          <w:rFonts w:ascii="Palatino Linotype" w:hAnsi="Palatino Linotype" w:cs="Arial"/>
          <w:color w:val="365F91"/>
          <w:sz w:val="24"/>
          <w:lang w:val="es-ES"/>
        </w:rPr>
        <w:t>Pagador</w:t>
      </w:r>
      <w:r w:rsidR="00DF5E59" w:rsidRPr="00FC1CA9">
        <w:rPr>
          <w:rFonts w:ascii="Palatino Linotype" w:hAnsi="Palatino Linotype" w:cs="Arial"/>
          <w:color w:val="365F91"/>
          <w:sz w:val="24"/>
          <w:lang w:val="es-ES"/>
        </w:rPr>
        <w:t xml:space="preserve">: </w:t>
      </w:r>
      <w:r w:rsidR="00DF5E59" w:rsidRPr="00E97A43">
        <w:rPr>
          <w:rFonts w:ascii="Palatino Linotype" w:hAnsi="Palatino Linotype" w:cs="Arial"/>
          <w:b w:val="0"/>
          <w:color w:val="000000" w:themeColor="text1"/>
          <w:sz w:val="24"/>
          <w:lang w:val="es-ES"/>
        </w:rPr>
        <w:t>es</w:t>
      </w:r>
      <w:r w:rsidR="008A069F" w:rsidRPr="00E97A43">
        <w:rPr>
          <w:rFonts w:ascii="Palatino Linotype" w:hAnsi="Palatino Linotype" w:cs="Arial"/>
          <w:b w:val="0"/>
          <w:color w:val="000000" w:themeColor="text1"/>
          <w:sz w:val="24"/>
          <w:lang w:val="es-ES"/>
        </w:rPr>
        <w:t xml:space="preserve"> responsable de</w:t>
      </w:r>
      <w:r w:rsidR="008A069F" w:rsidRPr="00E97A43">
        <w:rPr>
          <w:rFonts w:ascii="Palatino Linotype" w:hAnsi="Palatino Linotype" w:cs="Arial"/>
          <w:color w:val="000000" w:themeColor="text1"/>
          <w:sz w:val="24"/>
          <w:lang w:val="es-ES"/>
        </w:rPr>
        <w:t xml:space="preserve"> </w:t>
      </w:r>
      <w:r w:rsidRPr="00FC1CA9">
        <w:rPr>
          <w:rFonts w:ascii="Palatino Linotype" w:hAnsi="Palatino Linotype" w:cs="Arial"/>
          <w:b w:val="0"/>
          <w:color w:val="000000" w:themeColor="text1"/>
          <w:sz w:val="24"/>
          <w:lang w:val="es-ES"/>
        </w:rPr>
        <w:t>Generar</w:t>
      </w:r>
      <w:r w:rsidR="008A069F">
        <w:rPr>
          <w:rFonts w:ascii="Palatino Linotype" w:hAnsi="Palatino Linotype" w:cs="Arial"/>
          <w:b w:val="0"/>
          <w:color w:val="000000" w:themeColor="text1"/>
          <w:sz w:val="24"/>
          <w:lang w:val="es-ES"/>
        </w:rPr>
        <w:t xml:space="preserve"> los </w:t>
      </w:r>
      <w:r w:rsidRPr="00FC1CA9">
        <w:rPr>
          <w:rFonts w:ascii="Palatino Linotype" w:hAnsi="Palatino Linotype" w:cs="Arial"/>
          <w:b w:val="0"/>
          <w:color w:val="000000" w:themeColor="text1"/>
          <w:sz w:val="24"/>
          <w:lang w:val="es-ES"/>
        </w:rPr>
        <w:t>cheques y</w:t>
      </w:r>
      <w:r w:rsidR="008A069F">
        <w:rPr>
          <w:rFonts w:ascii="Palatino Linotype" w:hAnsi="Palatino Linotype" w:cs="Arial"/>
          <w:b w:val="0"/>
          <w:color w:val="000000" w:themeColor="text1"/>
          <w:sz w:val="24"/>
          <w:lang w:val="es-ES"/>
        </w:rPr>
        <w:t xml:space="preserve"> realizar </w:t>
      </w:r>
      <w:r w:rsidRPr="00FC1CA9">
        <w:rPr>
          <w:rFonts w:ascii="Palatino Linotype" w:hAnsi="Palatino Linotype" w:cs="Arial"/>
          <w:b w:val="0"/>
          <w:color w:val="000000" w:themeColor="text1"/>
          <w:sz w:val="24"/>
          <w:lang w:val="es-ES"/>
        </w:rPr>
        <w:t xml:space="preserve"> transferencias</w:t>
      </w:r>
      <w:r w:rsidR="008A069F">
        <w:rPr>
          <w:rFonts w:ascii="Palatino Linotype" w:hAnsi="Palatino Linotype" w:cs="Arial"/>
          <w:b w:val="0"/>
          <w:color w:val="000000" w:themeColor="text1"/>
          <w:sz w:val="24"/>
          <w:lang w:val="es-ES"/>
        </w:rPr>
        <w:t xml:space="preserve"> de pago </w:t>
      </w:r>
      <w:proofErr w:type="spellStart"/>
      <w:r w:rsidR="00A71AF4">
        <w:rPr>
          <w:rFonts w:ascii="Palatino Linotype" w:hAnsi="Palatino Linotype" w:cs="Arial"/>
          <w:b w:val="0"/>
          <w:color w:val="000000" w:themeColor="text1"/>
          <w:sz w:val="24"/>
          <w:lang w:val="es-ES"/>
        </w:rPr>
        <w:t>ha</w:t>
      </w:r>
      <w:proofErr w:type="spellEnd"/>
      <w:r w:rsidR="008A069F">
        <w:rPr>
          <w:rFonts w:ascii="Palatino Linotype" w:hAnsi="Palatino Linotype" w:cs="Arial"/>
          <w:b w:val="0"/>
          <w:color w:val="000000" w:themeColor="text1"/>
          <w:sz w:val="24"/>
          <w:lang w:val="es-ES"/>
        </w:rPr>
        <w:t xml:space="preserve"> nomina, </w:t>
      </w:r>
      <w:r w:rsidR="00DF5E59">
        <w:rPr>
          <w:rFonts w:ascii="Palatino Linotype" w:hAnsi="Palatino Linotype" w:cs="Arial"/>
          <w:b w:val="0"/>
          <w:color w:val="000000" w:themeColor="text1"/>
          <w:sz w:val="24"/>
          <w:lang w:val="es-ES"/>
        </w:rPr>
        <w:t>proveedores</w:t>
      </w:r>
      <w:r w:rsidR="00DF5E59">
        <w:rPr>
          <w:rFonts w:ascii="Palatino Linotype" w:hAnsi="Palatino Linotype" w:cs="Arial"/>
          <w:color w:val="365F91"/>
          <w:sz w:val="24"/>
          <w:lang w:val="es-ES"/>
        </w:rPr>
        <w:t xml:space="preserve">, </w:t>
      </w:r>
      <w:r w:rsidR="00DF5E59" w:rsidRPr="00DF5E59">
        <w:rPr>
          <w:rFonts w:ascii="Palatino Linotype" w:hAnsi="Palatino Linotype" w:cs="Arial"/>
          <w:b w:val="0"/>
          <w:color w:val="000000" w:themeColor="text1"/>
          <w:sz w:val="24"/>
          <w:lang w:val="es-ES"/>
        </w:rPr>
        <w:t>compras y contratistas,</w:t>
      </w:r>
    </w:p>
    <w:p w:rsidR="00115D9F" w:rsidRDefault="00115D9F" w:rsidP="00FC1CA9">
      <w:pPr>
        <w:pStyle w:val="Prrafodelista"/>
        <w:ind w:left="0"/>
        <w:jc w:val="both"/>
        <w:rPr>
          <w:rFonts w:ascii="Palatino Linotype" w:eastAsia="Times New Roman" w:hAnsi="Palatino Linotype" w:cs="Arial"/>
          <w:b/>
          <w:sz w:val="24"/>
          <w:szCs w:val="24"/>
          <w:lang w:val="es-ES" w:eastAsia="es-ES"/>
        </w:rPr>
      </w:pPr>
    </w:p>
    <w:p w:rsidR="004724EF" w:rsidRPr="00115D9F" w:rsidRDefault="004724EF" w:rsidP="00FC1CA9">
      <w:pPr>
        <w:pStyle w:val="Prrafodelista"/>
        <w:ind w:left="0"/>
        <w:jc w:val="both"/>
        <w:rPr>
          <w:rFonts w:ascii="Palatino Linotype" w:eastAsia="Times New Roman" w:hAnsi="Palatino Linotype" w:cs="Arial"/>
          <w:b/>
          <w:sz w:val="24"/>
          <w:szCs w:val="24"/>
          <w:lang w:val="es-ES" w:eastAsia="es-ES"/>
        </w:rPr>
      </w:pPr>
    </w:p>
    <w:p w:rsidR="00115D9F" w:rsidRPr="00116E99" w:rsidRDefault="00115D9F" w:rsidP="00116E99">
      <w:pPr>
        <w:pStyle w:val="Prrafodelista"/>
        <w:numPr>
          <w:ilvl w:val="0"/>
          <w:numId w:val="29"/>
        </w:numPr>
        <w:tabs>
          <w:tab w:val="left" w:pos="720"/>
          <w:tab w:val="left" w:pos="1080"/>
          <w:tab w:val="left" w:pos="1440"/>
          <w:tab w:val="left" w:pos="1800"/>
          <w:tab w:val="left" w:pos="2160"/>
        </w:tabs>
        <w:spacing w:after="0" w:line="240" w:lineRule="auto"/>
        <w:jc w:val="both"/>
        <w:rPr>
          <w:rFonts w:ascii="Palatino Linotype" w:eastAsia="Times New Roman" w:hAnsi="Palatino Linotype" w:cs="Arial"/>
          <w:b/>
          <w:color w:val="365F91"/>
          <w:sz w:val="24"/>
          <w:szCs w:val="24"/>
          <w:lang w:val="es-ES" w:eastAsia="es-ES"/>
        </w:rPr>
      </w:pPr>
      <w:r w:rsidRPr="00116E99">
        <w:rPr>
          <w:rFonts w:ascii="Palatino Linotype" w:eastAsia="Times New Roman" w:hAnsi="Palatino Linotype" w:cs="Arial"/>
          <w:b/>
          <w:color w:val="365F91"/>
          <w:sz w:val="24"/>
          <w:szCs w:val="24"/>
          <w:lang w:val="es-ES" w:eastAsia="es-ES"/>
        </w:rPr>
        <w:lastRenderedPageBreak/>
        <w:t xml:space="preserve">CONTENIDO: </w:t>
      </w:r>
    </w:p>
    <w:p w:rsidR="00115D9F" w:rsidRPr="00115D9F" w:rsidRDefault="00115D9F" w:rsidP="00FC1CA9">
      <w:pPr>
        <w:tabs>
          <w:tab w:val="left" w:pos="720"/>
          <w:tab w:val="left" w:pos="1080"/>
          <w:tab w:val="left" w:pos="1440"/>
          <w:tab w:val="left" w:pos="1800"/>
          <w:tab w:val="left" w:pos="2160"/>
        </w:tabs>
        <w:spacing w:after="0" w:line="240" w:lineRule="auto"/>
        <w:ind w:left="720"/>
        <w:jc w:val="both"/>
        <w:rPr>
          <w:rFonts w:ascii="Palatino Linotype" w:eastAsia="Times New Roman" w:hAnsi="Palatino Linotype" w:cs="Arial"/>
          <w:sz w:val="24"/>
          <w:szCs w:val="24"/>
          <w:lang w:val="es-ES" w:eastAsia="es-ES"/>
        </w:rPr>
      </w:pPr>
    </w:p>
    <w:tbl>
      <w:tblPr>
        <w:tblStyle w:val="Tablaconcuadrcula"/>
        <w:tblW w:w="9498" w:type="dxa"/>
        <w:jc w:val="center"/>
        <w:tblLayout w:type="fixed"/>
        <w:tblLook w:val="04A0" w:firstRow="1" w:lastRow="0" w:firstColumn="1" w:lastColumn="0" w:noHBand="0" w:noVBand="1"/>
      </w:tblPr>
      <w:tblGrid>
        <w:gridCol w:w="851"/>
        <w:gridCol w:w="2268"/>
        <w:gridCol w:w="2552"/>
        <w:gridCol w:w="1843"/>
        <w:gridCol w:w="1984"/>
      </w:tblGrid>
      <w:tr w:rsidR="00123526" w:rsidRPr="00123526" w:rsidTr="005C1A1F">
        <w:trPr>
          <w:trHeight w:val="757"/>
          <w:jc w:val="center"/>
        </w:trPr>
        <w:tc>
          <w:tcPr>
            <w:tcW w:w="851" w:type="dxa"/>
            <w:shd w:val="clear" w:color="auto" w:fill="8DB3E2" w:themeFill="text2" w:themeFillTint="66"/>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b/>
                <w:color w:val="000000" w:themeColor="text1"/>
                <w:sz w:val="24"/>
                <w:szCs w:val="24"/>
                <w:lang w:val="es-ES" w:eastAsia="es-ES"/>
              </w:rPr>
            </w:pPr>
            <w:r w:rsidRPr="00123526">
              <w:rPr>
                <w:rFonts w:ascii="Palatino Linotype" w:eastAsia="Times New Roman" w:hAnsi="Palatino Linotype" w:cs="Arial"/>
                <w:b/>
                <w:color w:val="000000" w:themeColor="text1"/>
                <w:sz w:val="24"/>
                <w:szCs w:val="24"/>
                <w:lang w:val="es-ES" w:eastAsia="es-ES"/>
              </w:rPr>
              <w:t xml:space="preserve">Paso </w:t>
            </w:r>
          </w:p>
        </w:tc>
        <w:tc>
          <w:tcPr>
            <w:tcW w:w="2268" w:type="dxa"/>
            <w:shd w:val="clear" w:color="auto" w:fill="8DB3E2" w:themeFill="text2" w:themeFillTint="66"/>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b/>
                <w:color w:val="000000" w:themeColor="text1"/>
                <w:sz w:val="24"/>
                <w:szCs w:val="24"/>
                <w:lang w:val="es-ES" w:eastAsia="es-ES"/>
              </w:rPr>
            </w:pPr>
            <w:r w:rsidRPr="00123526">
              <w:rPr>
                <w:rFonts w:ascii="Palatino Linotype" w:eastAsia="Times New Roman" w:hAnsi="Palatino Linotype" w:cs="Arial"/>
                <w:b/>
                <w:color w:val="000000" w:themeColor="text1"/>
                <w:sz w:val="24"/>
                <w:szCs w:val="24"/>
                <w:lang w:val="es-ES" w:eastAsia="es-ES"/>
              </w:rPr>
              <w:t>Etapa</w:t>
            </w:r>
          </w:p>
        </w:tc>
        <w:tc>
          <w:tcPr>
            <w:tcW w:w="2552" w:type="dxa"/>
            <w:shd w:val="clear" w:color="auto" w:fill="8DB3E2" w:themeFill="text2" w:themeFillTint="66"/>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b/>
                <w:color w:val="000000" w:themeColor="text1"/>
                <w:sz w:val="24"/>
                <w:szCs w:val="24"/>
                <w:lang w:val="es-ES" w:eastAsia="es-ES"/>
              </w:rPr>
            </w:pPr>
            <w:r w:rsidRPr="00123526">
              <w:rPr>
                <w:rFonts w:ascii="Palatino Linotype" w:eastAsia="Times New Roman" w:hAnsi="Palatino Linotype" w:cs="Arial"/>
                <w:b/>
                <w:color w:val="000000" w:themeColor="text1"/>
                <w:sz w:val="24"/>
                <w:szCs w:val="24"/>
                <w:lang w:val="es-ES" w:eastAsia="es-ES"/>
              </w:rPr>
              <w:t xml:space="preserve">Descripción </w:t>
            </w:r>
          </w:p>
        </w:tc>
        <w:tc>
          <w:tcPr>
            <w:tcW w:w="1843" w:type="dxa"/>
            <w:shd w:val="clear" w:color="auto" w:fill="8DB3E2" w:themeFill="text2" w:themeFillTint="66"/>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b/>
                <w:color w:val="000000" w:themeColor="text1"/>
                <w:sz w:val="24"/>
                <w:szCs w:val="24"/>
                <w:lang w:val="es-ES" w:eastAsia="es-ES"/>
              </w:rPr>
            </w:pPr>
            <w:r w:rsidRPr="00123526">
              <w:rPr>
                <w:rFonts w:ascii="Palatino Linotype" w:eastAsia="Times New Roman" w:hAnsi="Palatino Linotype" w:cs="Arial"/>
                <w:b/>
                <w:color w:val="000000" w:themeColor="text1"/>
                <w:sz w:val="24"/>
                <w:szCs w:val="24"/>
                <w:lang w:val="es-ES" w:eastAsia="es-ES"/>
              </w:rPr>
              <w:t xml:space="preserve">Responsable </w:t>
            </w:r>
          </w:p>
        </w:tc>
        <w:tc>
          <w:tcPr>
            <w:tcW w:w="1984" w:type="dxa"/>
            <w:tcBorders>
              <w:bottom w:val="single" w:sz="4" w:space="0" w:color="auto"/>
            </w:tcBorders>
            <w:shd w:val="clear" w:color="auto" w:fill="8DB3E2" w:themeFill="text2" w:themeFillTint="66"/>
          </w:tcPr>
          <w:p w:rsidR="00F76707" w:rsidRPr="00123526" w:rsidRDefault="00ED5E08" w:rsidP="00FC1CA9">
            <w:pPr>
              <w:tabs>
                <w:tab w:val="left" w:pos="720"/>
                <w:tab w:val="left" w:pos="1080"/>
                <w:tab w:val="left" w:pos="1440"/>
                <w:tab w:val="left" w:pos="1800"/>
                <w:tab w:val="left" w:pos="2160"/>
              </w:tabs>
              <w:jc w:val="both"/>
              <w:rPr>
                <w:rFonts w:ascii="Palatino Linotype" w:eastAsia="Times New Roman" w:hAnsi="Palatino Linotype" w:cs="Arial"/>
                <w:b/>
                <w:color w:val="000000" w:themeColor="text1"/>
                <w:sz w:val="24"/>
                <w:szCs w:val="24"/>
                <w:lang w:val="es-ES" w:eastAsia="es-ES"/>
              </w:rPr>
            </w:pPr>
            <w:r w:rsidRPr="00123526">
              <w:rPr>
                <w:rFonts w:ascii="Palatino Linotype" w:eastAsia="Times New Roman" w:hAnsi="Palatino Linotype" w:cs="Arial"/>
                <w:b/>
                <w:color w:val="000000" w:themeColor="text1"/>
                <w:sz w:val="24"/>
                <w:szCs w:val="24"/>
                <w:lang w:val="es-ES" w:eastAsia="es-ES"/>
              </w:rPr>
              <w:t>Documentos relacionados</w:t>
            </w:r>
          </w:p>
        </w:tc>
      </w:tr>
      <w:tr w:rsidR="00123526" w:rsidRPr="00123526" w:rsidTr="00DF5E59">
        <w:trPr>
          <w:jc w:val="center"/>
        </w:trPr>
        <w:tc>
          <w:tcPr>
            <w:tcW w:w="851" w:type="dxa"/>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1</w:t>
            </w:r>
          </w:p>
        </w:tc>
        <w:tc>
          <w:tcPr>
            <w:tcW w:w="2268" w:type="dxa"/>
          </w:tcPr>
          <w:p w:rsidR="00F76707" w:rsidRPr="00123526" w:rsidRDefault="00360CE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 xml:space="preserve">Recibir orden de </w:t>
            </w:r>
            <w:r w:rsidR="00A40A2F" w:rsidRPr="00123526">
              <w:rPr>
                <w:rFonts w:ascii="Palatino Linotype" w:eastAsia="Times New Roman" w:hAnsi="Palatino Linotype" w:cs="Arial"/>
                <w:color w:val="000000" w:themeColor="text1"/>
                <w:sz w:val="24"/>
                <w:szCs w:val="24"/>
                <w:lang w:val="es-ES" w:eastAsia="es-ES"/>
              </w:rPr>
              <w:t>compra</w:t>
            </w:r>
            <w:r w:rsidR="00A40A2F">
              <w:rPr>
                <w:rFonts w:ascii="Palatino Linotype" w:eastAsia="Times New Roman" w:hAnsi="Palatino Linotype" w:cs="Arial"/>
                <w:color w:val="000000" w:themeColor="text1"/>
                <w:sz w:val="24"/>
                <w:szCs w:val="24"/>
                <w:lang w:val="es-ES" w:eastAsia="es-ES"/>
              </w:rPr>
              <w:t xml:space="preserve">, Contratos de nómina, dinero recaudado  diariamente  de caja. </w:t>
            </w:r>
          </w:p>
        </w:tc>
        <w:tc>
          <w:tcPr>
            <w:tcW w:w="2552" w:type="dxa"/>
          </w:tcPr>
          <w:p w:rsidR="00F76707" w:rsidRPr="00123526" w:rsidRDefault="007B6DF5"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El auxiliar contable y financiero recibe l</w:t>
            </w:r>
            <w:r w:rsidR="004F3002" w:rsidRPr="00123526">
              <w:rPr>
                <w:rFonts w:ascii="Palatino Linotype" w:eastAsia="Times New Roman" w:hAnsi="Palatino Linotype" w:cs="Arial"/>
                <w:color w:val="000000" w:themeColor="text1"/>
                <w:sz w:val="24"/>
                <w:szCs w:val="24"/>
                <w:lang w:val="es-ES" w:eastAsia="es-ES"/>
              </w:rPr>
              <w:t xml:space="preserve">a orden de compra o de servicio. Esta llega </w:t>
            </w:r>
            <w:r w:rsidR="005C1A1F">
              <w:rPr>
                <w:rFonts w:ascii="Palatino Linotype" w:eastAsia="Times New Roman" w:hAnsi="Palatino Linotype" w:cs="Arial"/>
                <w:color w:val="000000" w:themeColor="text1"/>
                <w:sz w:val="24"/>
                <w:szCs w:val="24"/>
                <w:lang w:val="es-ES" w:eastAsia="es-ES"/>
              </w:rPr>
              <w:t xml:space="preserve">del </w:t>
            </w:r>
            <w:r w:rsidRPr="00123526">
              <w:rPr>
                <w:rFonts w:ascii="Palatino Linotype" w:eastAsia="Times New Roman" w:hAnsi="Palatino Linotype" w:cs="Arial"/>
                <w:color w:val="000000" w:themeColor="text1"/>
                <w:sz w:val="24"/>
                <w:szCs w:val="24"/>
                <w:lang w:val="es-ES" w:eastAsia="es-ES"/>
              </w:rPr>
              <w:t>proceso de compras.</w:t>
            </w:r>
          </w:p>
        </w:tc>
        <w:tc>
          <w:tcPr>
            <w:tcW w:w="1843" w:type="dxa"/>
          </w:tcPr>
          <w:p w:rsidR="00F76707" w:rsidRPr="00123526" w:rsidRDefault="00437B14" w:rsidP="00437B14">
            <w:pPr>
              <w:tabs>
                <w:tab w:val="left" w:pos="720"/>
                <w:tab w:val="left" w:pos="1080"/>
                <w:tab w:val="left" w:pos="1440"/>
                <w:tab w:val="left" w:pos="1800"/>
                <w:tab w:val="left" w:pos="2160"/>
              </w:tabs>
              <w:jc w:val="center"/>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Auxiliar contable y financiero</w:t>
            </w:r>
          </w:p>
        </w:tc>
        <w:tc>
          <w:tcPr>
            <w:tcW w:w="1984" w:type="dxa"/>
          </w:tcPr>
          <w:p w:rsidR="00F76707" w:rsidRPr="00123526" w:rsidRDefault="00A40A2F"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Formato de entrega de recursos recaudados</w:t>
            </w:r>
          </w:p>
        </w:tc>
      </w:tr>
      <w:tr w:rsidR="00123526" w:rsidRPr="00123526" w:rsidTr="00DF5E59">
        <w:trPr>
          <w:jc w:val="center"/>
        </w:trPr>
        <w:tc>
          <w:tcPr>
            <w:tcW w:w="851" w:type="dxa"/>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2</w:t>
            </w:r>
          </w:p>
        </w:tc>
        <w:tc>
          <w:tcPr>
            <w:tcW w:w="2268" w:type="dxa"/>
          </w:tcPr>
          <w:p w:rsidR="00F76707" w:rsidRPr="00123526" w:rsidRDefault="00FD3995"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Verificar documentación</w:t>
            </w:r>
            <w:r w:rsidR="00770D8D">
              <w:rPr>
                <w:rFonts w:ascii="Palatino Linotype" w:eastAsia="Times New Roman" w:hAnsi="Palatino Linotype" w:cs="Arial"/>
                <w:color w:val="000000" w:themeColor="text1"/>
                <w:sz w:val="24"/>
                <w:szCs w:val="24"/>
                <w:lang w:val="es-ES" w:eastAsia="es-ES"/>
              </w:rPr>
              <w:t xml:space="preserve"> y dinero recaudado de cajas</w:t>
            </w:r>
          </w:p>
        </w:tc>
        <w:tc>
          <w:tcPr>
            <w:tcW w:w="2552" w:type="dxa"/>
          </w:tcPr>
          <w:p w:rsidR="00770D8D" w:rsidRDefault="00437B14" w:rsidP="0009777D">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El asistente financiero y contable</w:t>
            </w:r>
            <w:r w:rsidR="007B6DF5" w:rsidRPr="00123526">
              <w:rPr>
                <w:rFonts w:ascii="Palatino Linotype" w:eastAsia="Times New Roman" w:hAnsi="Palatino Linotype" w:cs="Arial"/>
                <w:color w:val="000000" w:themeColor="text1"/>
                <w:sz w:val="24"/>
                <w:szCs w:val="24"/>
                <w:lang w:val="es-ES" w:eastAsia="es-ES"/>
              </w:rPr>
              <w:t xml:space="preserve"> verifica que</w:t>
            </w:r>
            <w:r w:rsidR="00770D8D">
              <w:rPr>
                <w:rFonts w:ascii="Palatino Linotype" w:eastAsia="Times New Roman" w:hAnsi="Palatino Linotype" w:cs="Arial"/>
                <w:color w:val="000000" w:themeColor="text1"/>
                <w:sz w:val="24"/>
                <w:szCs w:val="24"/>
                <w:lang w:val="es-ES" w:eastAsia="es-ES"/>
              </w:rPr>
              <w:t>:</w:t>
            </w:r>
            <w:r w:rsidR="007B6DF5" w:rsidRPr="00123526">
              <w:rPr>
                <w:rFonts w:ascii="Palatino Linotype" w:eastAsia="Times New Roman" w:hAnsi="Palatino Linotype" w:cs="Arial"/>
                <w:color w:val="000000" w:themeColor="text1"/>
                <w:sz w:val="24"/>
                <w:szCs w:val="24"/>
                <w:lang w:val="es-ES" w:eastAsia="es-ES"/>
              </w:rPr>
              <w:t xml:space="preserve"> </w:t>
            </w:r>
          </w:p>
          <w:p w:rsidR="00F76707" w:rsidRDefault="007B6DF5" w:rsidP="00770D8D">
            <w:pPr>
              <w:pStyle w:val="Prrafodelista"/>
              <w:numPr>
                <w:ilvl w:val="0"/>
                <w:numId w:val="32"/>
              </w:num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770D8D">
              <w:rPr>
                <w:rFonts w:ascii="Palatino Linotype" w:eastAsia="Times New Roman" w:hAnsi="Palatino Linotype" w:cs="Arial"/>
                <w:color w:val="000000" w:themeColor="text1"/>
                <w:sz w:val="24"/>
                <w:szCs w:val="24"/>
                <w:lang w:val="es-ES" w:eastAsia="es-ES"/>
              </w:rPr>
              <w:t xml:space="preserve">la documentación este perfectamente diligenciada </w:t>
            </w:r>
            <w:r w:rsidR="00800459" w:rsidRPr="00770D8D">
              <w:rPr>
                <w:rFonts w:ascii="Palatino Linotype" w:eastAsia="Times New Roman" w:hAnsi="Palatino Linotype" w:cs="Arial"/>
                <w:color w:val="000000" w:themeColor="text1"/>
                <w:sz w:val="24"/>
                <w:szCs w:val="24"/>
                <w:lang w:val="es-ES" w:eastAsia="es-ES"/>
              </w:rPr>
              <w:t xml:space="preserve">y completa </w:t>
            </w:r>
            <w:r w:rsidR="008A215C" w:rsidRPr="00770D8D">
              <w:rPr>
                <w:rFonts w:ascii="Palatino Linotype" w:eastAsia="Times New Roman" w:hAnsi="Palatino Linotype" w:cs="Arial"/>
                <w:color w:val="000000" w:themeColor="text1"/>
                <w:sz w:val="24"/>
                <w:szCs w:val="24"/>
                <w:lang w:val="es-ES" w:eastAsia="es-ES"/>
              </w:rPr>
              <w:t>(orden</w:t>
            </w:r>
            <w:r w:rsidR="00800459" w:rsidRPr="00770D8D">
              <w:rPr>
                <w:rFonts w:ascii="Palatino Linotype" w:eastAsia="Times New Roman" w:hAnsi="Palatino Linotype" w:cs="Arial"/>
                <w:color w:val="000000" w:themeColor="text1"/>
                <w:sz w:val="24"/>
                <w:szCs w:val="24"/>
                <w:lang w:val="es-ES" w:eastAsia="es-ES"/>
              </w:rPr>
              <w:t xml:space="preserve"> de compra o de </w:t>
            </w:r>
            <w:r w:rsidR="00DA4A6C" w:rsidRPr="00770D8D">
              <w:rPr>
                <w:rFonts w:ascii="Palatino Linotype" w:eastAsia="Times New Roman" w:hAnsi="Palatino Linotype" w:cs="Arial"/>
                <w:color w:val="000000" w:themeColor="text1"/>
                <w:sz w:val="24"/>
                <w:szCs w:val="24"/>
                <w:lang w:val="es-ES" w:eastAsia="es-ES"/>
              </w:rPr>
              <w:t>servicio, factura o cuenta de cobro, recibido de satisfacción</w:t>
            </w:r>
            <w:r w:rsidR="00770D8D" w:rsidRPr="00770D8D">
              <w:rPr>
                <w:rFonts w:ascii="Palatino Linotype" w:eastAsia="Times New Roman" w:hAnsi="Palatino Linotype" w:cs="Arial"/>
                <w:color w:val="000000" w:themeColor="text1"/>
                <w:sz w:val="24"/>
                <w:szCs w:val="24"/>
                <w:lang w:val="es-ES" w:eastAsia="es-ES"/>
              </w:rPr>
              <w:t xml:space="preserve"> RUT).</w:t>
            </w:r>
          </w:p>
          <w:p w:rsidR="00770D8D" w:rsidRPr="00770D8D" w:rsidRDefault="00770D8D" w:rsidP="00770D8D">
            <w:pPr>
              <w:pStyle w:val="Prrafodelista"/>
              <w:numPr>
                <w:ilvl w:val="0"/>
                <w:numId w:val="32"/>
              </w:num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Verifica el dinero recaudado de caja.</w:t>
            </w:r>
          </w:p>
        </w:tc>
        <w:tc>
          <w:tcPr>
            <w:tcW w:w="1843" w:type="dxa"/>
          </w:tcPr>
          <w:p w:rsidR="00F76707" w:rsidRPr="00123526" w:rsidRDefault="00437B14" w:rsidP="00437B14">
            <w:pPr>
              <w:tabs>
                <w:tab w:val="left" w:pos="720"/>
                <w:tab w:val="left" w:pos="1080"/>
                <w:tab w:val="left" w:pos="1440"/>
                <w:tab w:val="left" w:pos="1800"/>
                <w:tab w:val="left" w:pos="2160"/>
              </w:tabs>
              <w:jc w:val="center"/>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asistente financiero y contable</w:t>
            </w:r>
          </w:p>
        </w:tc>
        <w:tc>
          <w:tcPr>
            <w:tcW w:w="1984" w:type="dxa"/>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p>
        </w:tc>
      </w:tr>
      <w:tr w:rsidR="00123526" w:rsidRPr="00123526" w:rsidTr="00DF5E59">
        <w:trPr>
          <w:jc w:val="center"/>
        </w:trPr>
        <w:tc>
          <w:tcPr>
            <w:tcW w:w="851" w:type="dxa"/>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3</w:t>
            </w:r>
          </w:p>
        </w:tc>
        <w:tc>
          <w:tcPr>
            <w:tcW w:w="2268" w:type="dxa"/>
          </w:tcPr>
          <w:p w:rsidR="00F76707" w:rsidRPr="00123526" w:rsidRDefault="00437B14"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Contabilizar la cuenta</w:t>
            </w:r>
          </w:p>
        </w:tc>
        <w:tc>
          <w:tcPr>
            <w:tcW w:w="2552" w:type="dxa"/>
          </w:tcPr>
          <w:p w:rsidR="00F76707" w:rsidRPr="00123526" w:rsidRDefault="004F4040"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 xml:space="preserve">El asistente financiero y contable ingresa los datos al </w:t>
            </w:r>
            <w:r w:rsidR="00437B14" w:rsidRPr="00123526">
              <w:rPr>
                <w:rFonts w:ascii="Palatino Linotype" w:eastAsia="Times New Roman" w:hAnsi="Palatino Linotype" w:cs="Arial"/>
                <w:color w:val="000000" w:themeColor="text1"/>
                <w:sz w:val="24"/>
                <w:szCs w:val="24"/>
                <w:lang w:val="es-ES" w:eastAsia="es-ES"/>
              </w:rPr>
              <w:t xml:space="preserve">sistema y contabiliza la acción a </w:t>
            </w:r>
            <w:r w:rsidR="00437B14" w:rsidRPr="00123526">
              <w:rPr>
                <w:rFonts w:ascii="Palatino Linotype" w:eastAsia="Times New Roman" w:hAnsi="Palatino Linotype" w:cs="Arial"/>
                <w:color w:val="000000" w:themeColor="text1"/>
                <w:sz w:val="24"/>
                <w:szCs w:val="24"/>
                <w:lang w:val="es-ES" w:eastAsia="es-ES"/>
              </w:rPr>
              <w:lastRenderedPageBreak/>
              <w:t>realizar.</w:t>
            </w:r>
          </w:p>
        </w:tc>
        <w:tc>
          <w:tcPr>
            <w:tcW w:w="1843" w:type="dxa"/>
          </w:tcPr>
          <w:p w:rsidR="00F76707" w:rsidRPr="00123526" w:rsidRDefault="00437B14" w:rsidP="00437B14">
            <w:pPr>
              <w:tabs>
                <w:tab w:val="left" w:pos="720"/>
                <w:tab w:val="left" w:pos="1080"/>
                <w:tab w:val="left" w:pos="1440"/>
                <w:tab w:val="left" w:pos="1800"/>
                <w:tab w:val="left" w:pos="2160"/>
              </w:tabs>
              <w:jc w:val="center"/>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lastRenderedPageBreak/>
              <w:t>asistente financiero y contable</w:t>
            </w:r>
          </w:p>
        </w:tc>
        <w:tc>
          <w:tcPr>
            <w:tcW w:w="1984" w:type="dxa"/>
          </w:tcPr>
          <w:p w:rsidR="00F76707" w:rsidRPr="00123526" w:rsidRDefault="004B447B"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ED493B" w:rsidRPr="00123526">
              <w:rPr>
                <w:rFonts w:ascii="Palatino Linotype" w:eastAsia="Times New Roman" w:hAnsi="Palatino Linotype" w:cs="Arial"/>
                <w:color w:val="000000" w:themeColor="text1"/>
                <w:sz w:val="24"/>
                <w:szCs w:val="24"/>
                <w:lang w:val="es-ES" w:eastAsia="es-ES"/>
              </w:rPr>
              <w:t xml:space="preserve">Instructivo </w:t>
            </w:r>
            <w:r w:rsidR="00437B14" w:rsidRPr="00123526">
              <w:rPr>
                <w:rFonts w:ascii="Palatino Linotype" w:eastAsia="Times New Roman" w:hAnsi="Palatino Linotype" w:cs="Arial"/>
                <w:color w:val="000000" w:themeColor="text1"/>
                <w:sz w:val="24"/>
                <w:szCs w:val="24"/>
                <w:lang w:val="es-ES" w:eastAsia="es-ES"/>
              </w:rPr>
              <w:t xml:space="preserve">Modulo proveedores </w:t>
            </w:r>
          </w:p>
        </w:tc>
      </w:tr>
      <w:tr w:rsidR="00123526" w:rsidRPr="00123526" w:rsidTr="00DF5E59">
        <w:trPr>
          <w:jc w:val="center"/>
        </w:trPr>
        <w:tc>
          <w:tcPr>
            <w:tcW w:w="851" w:type="dxa"/>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lastRenderedPageBreak/>
              <w:t>4</w:t>
            </w:r>
          </w:p>
        </w:tc>
        <w:tc>
          <w:tcPr>
            <w:tcW w:w="2268" w:type="dxa"/>
          </w:tcPr>
          <w:p w:rsidR="00F76707" w:rsidRPr="00123526" w:rsidRDefault="00FD3995"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Pagar</w:t>
            </w:r>
            <w:r w:rsidR="006B077E">
              <w:rPr>
                <w:rFonts w:ascii="Palatino Linotype" w:eastAsia="Times New Roman" w:hAnsi="Palatino Linotype" w:cs="Arial"/>
                <w:color w:val="000000" w:themeColor="text1"/>
                <w:sz w:val="24"/>
                <w:szCs w:val="24"/>
                <w:lang w:val="es-ES" w:eastAsia="es-ES"/>
              </w:rPr>
              <w:t xml:space="preserve"> orden de compra, liquidar nómina.</w:t>
            </w:r>
          </w:p>
        </w:tc>
        <w:tc>
          <w:tcPr>
            <w:tcW w:w="2552" w:type="dxa"/>
          </w:tcPr>
          <w:p w:rsidR="00F76707" w:rsidRPr="00123526" w:rsidRDefault="004F3002"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 xml:space="preserve">El pagador procede hacer la transferencia a la cuenta bancaria </w:t>
            </w:r>
            <w:r w:rsidR="008614D4" w:rsidRPr="00123526">
              <w:rPr>
                <w:rFonts w:ascii="Palatino Linotype" w:eastAsia="Times New Roman" w:hAnsi="Palatino Linotype" w:cs="Arial"/>
                <w:color w:val="000000" w:themeColor="text1"/>
                <w:sz w:val="24"/>
                <w:szCs w:val="24"/>
                <w:lang w:val="es-ES" w:eastAsia="es-ES"/>
              </w:rPr>
              <w:t>o llena el cheque de pago a nombre del que cobra.</w:t>
            </w:r>
            <w:r w:rsidR="003C0C46">
              <w:rPr>
                <w:rFonts w:ascii="Palatino Linotype" w:eastAsia="Times New Roman" w:hAnsi="Palatino Linotype" w:cs="Arial"/>
                <w:color w:val="000000" w:themeColor="text1"/>
                <w:sz w:val="24"/>
                <w:szCs w:val="24"/>
                <w:lang w:val="es-ES" w:eastAsia="es-ES"/>
              </w:rPr>
              <w:t>(nomina, orden de compra)</w:t>
            </w:r>
          </w:p>
        </w:tc>
        <w:tc>
          <w:tcPr>
            <w:tcW w:w="1843" w:type="dxa"/>
          </w:tcPr>
          <w:p w:rsidR="00F76707" w:rsidRPr="00123526" w:rsidRDefault="00437B14" w:rsidP="00437B14">
            <w:pPr>
              <w:tabs>
                <w:tab w:val="left" w:pos="720"/>
                <w:tab w:val="left" w:pos="1080"/>
                <w:tab w:val="left" w:pos="1440"/>
                <w:tab w:val="left" w:pos="1800"/>
                <w:tab w:val="left" w:pos="2160"/>
              </w:tabs>
              <w:jc w:val="center"/>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Pagador</w:t>
            </w:r>
          </w:p>
        </w:tc>
        <w:tc>
          <w:tcPr>
            <w:tcW w:w="1984" w:type="dxa"/>
          </w:tcPr>
          <w:p w:rsidR="00F76707" w:rsidRPr="00123526" w:rsidRDefault="004B447B"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ED493B" w:rsidRPr="00123526">
              <w:rPr>
                <w:rFonts w:ascii="Palatino Linotype" w:eastAsia="Times New Roman" w:hAnsi="Palatino Linotype" w:cs="Arial"/>
                <w:color w:val="000000" w:themeColor="text1"/>
                <w:sz w:val="24"/>
                <w:szCs w:val="24"/>
                <w:lang w:val="es-ES" w:eastAsia="es-ES"/>
              </w:rPr>
              <w:t xml:space="preserve">Instructivo </w:t>
            </w:r>
            <w:r w:rsidR="006B077E">
              <w:rPr>
                <w:rFonts w:ascii="Palatino Linotype" w:eastAsia="Times New Roman" w:hAnsi="Palatino Linotype" w:cs="Arial"/>
                <w:color w:val="000000" w:themeColor="text1"/>
                <w:sz w:val="24"/>
                <w:szCs w:val="24"/>
                <w:lang w:val="es-ES" w:eastAsia="es-ES"/>
              </w:rPr>
              <w:t xml:space="preserve">Modulo tesorería/Modulo nomina liquidación. </w:t>
            </w:r>
          </w:p>
        </w:tc>
      </w:tr>
      <w:tr w:rsidR="00123526" w:rsidRPr="00123526" w:rsidTr="00DF5E59">
        <w:trPr>
          <w:jc w:val="center"/>
        </w:trPr>
        <w:tc>
          <w:tcPr>
            <w:tcW w:w="851" w:type="dxa"/>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5</w:t>
            </w:r>
          </w:p>
        </w:tc>
        <w:tc>
          <w:tcPr>
            <w:tcW w:w="2268" w:type="dxa"/>
          </w:tcPr>
          <w:p w:rsidR="00F76707" w:rsidRPr="00123526" w:rsidRDefault="00A222A3"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Hacer seguimiento al presupuesto anual</w:t>
            </w:r>
          </w:p>
        </w:tc>
        <w:tc>
          <w:tcPr>
            <w:tcW w:w="2552" w:type="dxa"/>
          </w:tcPr>
          <w:p w:rsidR="00F76707" w:rsidRPr="00123526" w:rsidRDefault="00AD2DEC"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 xml:space="preserve">El jefe contable y financiero da seguimiento al presupuesto anual,  y hace las </w:t>
            </w:r>
            <w:r w:rsidR="00DA4A6C" w:rsidRPr="00123526">
              <w:rPr>
                <w:rFonts w:ascii="Palatino Linotype" w:eastAsia="Times New Roman" w:hAnsi="Palatino Linotype" w:cs="Arial"/>
                <w:color w:val="000000" w:themeColor="text1"/>
                <w:sz w:val="24"/>
                <w:szCs w:val="24"/>
                <w:lang w:val="es-ES" w:eastAsia="es-ES"/>
              </w:rPr>
              <w:t>adiciones y traslados presupuestales</w:t>
            </w:r>
            <w:r w:rsidRPr="00123526">
              <w:rPr>
                <w:rFonts w:ascii="Palatino Linotype" w:eastAsia="Times New Roman" w:hAnsi="Palatino Linotype" w:cs="Arial"/>
                <w:color w:val="000000" w:themeColor="text1"/>
                <w:sz w:val="24"/>
                <w:szCs w:val="24"/>
                <w:lang w:val="es-ES" w:eastAsia="es-ES"/>
              </w:rPr>
              <w:t xml:space="preserve"> pertinentes si se necesita.</w:t>
            </w:r>
          </w:p>
        </w:tc>
        <w:tc>
          <w:tcPr>
            <w:tcW w:w="1843" w:type="dxa"/>
          </w:tcPr>
          <w:p w:rsidR="00F76707" w:rsidRPr="00123526" w:rsidRDefault="00437B14" w:rsidP="00437B14">
            <w:pPr>
              <w:tabs>
                <w:tab w:val="left" w:pos="720"/>
                <w:tab w:val="left" w:pos="1080"/>
                <w:tab w:val="left" w:pos="1440"/>
                <w:tab w:val="left" w:pos="1800"/>
                <w:tab w:val="left" w:pos="2160"/>
              </w:tabs>
              <w:jc w:val="center"/>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Jefe contable y financiero</w:t>
            </w:r>
          </w:p>
        </w:tc>
        <w:tc>
          <w:tcPr>
            <w:tcW w:w="1984" w:type="dxa"/>
          </w:tcPr>
          <w:p w:rsidR="00F76707" w:rsidRPr="00123526" w:rsidRDefault="004B447B"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ED493B" w:rsidRPr="00123526">
              <w:rPr>
                <w:rFonts w:ascii="Palatino Linotype" w:eastAsia="Times New Roman" w:hAnsi="Palatino Linotype" w:cs="Arial"/>
                <w:color w:val="000000" w:themeColor="text1"/>
                <w:sz w:val="24"/>
                <w:szCs w:val="24"/>
                <w:lang w:val="es-ES" w:eastAsia="es-ES"/>
              </w:rPr>
              <w:t xml:space="preserve">Instructivo </w:t>
            </w:r>
            <w:r w:rsidR="00437B14" w:rsidRPr="00123526">
              <w:rPr>
                <w:rFonts w:ascii="Palatino Linotype" w:eastAsia="Times New Roman" w:hAnsi="Palatino Linotype" w:cs="Arial"/>
                <w:color w:val="000000" w:themeColor="text1"/>
                <w:sz w:val="24"/>
                <w:szCs w:val="24"/>
                <w:lang w:val="es-ES" w:eastAsia="es-ES"/>
              </w:rPr>
              <w:t>Modulo presupuesto privado</w:t>
            </w:r>
          </w:p>
        </w:tc>
      </w:tr>
      <w:tr w:rsidR="00123526" w:rsidRPr="00123526" w:rsidTr="00DF5E59">
        <w:trPr>
          <w:jc w:val="center"/>
        </w:trPr>
        <w:tc>
          <w:tcPr>
            <w:tcW w:w="851" w:type="dxa"/>
          </w:tcPr>
          <w:p w:rsidR="00F76707" w:rsidRPr="00123526" w:rsidRDefault="00F76707"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6</w:t>
            </w:r>
          </w:p>
        </w:tc>
        <w:tc>
          <w:tcPr>
            <w:tcW w:w="2268" w:type="dxa"/>
          </w:tcPr>
          <w:p w:rsidR="00F76707" w:rsidRPr="00123526" w:rsidRDefault="00511491"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hAnsi="Palatino Linotype" w:cs="Arial"/>
                <w:color w:val="000000" w:themeColor="text1"/>
                <w:sz w:val="24"/>
                <w:lang w:val="es-ES"/>
              </w:rPr>
              <w:t>Elaborar los estados financieros</w:t>
            </w:r>
          </w:p>
        </w:tc>
        <w:tc>
          <w:tcPr>
            <w:tcW w:w="2552" w:type="dxa"/>
          </w:tcPr>
          <w:p w:rsidR="00F76707" w:rsidRPr="00123526" w:rsidRDefault="00DA4A6C"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 xml:space="preserve">El jefe contable y financiero por medio del software contable genera la información para los estados financieros, revisa que </w:t>
            </w:r>
            <w:r w:rsidR="007B5C1B">
              <w:rPr>
                <w:rFonts w:ascii="Palatino Linotype" w:eastAsia="Times New Roman" w:hAnsi="Palatino Linotype" w:cs="Arial"/>
                <w:color w:val="000000" w:themeColor="text1"/>
                <w:sz w:val="24"/>
                <w:szCs w:val="24"/>
                <w:lang w:val="es-ES" w:eastAsia="es-ES"/>
              </w:rPr>
              <w:t>esté</w:t>
            </w:r>
            <w:r w:rsidRPr="00123526">
              <w:rPr>
                <w:rFonts w:ascii="Palatino Linotype" w:eastAsia="Times New Roman" w:hAnsi="Palatino Linotype" w:cs="Arial"/>
                <w:color w:val="000000" w:themeColor="text1"/>
                <w:sz w:val="24"/>
                <w:szCs w:val="24"/>
                <w:lang w:val="es-ES" w:eastAsia="es-ES"/>
              </w:rPr>
              <w:t xml:space="preserve"> correcta y elabora los estados financieros, para ser entregados al revisor fiscal para su aprobación y emisión del dictamen.</w:t>
            </w:r>
            <w:r w:rsidR="00EC25CE">
              <w:rPr>
                <w:rFonts w:ascii="Palatino Linotype" w:eastAsia="Times New Roman" w:hAnsi="Palatino Linotype" w:cs="Arial"/>
                <w:color w:val="000000" w:themeColor="text1"/>
                <w:sz w:val="24"/>
                <w:szCs w:val="24"/>
                <w:lang w:val="es-ES" w:eastAsia="es-ES"/>
              </w:rPr>
              <w:t xml:space="preserve"> Si</w:t>
            </w:r>
            <w:r w:rsidR="00826DC6">
              <w:rPr>
                <w:rFonts w:ascii="Palatino Linotype" w:eastAsia="Times New Roman" w:hAnsi="Palatino Linotype" w:cs="Arial"/>
                <w:color w:val="000000" w:themeColor="text1"/>
                <w:sz w:val="24"/>
                <w:szCs w:val="24"/>
                <w:lang w:val="es-ES" w:eastAsia="es-ES"/>
              </w:rPr>
              <w:t xml:space="preserve"> el </w:t>
            </w:r>
            <w:r w:rsidR="00826DC6">
              <w:rPr>
                <w:rFonts w:ascii="Palatino Linotype" w:eastAsia="Times New Roman" w:hAnsi="Palatino Linotype" w:cs="Arial"/>
                <w:color w:val="000000" w:themeColor="text1"/>
                <w:sz w:val="24"/>
                <w:szCs w:val="24"/>
                <w:lang w:val="es-ES" w:eastAsia="es-ES"/>
              </w:rPr>
              <w:lastRenderedPageBreak/>
              <w:t xml:space="preserve">revisor fiscal considera que debe hacerse alguna modificación, el Jefe financiero </w:t>
            </w:r>
            <w:r w:rsidR="00E56E1D">
              <w:rPr>
                <w:rFonts w:ascii="Palatino Linotype" w:eastAsia="Times New Roman" w:hAnsi="Palatino Linotype" w:cs="Arial"/>
                <w:color w:val="000000" w:themeColor="text1"/>
                <w:sz w:val="24"/>
                <w:szCs w:val="24"/>
                <w:lang w:val="es-ES" w:eastAsia="es-ES"/>
              </w:rPr>
              <w:t>la hace y entrega el producto al Presidente ejecutivo.</w:t>
            </w:r>
          </w:p>
        </w:tc>
        <w:tc>
          <w:tcPr>
            <w:tcW w:w="1843" w:type="dxa"/>
          </w:tcPr>
          <w:p w:rsidR="00F76707" w:rsidRPr="00123526" w:rsidRDefault="00437B14" w:rsidP="00437B14">
            <w:pPr>
              <w:tabs>
                <w:tab w:val="left" w:pos="720"/>
                <w:tab w:val="left" w:pos="1080"/>
                <w:tab w:val="left" w:pos="1440"/>
                <w:tab w:val="left" w:pos="1800"/>
                <w:tab w:val="left" w:pos="2160"/>
              </w:tabs>
              <w:jc w:val="center"/>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lastRenderedPageBreak/>
              <w:t>Jefe contable y financiero</w:t>
            </w:r>
          </w:p>
        </w:tc>
        <w:tc>
          <w:tcPr>
            <w:tcW w:w="1984" w:type="dxa"/>
          </w:tcPr>
          <w:p w:rsidR="00F76707" w:rsidRPr="00123526" w:rsidRDefault="004B447B"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ED493B" w:rsidRPr="00123526">
              <w:rPr>
                <w:rFonts w:ascii="Palatino Linotype" w:eastAsia="Times New Roman" w:hAnsi="Palatino Linotype" w:cs="Arial"/>
                <w:color w:val="000000" w:themeColor="text1"/>
                <w:sz w:val="24"/>
                <w:szCs w:val="24"/>
                <w:lang w:val="es-ES" w:eastAsia="es-ES"/>
              </w:rPr>
              <w:t xml:space="preserve">Instructivo </w:t>
            </w:r>
            <w:r w:rsidR="00437B14" w:rsidRPr="00123526">
              <w:rPr>
                <w:rFonts w:ascii="Palatino Linotype" w:eastAsia="Times New Roman" w:hAnsi="Palatino Linotype" w:cs="Arial"/>
                <w:color w:val="000000" w:themeColor="text1"/>
                <w:sz w:val="24"/>
                <w:szCs w:val="24"/>
                <w:lang w:val="es-ES" w:eastAsia="es-ES"/>
              </w:rPr>
              <w:t>Modulo contabilidad</w:t>
            </w:r>
          </w:p>
        </w:tc>
      </w:tr>
      <w:tr w:rsidR="00123526" w:rsidRPr="00123526" w:rsidTr="00DF5E59">
        <w:trPr>
          <w:jc w:val="center"/>
        </w:trPr>
        <w:tc>
          <w:tcPr>
            <w:tcW w:w="851" w:type="dxa"/>
          </w:tcPr>
          <w:p w:rsidR="00511491" w:rsidRPr="00123526" w:rsidRDefault="00511491"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lastRenderedPageBreak/>
              <w:t>7</w:t>
            </w:r>
          </w:p>
        </w:tc>
        <w:tc>
          <w:tcPr>
            <w:tcW w:w="2268" w:type="dxa"/>
          </w:tcPr>
          <w:p w:rsidR="00511491" w:rsidRPr="00123526" w:rsidRDefault="00511491" w:rsidP="00FC1CA9">
            <w:pPr>
              <w:tabs>
                <w:tab w:val="left" w:pos="720"/>
                <w:tab w:val="left" w:pos="1080"/>
                <w:tab w:val="left" w:pos="1440"/>
                <w:tab w:val="left" w:pos="1800"/>
                <w:tab w:val="left" w:pos="2160"/>
              </w:tabs>
              <w:jc w:val="both"/>
              <w:rPr>
                <w:rFonts w:ascii="Palatino Linotype" w:hAnsi="Palatino Linotype" w:cs="Arial"/>
                <w:color w:val="000000" w:themeColor="text1"/>
                <w:sz w:val="24"/>
                <w:lang w:val="es-ES"/>
              </w:rPr>
            </w:pPr>
            <w:r w:rsidRPr="00123526">
              <w:rPr>
                <w:rFonts w:ascii="Palatino Linotype" w:hAnsi="Palatino Linotype" w:cs="Arial"/>
                <w:color w:val="000000" w:themeColor="text1"/>
                <w:sz w:val="24"/>
                <w:lang w:val="es-ES"/>
              </w:rPr>
              <w:t>Realizar el informe de gestión del proceso</w:t>
            </w:r>
          </w:p>
        </w:tc>
        <w:tc>
          <w:tcPr>
            <w:tcW w:w="2552" w:type="dxa"/>
          </w:tcPr>
          <w:p w:rsidR="00511491" w:rsidRPr="00123526" w:rsidRDefault="00346EA4"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eastAsia="es-ES"/>
              </w:rPr>
            </w:pPr>
            <w:r w:rsidRPr="00123526">
              <w:rPr>
                <w:rFonts w:ascii="Palatino Linotype" w:hAnsi="Palatino Linotype"/>
                <w:color w:val="000000" w:themeColor="text1"/>
                <w:sz w:val="24"/>
                <w:szCs w:val="24"/>
              </w:rPr>
              <w:t>Realizar el cálculo de los indicadores del proceso y su análisis, estableciendo las acciones correctivas que apliquen.</w:t>
            </w:r>
          </w:p>
        </w:tc>
        <w:tc>
          <w:tcPr>
            <w:tcW w:w="1843" w:type="dxa"/>
          </w:tcPr>
          <w:p w:rsidR="00511491" w:rsidRPr="00123526" w:rsidRDefault="00346EA4" w:rsidP="00437B14">
            <w:pPr>
              <w:tabs>
                <w:tab w:val="left" w:pos="720"/>
                <w:tab w:val="left" w:pos="1080"/>
                <w:tab w:val="left" w:pos="1440"/>
                <w:tab w:val="left" w:pos="1800"/>
                <w:tab w:val="left" w:pos="2160"/>
              </w:tabs>
              <w:jc w:val="center"/>
              <w:rPr>
                <w:rFonts w:ascii="Palatino Linotype" w:eastAsia="Times New Roman" w:hAnsi="Palatino Linotype" w:cs="Arial"/>
                <w:color w:val="000000" w:themeColor="text1"/>
                <w:sz w:val="24"/>
                <w:szCs w:val="24"/>
                <w:lang w:val="es-ES" w:eastAsia="es-ES"/>
              </w:rPr>
            </w:pPr>
            <w:r w:rsidRPr="00123526">
              <w:rPr>
                <w:rFonts w:ascii="Palatino Linotype" w:eastAsia="Times New Roman" w:hAnsi="Palatino Linotype" w:cs="Arial"/>
                <w:color w:val="000000" w:themeColor="text1"/>
                <w:sz w:val="24"/>
                <w:szCs w:val="24"/>
                <w:lang w:val="es-ES" w:eastAsia="es-ES"/>
              </w:rPr>
              <w:t>Jefe contable y financiero</w:t>
            </w:r>
          </w:p>
        </w:tc>
        <w:tc>
          <w:tcPr>
            <w:tcW w:w="1984" w:type="dxa"/>
          </w:tcPr>
          <w:p w:rsidR="00511491" w:rsidRPr="00123526" w:rsidRDefault="00511491" w:rsidP="00FC1CA9">
            <w:pPr>
              <w:tabs>
                <w:tab w:val="left" w:pos="720"/>
                <w:tab w:val="left" w:pos="1080"/>
                <w:tab w:val="left" w:pos="1440"/>
                <w:tab w:val="left" w:pos="1800"/>
                <w:tab w:val="left" w:pos="2160"/>
              </w:tabs>
              <w:jc w:val="both"/>
              <w:rPr>
                <w:rFonts w:ascii="Palatino Linotype" w:eastAsia="Times New Roman" w:hAnsi="Palatino Linotype" w:cs="Arial"/>
                <w:color w:val="000000" w:themeColor="text1"/>
                <w:sz w:val="24"/>
                <w:szCs w:val="24"/>
                <w:lang w:val="es-ES" w:eastAsia="es-ES"/>
              </w:rPr>
            </w:pPr>
          </w:p>
        </w:tc>
      </w:tr>
    </w:tbl>
    <w:p w:rsidR="00115D9F" w:rsidRDefault="00115D9F" w:rsidP="00FC1CA9">
      <w:pPr>
        <w:jc w:val="both"/>
        <w:rPr>
          <w:rFonts w:ascii="Palatino Linotype" w:eastAsia="Times New Roman" w:hAnsi="Palatino Linotype" w:cs="Arial"/>
          <w:sz w:val="24"/>
          <w:szCs w:val="24"/>
          <w:lang w:val="es-ES" w:eastAsia="es-ES"/>
        </w:rPr>
      </w:pPr>
    </w:p>
    <w:p w:rsidR="00116E99" w:rsidRDefault="00116E99" w:rsidP="00FC1CA9">
      <w:pPr>
        <w:jc w:val="both"/>
        <w:rPr>
          <w:rFonts w:ascii="Palatino Linotype" w:eastAsia="Times New Roman" w:hAnsi="Palatino Linotype" w:cs="Arial"/>
          <w:sz w:val="24"/>
          <w:szCs w:val="24"/>
          <w:lang w:val="es-ES" w:eastAsia="es-ES"/>
        </w:rPr>
      </w:pPr>
    </w:p>
    <w:p w:rsidR="00116E99" w:rsidRDefault="00116E99" w:rsidP="00FC1CA9">
      <w:pPr>
        <w:jc w:val="both"/>
        <w:rPr>
          <w:rFonts w:ascii="Palatino Linotype" w:eastAsia="Times New Roman" w:hAnsi="Palatino Linotype" w:cs="Arial"/>
          <w:sz w:val="24"/>
          <w:szCs w:val="24"/>
          <w:lang w:val="es-ES" w:eastAsia="es-ES"/>
        </w:rPr>
      </w:pPr>
    </w:p>
    <w:p w:rsidR="00116E99" w:rsidRDefault="00116E99" w:rsidP="00FC1CA9">
      <w:pPr>
        <w:jc w:val="both"/>
        <w:rPr>
          <w:rFonts w:ascii="Palatino Linotype" w:eastAsia="Times New Roman" w:hAnsi="Palatino Linotype" w:cs="Arial"/>
          <w:sz w:val="24"/>
          <w:szCs w:val="24"/>
          <w:lang w:val="es-ES" w:eastAsia="es-ES"/>
        </w:rPr>
      </w:pPr>
    </w:p>
    <w:p w:rsidR="00116E99" w:rsidRDefault="00116E99" w:rsidP="00FC1CA9">
      <w:pPr>
        <w:jc w:val="both"/>
        <w:rPr>
          <w:rFonts w:ascii="Palatino Linotype" w:eastAsia="Times New Roman" w:hAnsi="Palatino Linotype" w:cs="Arial"/>
          <w:sz w:val="24"/>
          <w:szCs w:val="24"/>
          <w:lang w:val="es-ES" w:eastAsia="es-ES"/>
        </w:rPr>
      </w:pPr>
    </w:p>
    <w:p w:rsidR="00116E99" w:rsidRDefault="00116E99" w:rsidP="00FC1CA9">
      <w:pPr>
        <w:jc w:val="both"/>
        <w:rPr>
          <w:rFonts w:ascii="Palatino Linotype" w:eastAsia="Times New Roman" w:hAnsi="Palatino Linotype" w:cs="Arial"/>
          <w:sz w:val="24"/>
          <w:szCs w:val="24"/>
          <w:lang w:val="es-ES" w:eastAsia="es-ES"/>
        </w:rPr>
      </w:pPr>
    </w:p>
    <w:p w:rsidR="00116E99" w:rsidRDefault="00116E99" w:rsidP="00FC1CA9">
      <w:pPr>
        <w:jc w:val="both"/>
        <w:rPr>
          <w:rFonts w:ascii="Palatino Linotype" w:eastAsia="Times New Roman" w:hAnsi="Palatino Linotype" w:cs="Arial"/>
          <w:sz w:val="24"/>
          <w:szCs w:val="24"/>
          <w:lang w:val="es-ES" w:eastAsia="es-ES"/>
        </w:rPr>
      </w:pPr>
    </w:p>
    <w:p w:rsidR="0009777D" w:rsidRDefault="0009777D" w:rsidP="00FC1CA9">
      <w:pPr>
        <w:jc w:val="both"/>
        <w:rPr>
          <w:rFonts w:ascii="Palatino Linotype" w:eastAsia="Times New Roman" w:hAnsi="Palatino Linotype" w:cs="Arial"/>
          <w:sz w:val="24"/>
          <w:szCs w:val="24"/>
          <w:lang w:val="es-ES" w:eastAsia="es-ES"/>
        </w:rPr>
      </w:pPr>
    </w:p>
    <w:p w:rsidR="0009777D" w:rsidRDefault="0009777D" w:rsidP="00FC1CA9">
      <w:pPr>
        <w:jc w:val="both"/>
        <w:rPr>
          <w:rFonts w:ascii="Palatino Linotype" w:eastAsia="Times New Roman" w:hAnsi="Palatino Linotype" w:cs="Arial"/>
          <w:sz w:val="24"/>
          <w:szCs w:val="24"/>
          <w:lang w:val="es-ES" w:eastAsia="es-ES"/>
        </w:rPr>
      </w:pPr>
    </w:p>
    <w:p w:rsidR="0009777D" w:rsidRDefault="0009777D" w:rsidP="00FC1CA9">
      <w:pPr>
        <w:jc w:val="both"/>
        <w:rPr>
          <w:rFonts w:ascii="Palatino Linotype" w:eastAsia="Times New Roman" w:hAnsi="Palatino Linotype" w:cs="Arial"/>
          <w:sz w:val="24"/>
          <w:szCs w:val="24"/>
          <w:lang w:val="es-ES" w:eastAsia="es-ES"/>
        </w:rPr>
      </w:pPr>
    </w:p>
    <w:p w:rsidR="0009777D" w:rsidRDefault="0009777D" w:rsidP="00FC1CA9">
      <w:pPr>
        <w:jc w:val="both"/>
        <w:rPr>
          <w:rFonts w:ascii="Palatino Linotype" w:eastAsia="Times New Roman" w:hAnsi="Palatino Linotype" w:cs="Arial"/>
          <w:sz w:val="24"/>
          <w:szCs w:val="24"/>
          <w:lang w:val="es-ES" w:eastAsia="es-ES"/>
        </w:rPr>
      </w:pPr>
    </w:p>
    <w:p w:rsidR="00116E99" w:rsidRDefault="00116E99" w:rsidP="00FC1CA9">
      <w:pPr>
        <w:jc w:val="both"/>
        <w:rPr>
          <w:rFonts w:ascii="Palatino Linotype" w:eastAsia="Times New Roman" w:hAnsi="Palatino Linotype" w:cs="Arial"/>
          <w:sz w:val="24"/>
          <w:szCs w:val="24"/>
          <w:lang w:val="es-ES" w:eastAsia="es-ES"/>
        </w:rPr>
      </w:pPr>
    </w:p>
    <w:p w:rsidR="00115D9F" w:rsidRDefault="00FC1CA9" w:rsidP="00FC1CA9">
      <w:pPr>
        <w:pStyle w:val="Prrafodelista"/>
        <w:numPr>
          <w:ilvl w:val="1"/>
          <w:numId w:val="28"/>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lastRenderedPageBreak/>
        <w:t xml:space="preserve"> </w:t>
      </w:r>
      <w:proofErr w:type="spellStart"/>
      <w:r w:rsidRPr="00FC1CA9">
        <w:rPr>
          <w:rFonts w:ascii="Palatino Linotype" w:eastAsia="Times New Roman" w:hAnsi="Palatino Linotype" w:cs="Arial"/>
          <w:b/>
          <w:color w:val="1F497D" w:themeColor="text2"/>
          <w:sz w:val="24"/>
          <w:szCs w:val="24"/>
          <w:lang w:val="es-ES" w:eastAsia="es-ES"/>
        </w:rPr>
        <w:t>Flujograma</w:t>
      </w:r>
      <w:proofErr w:type="spellEnd"/>
      <w:r w:rsidRPr="00FC1CA9">
        <w:rPr>
          <w:rFonts w:ascii="Palatino Linotype" w:eastAsia="Times New Roman" w:hAnsi="Palatino Linotype" w:cs="Arial"/>
          <w:b/>
          <w:color w:val="1F497D" w:themeColor="text2"/>
          <w:sz w:val="24"/>
          <w:szCs w:val="24"/>
          <w:lang w:val="es-ES" w:eastAsia="es-ES"/>
        </w:rPr>
        <w:t xml:space="preserve"> de procedimiento gestión financiera</w:t>
      </w:r>
    </w:p>
    <w:p w:rsidR="00517DDC" w:rsidRDefault="00517DDC" w:rsidP="00517DDC">
      <w:pPr>
        <w:pStyle w:val="Prrafodelista"/>
        <w:tabs>
          <w:tab w:val="left" w:pos="540"/>
        </w:tabs>
        <w:spacing w:after="0" w:line="240" w:lineRule="auto"/>
        <w:ind w:left="360"/>
        <w:jc w:val="both"/>
        <w:rPr>
          <w:rFonts w:ascii="Palatino Linotype" w:eastAsia="Times New Roman" w:hAnsi="Palatino Linotype" w:cs="Arial"/>
          <w:b/>
          <w:sz w:val="24"/>
          <w:szCs w:val="24"/>
          <w:lang w:val="es-ES" w:eastAsia="es-ES"/>
        </w:rPr>
      </w:pPr>
    </w:p>
    <w:p w:rsidR="00116E99" w:rsidRDefault="00116E99" w:rsidP="00517DDC">
      <w:pPr>
        <w:pStyle w:val="Prrafodelista"/>
        <w:tabs>
          <w:tab w:val="left" w:pos="540"/>
        </w:tabs>
        <w:spacing w:after="0" w:line="240" w:lineRule="auto"/>
        <w:ind w:left="360"/>
        <w:jc w:val="both"/>
        <w:rPr>
          <w:rFonts w:ascii="Palatino Linotype" w:eastAsia="Times New Roman" w:hAnsi="Palatino Linotype" w:cs="Arial"/>
          <w:b/>
          <w:sz w:val="24"/>
          <w:szCs w:val="24"/>
          <w:lang w:eastAsia="es-ES"/>
        </w:rPr>
      </w:pPr>
    </w:p>
    <w:p w:rsidR="00116E99" w:rsidRDefault="00754245" w:rsidP="00517DDC">
      <w:pPr>
        <w:pStyle w:val="Prrafodelista"/>
        <w:tabs>
          <w:tab w:val="left" w:pos="540"/>
        </w:tabs>
        <w:spacing w:after="0" w:line="240" w:lineRule="auto"/>
        <w:ind w:left="360"/>
        <w:jc w:val="both"/>
        <w:rPr>
          <w:rFonts w:ascii="Palatino Linotype" w:eastAsia="Times New Roman" w:hAnsi="Palatino Linotype" w:cs="Arial"/>
          <w:b/>
          <w:sz w:val="24"/>
          <w:szCs w:val="24"/>
          <w:lang w:eastAsia="es-ES"/>
        </w:rPr>
      </w:pPr>
      <w:r>
        <w:rPr>
          <w:rFonts w:ascii="Palatino Linotype" w:eastAsia="Times New Roman" w:hAnsi="Palatino Linotype" w:cs="Arial"/>
          <w:b/>
          <w:noProof/>
          <w:sz w:val="24"/>
          <w:szCs w:val="24"/>
          <w:lang w:eastAsia="es-CO"/>
        </w:rPr>
        <w:drawing>
          <wp:inline distT="0" distB="0" distL="0" distR="0" wp14:anchorId="788ED03C" wp14:editId="19D78875">
            <wp:extent cx="5486400" cy="6718041"/>
            <wp:effectExtent l="0" t="0" r="0" b="698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17DDC" w:rsidRDefault="00517DDC" w:rsidP="00517DDC">
      <w:pPr>
        <w:pStyle w:val="Prrafodelista"/>
        <w:tabs>
          <w:tab w:val="left" w:pos="540"/>
        </w:tabs>
        <w:spacing w:after="0" w:line="240" w:lineRule="auto"/>
        <w:ind w:left="360"/>
        <w:jc w:val="both"/>
        <w:rPr>
          <w:rFonts w:ascii="Palatino Linotype" w:eastAsia="Times New Roman" w:hAnsi="Palatino Linotype" w:cs="Arial"/>
          <w:b/>
          <w:sz w:val="24"/>
          <w:szCs w:val="24"/>
          <w:lang w:val="es-ES" w:eastAsia="es-ES"/>
        </w:rPr>
      </w:pPr>
    </w:p>
    <w:p w:rsidR="00CC76E0" w:rsidRPr="00651934" w:rsidRDefault="00CC76E0" w:rsidP="00651934">
      <w:pPr>
        <w:pStyle w:val="Prrafodelista"/>
        <w:numPr>
          <w:ilvl w:val="0"/>
          <w:numId w:val="28"/>
        </w:numPr>
        <w:tabs>
          <w:tab w:val="left" w:pos="540"/>
        </w:tabs>
        <w:spacing w:after="0" w:line="240" w:lineRule="auto"/>
        <w:jc w:val="both"/>
        <w:rPr>
          <w:rFonts w:ascii="Palatino Linotype" w:eastAsia="Times New Roman" w:hAnsi="Palatino Linotype" w:cs="Arial"/>
          <w:b/>
          <w:color w:val="1F497D" w:themeColor="text2"/>
          <w:sz w:val="24"/>
          <w:szCs w:val="24"/>
          <w:lang w:val="es-ES" w:eastAsia="es-ES"/>
        </w:rPr>
      </w:pPr>
      <w:r w:rsidRPr="00651934">
        <w:rPr>
          <w:rFonts w:ascii="Palatino Linotype" w:eastAsia="Times New Roman" w:hAnsi="Palatino Linotype" w:cs="Arial"/>
          <w:b/>
          <w:color w:val="1F497D" w:themeColor="text2"/>
          <w:sz w:val="24"/>
          <w:szCs w:val="24"/>
          <w:lang w:val="es-ES" w:eastAsia="es-ES"/>
        </w:rPr>
        <w:lastRenderedPageBreak/>
        <w:t>PLAN DE CONTINGENCIA</w:t>
      </w:r>
    </w:p>
    <w:p w:rsidR="00CC76E0" w:rsidRDefault="00CC76E0" w:rsidP="00CC76E0">
      <w:pPr>
        <w:pStyle w:val="NormalWeb"/>
        <w:ind w:left="360"/>
        <w:rPr>
          <w:color w:val="000000"/>
          <w:sz w:val="27"/>
          <w:szCs w:val="27"/>
        </w:rPr>
      </w:pPr>
      <w:r>
        <w:rPr>
          <w:color w:val="000000"/>
          <w:sz w:val="27"/>
          <w:szCs w:val="27"/>
        </w:rPr>
        <w:t xml:space="preserve">Copia de Seguridad </w:t>
      </w:r>
      <w:r>
        <w:rPr>
          <w:color w:val="000000"/>
          <w:sz w:val="27"/>
          <w:szCs w:val="27"/>
        </w:rPr>
        <w:t>diaria</w:t>
      </w:r>
      <w:r>
        <w:rPr>
          <w:color w:val="000000"/>
          <w:sz w:val="27"/>
          <w:szCs w:val="27"/>
        </w:rPr>
        <w:t xml:space="preserve"> (Medio Magnético</w:t>
      </w:r>
      <w:r>
        <w:rPr>
          <w:color w:val="000000"/>
          <w:sz w:val="27"/>
          <w:szCs w:val="27"/>
        </w:rPr>
        <w:t xml:space="preserve"> Externo</w:t>
      </w:r>
      <w:r>
        <w:rPr>
          <w:color w:val="000000"/>
          <w:sz w:val="27"/>
          <w:szCs w:val="27"/>
        </w:rPr>
        <w:t>)</w:t>
      </w:r>
    </w:p>
    <w:p w:rsidR="00CC76E0" w:rsidRPr="00CC76E0" w:rsidRDefault="00CC76E0" w:rsidP="00CC76E0">
      <w:pPr>
        <w:pStyle w:val="Prrafodelista"/>
        <w:tabs>
          <w:tab w:val="left" w:pos="540"/>
        </w:tabs>
        <w:spacing w:after="0" w:line="240" w:lineRule="auto"/>
        <w:ind w:left="360"/>
        <w:jc w:val="both"/>
        <w:rPr>
          <w:rFonts w:ascii="Palatino Linotype" w:eastAsia="Times New Roman" w:hAnsi="Palatino Linotype" w:cs="Arial"/>
          <w:b/>
          <w:sz w:val="24"/>
          <w:szCs w:val="24"/>
          <w:lang w:val="es-ES" w:eastAsia="es-ES"/>
        </w:rPr>
      </w:pPr>
    </w:p>
    <w:p w:rsidR="00FC1CA9" w:rsidRDefault="00123526" w:rsidP="00116E99">
      <w:pPr>
        <w:pStyle w:val="Prrafodelista"/>
        <w:numPr>
          <w:ilvl w:val="0"/>
          <w:numId w:val="28"/>
        </w:numPr>
        <w:tabs>
          <w:tab w:val="left" w:pos="540"/>
        </w:tabs>
        <w:spacing w:after="0" w:line="240" w:lineRule="auto"/>
        <w:jc w:val="both"/>
        <w:rPr>
          <w:rFonts w:ascii="Palatino Linotype" w:eastAsia="Times New Roman" w:hAnsi="Palatino Linotype" w:cs="Arial"/>
          <w:b/>
          <w:sz w:val="24"/>
          <w:szCs w:val="24"/>
          <w:lang w:val="es-ES" w:eastAsia="es-ES"/>
        </w:rPr>
      </w:pPr>
      <w:r w:rsidRPr="00123526">
        <w:rPr>
          <w:rFonts w:ascii="Palatino Linotype" w:eastAsia="Times New Roman" w:hAnsi="Palatino Linotype" w:cs="Arial"/>
          <w:b/>
          <w:color w:val="1F497D" w:themeColor="text2"/>
          <w:sz w:val="24"/>
          <w:szCs w:val="24"/>
          <w:lang w:val="es-ES" w:eastAsia="es-ES"/>
        </w:rPr>
        <w:t>DOCUMENTOS RELACIONADOS</w:t>
      </w:r>
      <w:bookmarkStart w:id="0" w:name="_GoBack"/>
      <w:bookmarkEnd w:id="0"/>
    </w:p>
    <w:p w:rsidR="00534634" w:rsidRDefault="00534634" w:rsidP="00534634">
      <w:pPr>
        <w:pStyle w:val="Prrafodelista"/>
        <w:numPr>
          <w:ilvl w:val="0"/>
          <w:numId w:val="30"/>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Procedimiento de compras</w:t>
      </w:r>
    </w:p>
    <w:p w:rsidR="00534634" w:rsidRDefault="00534634" w:rsidP="00534634">
      <w:pPr>
        <w:pStyle w:val="Prrafodelista"/>
        <w:numPr>
          <w:ilvl w:val="0"/>
          <w:numId w:val="30"/>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Procedimiento de Talento humano</w:t>
      </w:r>
    </w:p>
    <w:p w:rsidR="00105704" w:rsidRPr="009B250F" w:rsidRDefault="00534634" w:rsidP="00105704">
      <w:pPr>
        <w:pStyle w:val="Prrafodelista"/>
        <w:numPr>
          <w:ilvl w:val="0"/>
          <w:numId w:val="30"/>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105704" w:rsidRPr="009B250F">
        <w:rPr>
          <w:rFonts w:ascii="Palatino Linotype" w:eastAsia="Times New Roman" w:hAnsi="Palatino Linotype" w:cs="Arial"/>
          <w:b/>
          <w:sz w:val="24"/>
          <w:szCs w:val="24"/>
          <w:lang w:val="es-ES" w:eastAsia="es-ES"/>
        </w:rPr>
        <w:t xml:space="preserve">Instructivo Modulo proveedores </w:t>
      </w:r>
    </w:p>
    <w:p w:rsidR="00105704" w:rsidRPr="00534634" w:rsidRDefault="00534634" w:rsidP="00534634">
      <w:pPr>
        <w:pStyle w:val="Prrafodelista"/>
        <w:numPr>
          <w:ilvl w:val="0"/>
          <w:numId w:val="30"/>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105704" w:rsidRPr="00534634">
        <w:rPr>
          <w:rFonts w:ascii="Palatino Linotype" w:eastAsia="Times New Roman" w:hAnsi="Palatino Linotype" w:cs="Arial"/>
          <w:b/>
          <w:sz w:val="24"/>
          <w:szCs w:val="24"/>
          <w:lang w:val="es-ES" w:eastAsia="es-ES"/>
        </w:rPr>
        <w:t xml:space="preserve">Instructivo Modulo tesorería </w:t>
      </w:r>
    </w:p>
    <w:p w:rsidR="00105704" w:rsidRPr="009B250F" w:rsidRDefault="00534634" w:rsidP="00105704">
      <w:pPr>
        <w:pStyle w:val="Prrafodelista"/>
        <w:numPr>
          <w:ilvl w:val="0"/>
          <w:numId w:val="31"/>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105704" w:rsidRPr="009B250F">
        <w:rPr>
          <w:rFonts w:ascii="Palatino Linotype" w:eastAsia="Times New Roman" w:hAnsi="Palatino Linotype" w:cs="Arial"/>
          <w:b/>
          <w:sz w:val="24"/>
          <w:szCs w:val="24"/>
          <w:lang w:val="es-ES" w:eastAsia="es-ES"/>
        </w:rPr>
        <w:t>Instructivo Modulo presupuesto privado</w:t>
      </w:r>
    </w:p>
    <w:p w:rsidR="00115D9F" w:rsidRDefault="00534634" w:rsidP="00FC1CA9">
      <w:pPr>
        <w:pStyle w:val="Prrafodelista"/>
        <w:numPr>
          <w:ilvl w:val="0"/>
          <w:numId w:val="31"/>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color w:val="000000" w:themeColor="text1"/>
          <w:sz w:val="24"/>
          <w:szCs w:val="24"/>
          <w:lang w:val="es-ES" w:eastAsia="es-ES"/>
        </w:rPr>
        <w:t xml:space="preserve">Software  JSP7 </w:t>
      </w:r>
      <w:r w:rsidR="00105704" w:rsidRPr="009B250F">
        <w:rPr>
          <w:rFonts w:ascii="Palatino Linotype" w:eastAsia="Times New Roman" w:hAnsi="Palatino Linotype" w:cs="Arial"/>
          <w:b/>
          <w:sz w:val="24"/>
          <w:szCs w:val="24"/>
          <w:lang w:val="es-ES" w:eastAsia="es-ES"/>
        </w:rPr>
        <w:t>Instructivo Modulo contabilidad</w:t>
      </w:r>
    </w:p>
    <w:p w:rsidR="00EF7732" w:rsidRDefault="00EF7732" w:rsidP="00FC1CA9">
      <w:pPr>
        <w:pStyle w:val="Prrafodelista"/>
        <w:numPr>
          <w:ilvl w:val="0"/>
          <w:numId w:val="31"/>
        </w:numPr>
        <w:tabs>
          <w:tab w:val="left" w:pos="540"/>
        </w:tabs>
        <w:spacing w:after="0" w:line="24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color w:val="000000" w:themeColor="text1"/>
          <w:sz w:val="24"/>
          <w:szCs w:val="24"/>
          <w:lang w:val="es-ES" w:eastAsia="es-ES"/>
        </w:rPr>
        <w:t>Software  JSP7</w:t>
      </w:r>
      <w:r w:rsidRPr="00EF7732">
        <w:rPr>
          <w:rFonts w:ascii="Palatino Linotype" w:eastAsia="Times New Roman" w:hAnsi="Palatino Linotype" w:cs="Arial"/>
          <w:b/>
          <w:sz w:val="24"/>
          <w:szCs w:val="24"/>
          <w:lang w:val="es-ES" w:eastAsia="es-ES"/>
        </w:rPr>
        <w:t xml:space="preserve"> </w:t>
      </w:r>
      <w:r w:rsidRPr="009B250F">
        <w:rPr>
          <w:rFonts w:ascii="Palatino Linotype" w:eastAsia="Times New Roman" w:hAnsi="Palatino Linotype" w:cs="Arial"/>
          <w:b/>
          <w:sz w:val="24"/>
          <w:szCs w:val="24"/>
          <w:lang w:val="es-ES" w:eastAsia="es-ES"/>
        </w:rPr>
        <w:t>Instructivo</w:t>
      </w:r>
      <w:r>
        <w:rPr>
          <w:rFonts w:ascii="Palatino Linotype" w:eastAsia="Times New Roman" w:hAnsi="Palatino Linotype" w:cs="Arial"/>
          <w:color w:val="000000" w:themeColor="text1"/>
          <w:sz w:val="24"/>
          <w:szCs w:val="24"/>
          <w:lang w:val="es-ES" w:eastAsia="es-ES"/>
        </w:rPr>
        <w:t xml:space="preserve"> </w:t>
      </w:r>
      <w:r w:rsidRPr="00EF7732">
        <w:rPr>
          <w:rFonts w:ascii="Palatino Linotype" w:eastAsia="Times New Roman" w:hAnsi="Palatino Linotype" w:cs="Arial"/>
          <w:b/>
          <w:color w:val="000000" w:themeColor="text1"/>
          <w:sz w:val="24"/>
          <w:szCs w:val="24"/>
          <w:lang w:val="es-ES" w:eastAsia="es-ES"/>
        </w:rPr>
        <w:t>Modulo nomina liquidación.</w:t>
      </w:r>
    </w:p>
    <w:p w:rsidR="00105704" w:rsidRPr="00105704" w:rsidRDefault="00105704" w:rsidP="00105704">
      <w:pPr>
        <w:pStyle w:val="Prrafodelista"/>
        <w:tabs>
          <w:tab w:val="left" w:pos="540"/>
        </w:tabs>
        <w:spacing w:after="0" w:line="240" w:lineRule="auto"/>
        <w:ind w:left="360"/>
        <w:jc w:val="both"/>
        <w:rPr>
          <w:rFonts w:ascii="Palatino Linotype" w:eastAsia="Times New Roman" w:hAnsi="Palatino Linotype" w:cs="Arial"/>
          <w:b/>
          <w:sz w:val="24"/>
          <w:szCs w:val="24"/>
          <w:lang w:val="es-ES" w:eastAsia="es-ES"/>
        </w:rPr>
      </w:pPr>
    </w:p>
    <w:p w:rsidR="00A30854" w:rsidRPr="00105704" w:rsidRDefault="00DC1FA3" w:rsidP="00105704">
      <w:pPr>
        <w:pStyle w:val="Prrafodelista"/>
        <w:numPr>
          <w:ilvl w:val="0"/>
          <w:numId w:val="28"/>
        </w:numPr>
        <w:tabs>
          <w:tab w:val="left" w:pos="540"/>
        </w:tabs>
        <w:jc w:val="both"/>
        <w:rPr>
          <w:rFonts w:ascii="Palatino Linotype" w:eastAsia="Times New Roman" w:hAnsi="Palatino Linotype" w:cs="Arial"/>
          <w:b/>
          <w:color w:val="365F91"/>
          <w:sz w:val="24"/>
          <w:szCs w:val="24"/>
          <w:lang w:val="es-ES" w:eastAsia="es-ES"/>
        </w:rPr>
      </w:pPr>
      <w:r w:rsidRPr="00105704">
        <w:rPr>
          <w:rFonts w:ascii="Palatino Linotype" w:eastAsia="Times New Roman" w:hAnsi="Palatino Linotype" w:cs="Arial"/>
          <w:b/>
          <w:color w:val="365F91"/>
          <w:sz w:val="24"/>
          <w:szCs w:val="24"/>
          <w:lang w:val="es-ES" w:eastAsia="es-ES"/>
        </w:rPr>
        <w:t xml:space="preserve"> </w:t>
      </w:r>
      <w:r w:rsidR="00115D9F" w:rsidRPr="00105704">
        <w:rPr>
          <w:rFonts w:ascii="Palatino Linotype" w:eastAsia="Times New Roman" w:hAnsi="Palatino Linotype" w:cs="Arial"/>
          <w:b/>
          <w:color w:val="365F91"/>
          <w:sz w:val="24"/>
          <w:szCs w:val="24"/>
          <w:lang w:val="es-ES" w:eastAsia="es-ES"/>
        </w:rPr>
        <w:t>ANEXOS</w:t>
      </w:r>
    </w:p>
    <w:p w:rsidR="00FC09A0" w:rsidRDefault="00FC09A0" w:rsidP="00FC1CA9">
      <w:pPr>
        <w:tabs>
          <w:tab w:val="left" w:pos="540"/>
        </w:tabs>
        <w:ind w:firstLine="426"/>
        <w:jc w:val="both"/>
        <w:rPr>
          <w:rFonts w:ascii="Palatino Linotype" w:eastAsia="Times New Roman" w:hAnsi="Palatino Linotype" w:cs="Arial"/>
          <w:color w:val="000000"/>
          <w:sz w:val="24"/>
          <w:szCs w:val="24"/>
          <w:lang w:val="es-ES" w:eastAsia="es-ES"/>
        </w:rPr>
      </w:pPr>
      <w:r w:rsidRPr="00F11009">
        <w:rPr>
          <w:rFonts w:ascii="Palatino Linotype" w:eastAsia="Times New Roman" w:hAnsi="Palatino Linotype" w:cs="Arial"/>
          <w:color w:val="000000"/>
          <w:sz w:val="24"/>
          <w:szCs w:val="24"/>
          <w:lang w:val="es-ES" w:eastAsia="es-ES"/>
        </w:rPr>
        <w:t>No aplica</w:t>
      </w:r>
    </w:p>
    <w:p w:rsidR="006E1D3D" w:rsidRDefault="006E1D3D" w:rsidP="00FC1CA9">
      <w:pPr>
        <w:tabs>
          <w:tab w:val="left" w:pos="540"/>
        </w:tabs>
        <w:ind w:firstLine="426"/>
        <w:jc w:val="both"/>
        <w:rPr>
          <w:rFonts w:ascii="Palatino Linotype" w:eastAsia="Times New Roman" w:hAnsi="Palatino Linotype" w:cs="Arial"/>
          <w:color w:val="000000"/>
          <w:sz w:val="24"/>
          <w:szCs w:val="24"/>
          <w:lang w:val="es-ES" w:eastAsia="es-ES"/>
        </w:rPr>
      </w:pPr>
    </w:p>
    <w:p w:rsidR="006E1D3D" w:rsidRPr="00F11009" w:rsidRDefault="006E1D3D" w:rsidP="00FC1CA9">
      <w:pPr>
        <w:tabs>
          <w:tab w:val="left" w:pos="540"/>
        </w:tabs>
        <w:ind w:firstLine="426"/>
        <w:jc w:val="both"/>
        <w:rPr>
          <w:rFonts w:ascii="Palatino Linotype" w:eastAsia="Times New Roman" w:hAnsi="Palatino Linotype" w:cs="Arial"/>
          <w:color w:val="000000"/>
          <w:sz w:val="24"/>
          <w:szCs w:val="24"/>
          <w:lang w:val="es-ES" w:eastAsia="es-ES"/>
        </w:rPr>
      </w:pPr>
    </w:p>
    <w:sectPr w:rsidR="006E1D3D" w:rsidRPr="00F11009" w:rsidSect="00FE7F0C">
      <w:headerReference w:type="even" r:id="rId14"/>
      <w:headerReference w:type="default" r:id="rId15"/>
      <w:footerReference w:type="even" r:id="rId16"/>
      <w:footerReference w:type="default" r:id="rId17"/>
      <w:headerReference w:type="first" r:id="rId18"/>
      <w:footerReference w:type="first" r:id="rId19"/>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C3B" w:rsidRDefault="00E82C3B" w:rsidP="00C91EC5">
      <w:pPr>
        <w:spacing w:after="0" w:line="240" w:lineRule="auto"/>
      </w:pPr>
      <w:r>
        <w:separator/>
      </w:r>
    </w:p>
  </w:endnote>
  <w:endnote w:type="continuationSeparator" w:id="0">
    <w:p w:rsidR="00E82C3B" w:rsidRDefault="00E82C3B"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1"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E1F" w:rsidRDefault="00A05E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D3D" w:rsidRDefault="00E97A43"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59776" behindDoc="0" locked="0" layoutInCell="1" allowOverlap="1" wp14:anchorId="6CA31D74" wp14:editId="48ADCA60">
              <wp:simplePos x="0" y="0"/>
              <wp:positionH relativeFrom="column">
                <wp:posOffset>1548765</wp:posOffset>
              </wp:positionH>
              <wp:positionV relativeFrom="paragraph">
                <wp:posOffset>-419735</wp:posOffset>
              </wp:positionV>
              <wp:extent cx="2352675" cy="27622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1D3D" w:rsidRPr="005200E3" w:rsidRDefault="006E1D3D"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5 Cuadro de texto" o:spid="_x0000_s1027" type="#_x0000_t202" style="position:absolute;margin-left:121.95pt;margin-top:-33.05pt;width:185.2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" filled="f" stroked="f" strokeweight=".5pt">
              <v:path arrowok="t"/>
              <v:textbox>
                <w:txbxContent>
                  <w:p w:rsidR="006E1D3D" w:rsidRPr="005200E3" w:rsidRDefault="006E1D3D"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C32F14">
      <w:rPr>
        <w:noProof/>
        <w:lang w:eastAsia="es-CO"/>
      </w:rPr>
      <mc:AlternateContent>
        <mc:Choice Requires="wps">
          <w:drawing>
            <wp:anchor distT="0" distB="0" distL="114300" distR="114300" simplePos="0" relativeHeight="251663872" behindDoc="0" locked="0" layoutInCell="1" allowOverlap="1" wp14:anchorId="685B40ED" wp14:editId="0FD6B791">
              <wp:simplePos x="0" y="0"/>
              <wp:positionH relativeFrom="column">
                <wp:posOffset>3835400</wp:posOffset>
              </wp:positionH>
              <wp:positionV relativeFrom="paragraph">
                <wp:posOffset>-257810</wp:posOffset>
              </wp:positionV>
              <wp:extent cx="2369185" cy="264160"/>
              <wp:effectExtent l="0" t="0" r="0" b="254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1D3D" w:rsidRPr="005200E3" w:rsidRDefault="006E1D3D" w:rsidP="006E1D3D">
                          <w:pPr>
                            <w:rPr>
                              <w:rFonts w:ascii="Palatino Linotype" w:hAnsi="Palatino Linotype" w:cs="Arial"/>
                              <w:b/>
                              <w:i/>
                              <w:sz w:val="16"/>
                              <w:szCs w:val="16"/>
                            </w:rPr>
                          </w:pPr>
                          <w:r>
                            <w:rPr>
                              <w:rFonts w:ascii="Palatino Linotype" w:hAnsi="Palatino Linotype" w:cs="Arial"/>
                              <w:b/>
                              <w:i/>
                              <w:sz w:val="16"/>
                              <w:szCs w:val="16"/>
                            </w:rPr>
                            <w:t>Comité de Calidad</w:t>
                          </w:r>
                        </w:p>
                        <w:p w:rsidR="006E1D3D" w:rsidRPr="005200E3" w:rsidRDefault="006E1D3D"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3 Cuadro de texto" o:spid="_x0000_s1028" type="#_x0000_t202" style="position:absolute;margin-left:302pt;margin-top:-20.3pt;width:186.55pt;height:2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" filled="f" stroked="f" strokeweight=".5pt">
              <v:path arrowok="t"/>
              <v:textbox>
                <w:txbxContent>
                  <w:p w:rsidR="006E1D3D" w:rsidRPr="005200E3" w:rsidRDefault="006E1D3D" w:rsidP="006E1D3D">
                    <w:pPr>
                      <w:rPr>
                        <w:rFonts w:ascii="Palatino Linotype" w:hAnsi="Palatino Linotype" w:cs="Arial"/>
                        <w:b/>
                        <w:i/>
                        <w:sz w:val="16"/>
                        <w:szCs w:val="16"/>
                      </w:rPr>
                    </w:pPr>
                    <w:r>
                      <w:rPr>
                        <w:rFonts w:ascii="Palatino Linotype" w:hAnsi="Palatino Linotype" w:cs="Arial"/>
                        <w:b/>
                        <w:i/>
                        <w:sz w:val="16"/>
                        <w:szCs w:val="16"/>
                      </w:rPr>
                      <w:t>Comité de Calidad</w:t>
                    </w:r>
                  </w:p>
                  <w:p w:rsidR="006E1D3D" w:rsidRPr="005200E3" w:rsidRDefault="006E1D3D" w:rsidP="006E1D3D">
                    <w:pPr>
                      <w:rPr>
                        <w:rFonts w:ascii="Palatino Linotype" w:hAnsi="Palatino Linotype" w:cs="Arial"/>
                        <w:b/>
                        <w:i/>
                        <w:sz w:val="16"/>
                        <w:szCs w:val="16"/>
                      </w:rPr>
                    </w:pPr>
                  </w:p>
                </w:txbxContent>
              </v:textbox>
            </v:shape>
          </w:pict>
        </mc:Fallback>
      </mc:AlternateContent>
    </w:r>
    <w:r w:rsidR="00C32F14">
      <w:rPr>
        <w:noProof/>
        <w:lang w:eastAsia="es-CO"/>
      </w:rPr>
      <mc:AlternateContent>
        <mc:Choice Requires="wps">
          <w:drawing>
            <wp:anchor distT="0" distB="0" distL="114300" distR="114300" simplePos="0" relativeHeight="251662848" behindDoc="0" locked="0" layoutInCell="1" allowOverlap="1" wp14:anchorId="3B4CE5A1" wp14:editId="101234EC">
              <wp:simplePos x="0" y="0"/>
              <wp:positionH relativeFrom="column">
                <wp:posOffset>1605915</wp:posOffset>
              </wp:positionH>
              <wp:positionV relativeFrom="paragraph">
                <wp:posOffset>-257810</wp:posOffset>
              </wp:positionV>
              <wp:extent cx="2295525" cy="21907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1D3D" w:rsidRPr="005200E3" w:rsidRDefault="00A05E1F" w:rsidP="006E1D3D">
                          <w:pPr>
                            <w:rPr>
                              <w:rFonts w:ascii="Palatino Linotype" w:hAnsi="Palatino Linotype" w:cs="Arial"/>
                              <w:b/>
                              <w:i/>
                              <w:sz w:val="16"/>
                              <w:szCs w:val="16"/>
                            </w:rPr>
                          </w:pPr>
                          <w:r>
                            <w:rPr>
                              <w:rFonts w:ascii="Palatino Linotype" w:hAnsi="Palatino Linotype" w:cs="Arial"/>
                              <w:b/>
                              <w:i/>
                              <w:sz w:val="16"/>
                              <w:szCs w:val="16"/>
                            </w:rPr>
                            <w:t>María Alejandra Múnera</w:t>
                          </w:r>
                        </w:p>
                        <w:p w:rsidR="006E1D3D" w:rsidRPr="005200E3" w:rsidRDefault="006E1D3D"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26.45pt;margin-top:-20.3pt;width:180.7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" filled="f" stroked="f" strokeweight=".5pt">
              <v:path arrowok="t"/>
              <v:textbox>
                <w:txbxContent>
                  <w:p w:rsidR="006E1D3D" w:rsidRPr="005200E3" w:rsidRDefault="00A05E1F" w:rsidP="006E1D3D">
                    <w:pPr>
                      <w:rPr>
                        <w:rFonts w:ascii="Palatino Linotype" w:hAnsi="Palatino Linotype" w:cs="Arial"/>
                        <w:b/>
                        <w:i/>
                        <w:sz w:val="16"/>
                        <w:szCs w:val="16"/>
                      </w:rPr>
                    </w:pPr>
                    <w:r>
                      <w:rPr>
                        <w:rFonts w:ascii="Palatino Linotype" w:hAnsi="Palatino Linotype" w:cs="Arial"/>
                        <w:b/>
                        <w:i/>
                        <w:sz w:val="16"/>
                        <w:szCs w:val="16"/>
                      </w:rPr>
                      <w:t>María Alejandra Múnera</w:t>
                    </w:r>
                  </w:p>
                  <w:p w:rsidR="006E1D3D" w:rsidRPr="005200E3" w:rsidRDefault="006E1D3D" w:rsidP="006E1D3D">
                    <w:pPr>
                      <w:rPr>
                        <w:rFonts w:ascii="Palatino Linotype" w:hAnsi="Palatino Linotype" w:cs="Arial"/>
                        <w:b/>
                        <w:i/>
                        <w:sz w:val="16"/>
                        <w:szCs w:val="16"/>
                      </w:rPr>
                    </w:pPr>
                  </w:p>
                </w:txbxContent>
              </v:textbox>
            </v:shape>
          </w:pict>
        </mc:Fallback>
      </mc:AlternateContent>
    </w:r>
    <w:r w:rsidR="00C32F14">
      <w:rPr>
        <w:noProof/>
        <w:lang w:eastAsia="es-CO"/>
      </w:rPr>
      <mc:AlternateContent>
        <mc:Choice Requires="wps">
          <w:drawing>
            <wp:anchor distT="0" distB="0" distL="114300" distR="114300" simplePos="0" relativeHeight="251661824" behindDoc="0" locked="0" layoutInCell="1" allowOverlap="1" wp14:anchorId="2584F6A3" wp14:editId="78F687D4">
              <wp:simplePos x="0" y="0"/>
              <wp:positionH relativeFrom="column">
                <wp:posOffset>-489585</wp:posOffset>
              </wp:positionH>
              <wp:positionV relativeFrom="paragraph">
                <wp:posOffset>-257810</wp:posOffset>
              </wp:positionV>
              <wp:extent cx="2095500" cy="264160"/>
              <wp:effectExtent l="0" t="0" r="0" b="254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1D3D" w:rsidRPr="005200E3" w:rsidRDefault="00E97A43" w:rsidP="006E1D3D">
                          <w:pPr>
                            <w:rPr>
                              <w:rFonts w:ascii="Palatino Linotype" w:hAnsi="Palatino Linotype" w:cs="Arial"/>
                              <w:b/>
                              <w:i/>
                              <w:sz w:val="16"/>
                              <w:szCs w:val="16"/>
                            </w:rPr>
                          </w:pPr>
                          <w:r>
                            <w:rPr>
                              <w:rFonts w:ascii="Palatino Linotype" w:hAnsi="Palatino Linotype" w:cs="Arial"/>
                              <w:b/>
                              <w:i/>
                              <w:sz w:val="16"/>
                              <w:szCs w:val="16"/>
                            </w:rPr>
                            <w:t>Diego Fernando Jácome  Chica</w:t>
                          </w:r>
                        </w:p>
                        <w:p w:rsidR="006E1D3D" w:rsidRPr="005200E3" w:rsidRDefault="006E1D3D" w:rsidP="006E1D3D">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55pt;margin-top:-20.3pt;width:165pt;height:2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" filled="f" stroked="f" strokeweight=".5pt">
              <v:path arrowok="t"/>
              <v:textbox>
                <w:txbxContent>
                  <w:p w:rsidR="006E1D3D" w:rsidRPr="005200E3" w:rsidRDefault="00E97A43" w:rsidP="006E1D3D">
                    <w:pPr>
                      <w:rPr>
                        <w:rFonts w:ascii="Palatino Linotype" w:hAnsi="Palatino Linotype" w:cs="Arial"/>
                        <w:b/>
                        <w:i/>
                        <w:sz w:val="16"/>
                        <w:szCs w:val="16"/>
                      </w:rPr>
                    </w:pPr>
                    <w:r>
                      <w:rPr>
                        <w:rFonts w:ascii="Palatino Linotype" w:hAnsi="Palatino Linotype" w:cs="Arial"/>
                        <w:b/>
                        <w:i/>
                        <w:sz w:val="16"/>
                        <w:szCs w:val="16"/>
                      </w:rPr>
                      <w:t>Diego Fernando Jácome  Chica</w:t>
                    </w:r>
                  </w:p>
                  <w:p w:rsidR="006E1D3D" w:rsidRPr="005200E3" w:rsidRDefault="006E1D3D" w:rsidP="006E1D3D">
                    <w:pPr>
                      <w:rPr>
                        <w:rFonts w:ascii="Palatino Linotype" w:hAnsi="Palatino Linotype" w:cs="Arial"/>
                        <w:b/>
                        <w:i/>
                        <w:sz w:val="16"/>
                        <w:szCs w:val="16"/>
                      </w:rPr>
                    </w:pPr>
                  </w:p>
                </w:txbxContent>
              </v:textbox>
            </v:shape>
          </w:pict>
        </mc:Fallback>
      </mc:AlternateContent>
    </w:r>
    <w:r w:rsidR="00C32F14">
      <w:rPr>
        <w:noProof/>
        <w:lang w:eastAsia="es-CO"/>
      </w:rPr>
      <mc:AlternateContent>
        <mc:Choice Requires="wps">
          <w:drawing>
            <wp:anchor distT="0" distB="0" distL="114300" distR="114300" simplePos="0" relativeHeight="251660800" behindDoc="0" locked="0" layoutInCell="1" allowOverlap="1" wp14:anchorId="24C5CE32" wp14:editId="53842982">
              <wp:simplePos x="0" y="0"/>
              <wp:positionH relativeFrom="column">
                <wp:posOffset>3901440</wp:posOffset>
              </wp:positionH>
              <wp:positionV relativeFrom="paragraph">
                <wp:posOffset>-400685</wp:posOffset>
              </wp:positionV>
              <wp:extent cx="1886585" cy="192405"/>
              <wp:effectExtent l="0" t="0" r="3175" b="0"/>
              <wp:wrapNone/>
              <wp:docPr id="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D3D" w:rsidRPr="005200E3" w:rsidRDefault="006E1D3D"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1" type="#_x0000_t202" style="position:absolute;margin-left:307.2pt;margin-top:-31.55pt;width:148.5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JtwIAAMI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" filled="f" stroked="f">
              <v:textbox>
                <w:txbxContent>
                  <w:p w:rsidR="006E1D3D" w:rsidRPr="005200E3" w:rsidRDefault="006E1D3D"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C32F14">
      <w:rPr>
        <w:noProof/>
        <w:lang w:eastAsia="es-CO"/>
      </w:rPr>
      <mc:AlternateContent>
        <mc:Choice Requires="wps">
          <w:drawing>
            <wp:anchor distT="0" distB="0" distL="114300" distR="114300" simplePos="0" relativeHeight="251658752" behindDoc="0" locked="0" layoutInCell="1" allowOverlap="1" wp14:anchorId="103935CC" wp14:editId="7DD19737">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1D3D" w:rsidRPr="005200E3" w:rsidRDefault="006E1D3D"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38.55pt;margin-top:-31.55pt;width:140.2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rsidR="006E1D3D" w:rsidRPr="005200E3" w:rsidRDefault="006E1D3D"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C32F14">
      <w:rPr>
        <w:noProof/>
        <w:lang w:eastAsia="es-CO"/>
      </w:rPr>
      <mc:AlternateContent>
        <mc:Choice Requires="wps">
          <w:drawing>
            <wp:anchor distT="0" distB="0" distL="114300" distR="114300" simplePos="0" relativeHeight="251655680" behindDoc="0" locked="0" layoutInCell="1" allowOverlap="1" wp14:anchorId="27D6C57C" wp14:editId="7562E715">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C4A333" id="21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r w:rsidR="00C32F14">
      <w:rPr>
        <w:noProof/>
        <w:lang w:eastAsia="es-CO"/>
      </w:rPr>
      <mc:AlternateContent>
        <mc:Choice Requires="wps">
          <w:drawing>
            <wp:anchor distT="0" distB="0" distL="114300" distR="114300" simplePos="0" relativeHeight="251654656" behindDoc="0" locked="0" layoutInCell="1" allowOverlap="1" wp14:anchorId="6E4803F1" wp14:editId="5BCC235E">
              <wp:simplePos x="0" y="0"/>
              <wp:positionH relativeFrom="column">
                <wp:posOffset>-585470</wp:posOffset>
              </wp:positionH>
              <wp:positionV relativeFrom="paragraph">
                <wp:posOffset>-400685</wp:posOffset>
              </wp:positionV>
              <wp:extent cx="6696075" cy="361950"/>
              <wp:effectExtent l="5080" t="8890" r="13970" b="10160"/>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9168925" id="20 Rectángulo redondeado" o:spid="_x0000_s1026" style="position:absolute;margin-left:-46.1pt;margin-top:-31.55pt;width:527.25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DVGqGqOwIAAHAEAAAOAAAAAAAA&#10;AAAAAAAAAC4CAABkcnMvZTJvRG9jLnhtbFBLAQItABQABgAIAAAAIQCvCb6X3QAAAAoBAAAPAAAA&#10;AAAAAAAAAAAAAJUEAABkcnMvZG93bnJldi54bWxQSwUGAAAAAAQABADzAAAAnwUAAAAA&#10;" strokeweight=".25pt"/>
          </w:pict>
        </mc:Fallback>
      </mc:AlternateContent>
    </w:r>
    <w:r w:rsidR="00C32F14">
      <w:rPr>
        <w:noProof/>
        <w:lang w:eastAsia="es-CO"/>
      </w:rPr>
      <mc:AlternateContent>
        <mc:Choice Requires="wps">
          <w:drawing>
            <wp:anchor distT="0" distB="0" distL="114300" distR="114300" simplePos="0" relativeHeight="251657728" behindDoc="0" locked="0" layoutInCell="1" allowOverlap="1" wp14:anchorId="4175BFDD" wp14:editId="5D4E5EA5">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62CED1" id="22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sidR="00C32F14">
      <w:rPr>
        <w:noProof/>
        <w:lang w:eastAsia="es-CO"/>
      </w:rPr>
      <mc:AlternateContent>
        <mc:Choice Requires="wps">
          <w:drawing>
            <wp:anchor distT="0" distB="0" distL="114300" distR="114300" simplePos="0" relativeHeight="251656704" behindDoc="0" locked="0" layoutInCell="1" allowOverlap="1" wp14:anchorId="2291C638" wp14:editId="4D6E29DC">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05C082" id="22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r w:rsidR="006E1D3D">
      <w:tab/>
    </w:r>
  </w:p>
  <w:p w:rsidR="005356EF" w:rsidRPr="006E1D3D" w:rsidRDefault="005356EF" w:rsidP="006E1D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E1F" w:rsidRDefault="00A05E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C3B" w:rsidRDefault="00E82C3B" w:rsidP="00C91EC5">
      <w:pPr>
        <w:spacing w:after="0" w:line="240" w:lineRule="auto"/>
      </w:pPr>
      <w:r>
        <w:separator/>
      </w:r>
    </w:p>
  </w:footnote>
  <w:footnote w:type="continuationSeparator" w:id="0">
    <w:p w:rsidR="00E82C3B" w:rsidRDefault="00E82C3B"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E1F" w:rsidRDefault="00A05E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6EF" w:rsidRDefault="00C32F14"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0288" behindDoc="0" locked="0" layoutInCell="1" allowOverlap="1" wp14:anchorId="405DD1E8" wp14:editId="6A4A81E7">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6EF" w:rsidRPr="00332ABB" w:rsidRDefault="005356EF"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582.8pt;margin-top:31.35pt;width:149.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5356EF" w:rsidRPr="00332ABB" w:rsidRDefault="005356EF"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5356EF" w:rsidTr="00FB322A">
      <w:trPr>
        <w:trHeight w:val="297"/>
      </w:trPr>
      <w:tc>
        <w:tcPr>
          <w:tcW w:w="1844" w:type="dxa"/>
          <w:vMerge w:val="restart"/>
          <w:tcBorders>
            <w:right w:val="single" w:sz="4" w:space="0" w:color="auto"/>
          </w:tcBorders>
          <w:shd w:val="clear" w:color="auto" w:fill="auto"/>
        </w:tcPr>
        <w:p w:rsidR="005356EF" w:rsidRDefault="00C32F14">
          <w:pPr>
            <w:pStyle w:val="Encabezado"/>
          </w:pPr>
          <w:r>
            <w:rPr>
              <w:noProof/>
              <w:lang w:eastAsia="es-CO"/>
            </w:rPr>
            <w:drawing>
              <wp:anchor distT="0" distB="0" distL="114300" distR="114300" simplePos="0" relativeHeight="251666432" behindDoc="0" locked="0" layoutInCell="1" allowOverlap="1" wp14:anchorId="476665D7" wp14:editId="3E5DCAAA">
                <wp:simplePos x="0" y="0"/>
                <wp:positionH relativeFrom="margin">
                  <wp:posOffset>76200</wp:posOffset>
                </wp:positionH>
                <wp:positionV relativeFrom="margin">
                  <wp:posOffset>30480</wp:posOffset>
                </wp:positionV>
                <wp:extent cx="875665" cy="821055"/>
                <wp:effectExtent l="0" t="0" r="635" b="0"/>
                <wp:wrapNone/>
                <wp:docPr id="179" name="Imagen 179"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4144" behindDoc="1" locked="0" layoutInCell="1" allowOverlap="1" wp14:anchorId="2F34A244" wp14:editId="1141E1A0">
                    <wp:simplePos x="0" y="0"/>
                    <wp:positionH relativeFrom="column">
                      <wp:posOffset>-113030</wp:posOffset>
                    </wp:positionH>
                    <wp:positionV relativeFrom="paragraph">
                      <wp:posOffset>635</wp:posOffset>
                    </wp:positionV>
                    <wp:extent cx="6696075" cy="872490"/>
                    <wp:effectExtent l="10795" t="10160" r="8255" b="1270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D804159" id="3 Rectángulo redondeado" o:spid="_x0000_s1026" style="position:absolute;margin-left:-8.9pt;margin-top:.05pt;width:527.25pt;height:6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b6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SdXm+jsCAABv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5356EF" w:rsidRPr="00FB322A" w:rsidRDefault="005356EF" w:rsidP="00F24518">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5356EF" w:rsidRPr="00F24518" w:rsidRDefault="00A21932" w:rsidP="00F24518">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GESTIÓN FINANCIERA</w:t>
          </w:r>
        </w:p>
      </w:tc>
      <w:tc>
        <w:tcPr>
          <w:tcW w:w="2551" w:type="dxa"/>
          <w:tcBorders>
            <w:left w:val="single" w:sz="4" w:space="0" w:color="auto"/>
            <w:bottom w:val="single" w:sz="4" w:space="0" w:color="auto"/>
          </w:tcBorders>
          <w:shd w:val="clear" w:color="auto" w:fill="auto"/>
          <w:vAlign w:val="center"/>
        </w:tcPr>
        <w:p w:rsidR="005356EF" w:rsidRPr="00FB322A" w:rsidRDefault="005356EF" w:rsidP="00E3156D">
          <w:pPr>
            <w:pStyle w:val="Encabezado"/>
            <w:rPr>
              <w:sz w:val="20"/>
              <w:szCs w:val="20"/>
            </w:rPr>
          </w:pPr>
          <w:r w:rsidRPr="00FB322A">
            <w:rPr>
              <w:rFonts w:ascii="Palatino Linotype" w:hAnsi="Palatino Linotype" w:cs="Arial"/>
              <w:b/>
              <w:sz w:val="20"/>
              <w:szCs w:val="20"/>
            </w:rPr>
            <w:t xml:space="preserve">Código:  </w:t>
          </w:r>
          <w:r w:rsidR="00E3156D">
            <w:rPr>
              <w:rFonts w:ascii="Palatino Linotype" w:hAnsi="Palatino Linotype" w:cs="Arial"/>
              <w:b/>
              <w:sz w:val="20"/>
              <w:szCs w:val="20"/>
            </w:rPr>
            <w:t>FIN-PR-01</w:t>
          </w:r>
        </w:p>
      </w:tc>
    </w:tr>
    <w:tr w:rsidR="005356EF" w:rsidTr="00F24518">
      <w:trPr>
        <w:trHeight w:val="332"/>
      </w:trPr>
      <w:tc>
        <w:tcPr>
          <w:tcW w:w="1844" w:type="dxa"/>
          <w:vMerge/>
          <w:tcBorders>
            <w:right w:val="single" w:sz="4" w:space="0" w:color="auto"/>
          </w:tcBorders>
          <w:shd w:val="clear" w:color="auto" w:fill="auto"/>
        </w:tcPr>
        <w:p w:rsidR="005356EF" w:rsidRDefault="005356EF">
          <w:pPr>
            <w:pStyle w:val="Encabezado"/>
          </w:pPr>
        </w:p>
      </w:tc>
      <w:tc>
        <w:tcPr>
          <w:tcW w:w="6095" w:type="dxa"/>
          <w:vMerge/>
          <w:tcBorders>
            <w:left w:val="single" w:sz="4" w:space="0" w:color="auto"/>
            <w:right w:val="single" w:sz="4" w:space="0" w:color="auto"/>
          </w:tcBorders>
          <w:shd w:val="clear" w:color="auto" w:fill="auto"/>
        </w:tcPr>
        <w:p w:rsidR="005356EF" w:rsidRDefault="005356EF">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5356EF" w:rsidRPr="00FB322A" w:rsidRDefault="005356EF" w:rsidP="00C32F14">
          <w:pPr>
            <w:pStyle w:val="Encabezado"/>
            <w:rPr>
              <w:rFonts w:ascii="Palatino Linotype" w:hAnsi="Palatino Linotype" w:cs="Arial"/>
              <w:b/>
              <w:sz w:val="20"/>
              <w:szCs w:val="20"/>
            </w:rPr>
          </w:pPr>
          <w:r w:rsidRPr="00FB322A">
            <w:rPr>
              <w:rFonts w:ascii="Palatino Linotype" w:hAnsi="Palatino Linotype" w:cs="Arial"/>
              <w:b/>
              <w:sz w:val="20"/>
              <w:szCs w:val="20"/>
            </w:rPr>
            <w:t xml:space="preserve">Versión: </w:t>
          </w:r>
          <w:r w:rsidR="00E3156D">
            <w:rPr>
              <w:rFonts w:ascii="Palatino Linotype" w:hAnsi="Palatino Linotype" w:cs="Arial"/>
              <w:b/>
              <w:sz w:val="20"/>
              <w:szCs w:val="20"/>
            </w:rPr>
            <w:t>1</w:t>
          </w:r>
        </w:p>
      </w:tc>
    </w:tr>
    <w:tr w:rsidR="005356EF" w:rsidTr="00F24518">
      <w:trPr>
        <w:trHeight w:val="332"/>
      </w:trPr>
      <w:tc>
        <w:tcPr>
          <w:tcW w:w="1844" w:type="dxa"/>
          <w:vMerge/>
          <w:tcBorders>
            <w:right w:val="single" w:sz="4" w:space="0" w:color="auto"/>
          </w:tcBorders>
          <w:shd w:val="clear" w:color="auto" w:fill="auto"/>
        </w:tcPr>
        <w:p w:rsidR="005356EF" w:rsidRDefault="005356EF">
          <w:pPr>
            <w:pStyle w:val="Encabezado"/>
          </w:pPr>
        </w:p>
      </w:tc>
      <w:tc>
        <w:tcPr>
          <w:tcW w:w="6095" w:type="dxa"/>
          <w:vMerge/>
          <w:tcBorders>
            <w:left w:val="single" w:sz="4" w:space="0" w:color="auto"/>
            <w:right w:val="single" w:sz="4" w:space="0" w:color="auto"/>
          </w:tcBorders>
          <w:shd w:val="clear" w:color="auto" w:fill="auto"/>
        </w:tcPr>
        <w:p w:rsidR="005356EF" w:rsidRDefault="005356EF">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5356EF" w:rsidRPr="00FB322A" w:rsidRDefault="005356EF" w:rsidP="00C32F14">
          <w:pPr>
            <w:pStyle w:val="Encabezado"/>
            <w:rPr>
              <w:rFonts w:ascii="Palatino Linotype" w:hAnsi="Palatino Linotype" w:cs="Arial"/>
              <w:b/>
              <w:sz w:val="20"/>
              <w:szCs w:val="20"/>
            </w:rPr>
          </w:pPr>
          <w:r w:rsidRPr="00FB322A">
            <w:rPr>
              <w:rFonts w:ascii="Palatino Linotype" w:hAnsi="Palatino Linotype" w:cs="Arial"/>
              <w:b/>
              <w:sz w:val="20"/>
              <w:szCs w:val="20"/>
            </w:rPr>
            <w:t xml:space="preserve">Actualizado: </w:t>
          </w:r>
          <w:r w:rsidR="00E3156D">
            <w:rPr>
              <w:rFonts w:ascii="Palatino Linotype" w:hAnsi="Palatino Linotype" w:cs="Arial"/>
              <w:b/>
              <w:sz w:val="20"/>
              <w:szCs w:val="20"/>
            </w:rPr>
            <w:t>29/09/2016</w:t>
          </w:r>
        </w:p>
      </w:tc>
    </w:tr>
    <w:tr w:rsidR="005356EF" w:rsidTr="00F24518">
      <w:trPr>
        <w:trHeight w:val="332"/>
      </w:trPr>
      <w:tc>
        <w:tcPr>
          <w:tcW w:w="1844" w:type="dxa"/>
          <w:vMerge/>
          <w:tcBorders>
            <w:right w:val="single" w:sz="4" w:space="0" w:color="auto"/>
          </w:tcBorders>
          <w:shd w:val="clear" w:color="auto" w:fill="auto"/>
        </w:tcPr>
        <w:p w:rsidR="005356EF" w:rsidRDefault="005356EF">
          <w:pPr>
            <w:pStyle w:val="Encabezado"/>
          </w:pPr>
        </w:p>
      </w:tc>
      <w:tc>
        <w:tcPr>
          <w:tcW w:w="6095" w:type="dxa"/>
          <w:vMerge/>
          <w:tcBorders>
            <w:left w:val="single" w:sz="4" w:space="0" w:color="auto"/>
            <w:right w:val="single" w:sz="4" w:space="0" w:color="auto"/>
          </w:tcBorders>
          <w:shd w:val="clear" w:color="auto" w:fill="auto"/>
        </w:tcPr>
        <w:p w:rsidR="005356EF" w:rsidRDefault="005356EF">
          <w:pPr>
            <w:pStyle w:val="Encabezado"/>
          </w:pPr>
        </w:p>
      </w:tc>
      <w:tc>
        <w:tcPr>
          <w:tcW w:w="2551" w:type="dxa"/>
          <w:tcBorders>
            <w:top w:val="single" w:sz="4" w:space="0" w:color="auto"/>
            <w:left w:val="single" w:sz="4" w:space="0" w:color="auto"/>
          </w:tcBorders>
          <w:shd w:val="clear" w:color="auto" w:fill="auto"/>
          <w:vAlign w:val="center"/>
        </w:tcPr>
        <w:p w:rsidR="005356EF" w:rsidRPr="00FB322A" w:rsidRDefault="006E1D3D"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651934" w:rsidRPr="00651934">
            <w:rPr>
              <w:rFonts w:ascii="Palatino Linotype" w:hAnsi="Palatino Linotype" w:cs="Arial"/>
              <w:b/>
              <w:noProof/>
              <w:sz w:val="20"/>
              <w:szCs w:val="20"/>
              <w:lang w:val="es-ES"/>
            </w:rPr>
            <w:t>7</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651934" w:rsidRPr="00651934">
            <w:rPr>
              <w:rFonts w:ascii="Palatino Linotype" w:hAnsi="Palatino Linotype" w:cs="Arial"/>
              <w:b/>
              <w:noProof/>
              <w:sz w:val="20"/>
              <w:szCs w:val="20"/>
              <w:lang w:val="es-ES"/>
            </w:rPr>
            <w:t>7</w:t>
          </w:r>
          <w:r w:rsidRPr="006E1D3D">
            <w:rPr>
              <w:rFonts w:ascii="Palatino Linotype" w:hAnsi="Palatino Linotype" w:cs="Arial"/>
              <w:b/>
              <w:sz w:val="20"/>
              <w:szCs w:val="20"/>
            </w:rPr>
            <w:fldChar w:fldCharType="end"/>
          </w:r>
        </w:p>
      </w:tc>
    </w:tr>
  </w:tbl>
  <w:p w:rsidR="005356EF" w:rsidRDefault="005356EF">
    <w:pPr>
      <w:pStyle w:val="Encabezado"/>
    </w:pPr>
  </w:p>
  <w:p w:rsidR="005356EF" w:rsidRDefault="005356E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E1F" w:rsidRDefault="00A05E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530"/>
    <w:multiLevelType w:val="hybridMultilevel"/>
    <w:tmpl w:val="90A6DAF2"/>
    <w:lvl w:ilvl="0" w:tplc="12A6B41C">
      <w:start w:val="1"/>
      <w:numFmt w:val="bullet"/>
      <w:lvlText w:val=""/>
      <w:lvlJc w:val="left"/>
      <w:pPr>
        <w:ind w:left="720" w:hanging="360"/>
      </w:pPr>
      <w:rPr>
        <w:rFonts w:ascii="Wingdings" w:hAnsi="Wingdings"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894348"/>
    <w:multiLevelType w:val="multilevel"/>
    <w:tmpl w:val="B93CA1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9A282D"/>
    <w:multiLevelType w:val="hybridMultilevel"/>
    <w:tmpl w:val="179404BE"/>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3">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E96533F"/>
    <w:multiLevelType w:val="hybridMultilevel"/>
    <w:tmpl w:val="C86C772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BF1939"/>
    <w:multiLevelType w:val="multilevel"/>
    <w:tmpl w:val="B93CA1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820E1A"/>
    <w:multiLevelType w:val="hybridMultilevel"/>
    <w:tmpl w:val="7B7A8428"/>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9">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0">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EB22876"/>
    <w:multiLevelType w:val="hybridMultilevel"/>
    <w:tmpl w:val="5EC4F8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start w:val="1"/>
      <w:numFmt w:val="bullet"/>
      <w:lvlText w:val=""/>
      <w:lvlJc w:val="left"/>
      <w:pPr>
        <w:ind w:left="360"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3E57AD"/>
    <w:multiLevelType w:val="multilevel"/>
    <w:tmpl w:val="8D6AA714"/>
    <w:lvl w:ilvl="0">
      <w:start w:val="3"/>
      <w:numFmt w:val="decimal"/>
      <w:lvlText w:val="%1"/>
      <w:lvlJc w:val="left"/>
      <w:pPr>
        <w:tabs>
          <w:tab w:val="num" w:pos="540"/>
        </w:tabs>
        <w:ind w:left="540" w:hanging="540"/>
      </w:pPr>
      <w:rPr>
        <w:rFonts w:hint="default"/>
        <w:b/>
      </w:rPr>
    </w:lvl>
    <w:lvl w:ilvl="1">
      <w:start w:val="7"/>
      <w:numFmt w:val="decimal"/>
      <w:lvlText w:val="%1.%2"/>
      <w:lvlJc w:val="left"/>
      <w:pPr>
        <w:tabs>
          <w:tab w:val="num" w:pos="777"/>
        </w:tabs>
        <w:ind w:left="777" w:hanging="720"/>
      </w:pPr>
      <w:rPr>
        <w:rFonts w:hint="default"/>
        <w:b/>
      </w:rPr>
    </w:lvl>
    <w:lvl w:ilvl="2">
      <w:start w:val="1"/>
      <w:numFmt w:val="decimal"/>
      <w:lvlText w:val="%1.%2.%3"/>
      <w:lvlJc w:val="left"/>
      <w:pPr>
        <w:tabs>
          <w:tab w:val="num" w:pos="834"/>
        </w:tabs>
        <w:ind w:left="834" w:hanging="720"/>
      </w:pPr>
      <w:rPr>
        <w:rFonts w:hint="default"/>
        <w:b/>
      </w:rPr>
    </w:lvl>
    <w:lvl w:ilvl="3">
      <w:start w:val="1"/>
      <w:numFmt w:val="decimal"/>
      <w:lvlText w:val="%1.%2.%3.%4"/>
      <w:lvlJc w:val="left"/>
      <w:pPr>
        <w:tabs>
          <w:tab w:val="num" w:pos="1251"/>
        </w:tabs>
        <w:ind w:left="1251" w:hanging="1080"/>
      </w:pPr>
      <w:rPr>
        <w:rFonts w:hint="default"/>
        <w:b/>
      </w:rPr>
    </w:lvl>
    <w:lvl w:ilvl="4">
      <w:start w:val="1"/>
      <w:numFmt w:val="decimal"/>
      <w:lvlText w:val="%1.%2.%3.%4.%5"/>
      <w:lvlJc w:val="left"/>
      <w:pPr>
        <w:tabs>
          <w:tab w:val="num" w:pos="1308"/>
        </w:tabs>
        <w:ind w:left="1308" w:hanging="1080"/>
      </w:pPr>
      <w:rPr>
        <w:rFonts w:hint="default"/>
        <w:b/>
      </w:rPr>
    </w:lvl>
    <w:lvl w:ilvl="5">
      <w:start w:val="1"/>
      <w:numFmt w:val="decimal"/>
      <w:lvlText w:val="%1.%2.%3.%4.%5.%6"/>
      <w:lvlJc w:val="left"/>
      <w:pPr>
        <w:tabs>
          <w:tab w:val="num" w:pos="1725"/>
        </w:tabs>
        <w:ind w:left="1725" w:hanging="1440"/>
      </w:pPr>
      <w:rPr>
        <w:rFonts w:hint="default"/>
        <w:b/>
      </w:rPr>
    </w:lvl>
    <w:lvl w:ilvl="6">
      <w:start w:val="1"/>
      <w:numFmt w:val="decimal"/>
      <w:lvlText w:val="%1.%2.%3.%4.%5.%6.%7"/>
      <w:lvlJc w:val="left"/>
      <w:pPr>
        <w:tabs>
          <w:tab w:val="num" w:pos="2142"/>
        </w:tabs>
        <w:ind w:left="2142" w:hanging="1800"/>
      </w:pPr>
      <w:rPr>
        <w:rFonts w:hint="default"/>
        <w:b/>
      </w:rPr>
    </w:lvl>
    <w:lvl w:ilvl="7">
      <w:start w:val="1"/>
      <w:numFmt w:val="decimal"/>
      <w:lvlText w:val="%1.%2.%3.%4.%5.%6.%7.%8"/>
      <w:lvlJc w:val="left"/>
      <w:pPr>
        <w:tabs>
          <w:tab w:val="num" w:pos="2199"/>
        </w:tabs>
        <w:ind w:left="2199" w:hanging="1800"/>
      </w:pPr>
      <w:rPr>
        <w:rFonts w:hint="default"/>
        <w:b/>
      </w:rPr>
    </w:lvl>
    <w:lvl w:ilvl="8">
      <w:start w:val="1"/>
      <w:numFmt w:val="decimal"/>
      <w:lvlText w:val="%1.%2.%3.%4.%5.%6.%7.%8.%9"/>
      <w:lvlJc w:val="left"/>
      <w:pPr>
        <w:tabs>
          <w:tab w:val="num" w:pos="2616"/>
        </w:tabs>
        <w:ind w:left="2616" w:hanging="2160"/>
      </w:pPr>
      <w:rPr>
        <w:rFonts w:hint="default"/>
        <w:b/>
      </w:rPr>
    </w:lvl>
  </w:abstractNum>
  <w:abstractNum w:abstractNumId="14">
    <w:nsid w:val="36505F69"/>
    <w:multiLevelType w:val="hybridMultilevel"/>
    <w:tmpl w:val="2A2A1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1C3BBC"/>
    <w:multiLevelType w:val="hybridMultilevel"/>
    <w:tmpl w:val="8224341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3CD56915"/>
    <w:multiLevelType w:val="multilevel"/>
    <w:tmpl w:val="A93044E0"/>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3D2325E2"/>
    <w:multiLevelType w:val="multilevel"/>
    <w:tmpl w:val="0792D00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680"/>
        </w:tabs>
        <w:ind w:left="680" w:hanging="623"/>
      </w:pPr>
      <w:rPr>
        <w:rFonts w:ascii="Arial" w:hAnsi="Arial" w:hint="default"/>
        <w:b/>
        <w:i w:val="0"/>
      </w:rPr>
    </w:lvl>
    <w:lvl w:ilvl="2">
      <w:start w:val="1"/>
      <w:numFmt w:val="bullet"/>
      <w:lvlText w:val=""/>
      <w:lvlJc w:val="left"/>
      <w:pPr>
        <w:tabs>
          <w:tab w:val="num" w:pos="567"/>
        </w:tabs>
        <w:ind w:left="567" w:hanging="340"/>
      </w:pPr>
      <w:rPr>
        <w:rFonts w:ascii="Symbol" w:hAnsi="Symbol"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0123569"/>
    <w:multiLevelType w:val="multilevel"/>
    <w:tmpl w:val="27184DF0"/>
    <w:lvl w:ilvl="0">
      <w:start w:val="5"/>
      <w:numFmt w:val="decimal"/>
      <w:lvlText w:val="%1."/>
      <w:lvlJc w:val="left"/>
      <w:pPr>
        <w:ind w:left="360" w:hanging="360"/>
      </w:pPr>
      <w:rPr>
        <w:rFonts w:hint="default"/>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0">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A7D24F3"/>
    <w:multiLevelType w:val="hybridMultilevel"/>
    <w:tmpl w:val="235E2098"/>
    <w:lvl w:ilvl="0" w:tplc="E97A9B30">
      <w:start w:val="1"/>
      <w:numFmt w:val="decimal"/>
      <w:lvlText w:val="%1."/>
      <w:lvlJc w:val="left"/>
      <w:pPr>
        <w:tabs>
          <w:tab w:val="num" w:pos="360"/>
        </w:tabs>
        <w:ind w:left="360" w:hanging="360"/>
      </w:pPr>
      <w:rPr>
        <w:rFonts w:hint="default"/>
        <w:b/>
        <w:color w:val="365F91"/>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2">
    <w:nsid w:val="5CB427A0"/>
    <w:multiLevelType w:val="hybridMultilevel"/>
    <w:tmpl w:val="40D69D5C"/>
    <w:lvl w:ilvl="0" w:tplc="6106B7B4">
      <w:start w:val="1"/>
      <w:numFmt w:val="bullet"/>
      <w:lvlText w:val=""/>
      <w:lvlJc w:val="left"/>
      <w:pPr>
        <w:ind w:left="1080" w:hanging="360"/>
      </w:pPr>
      <w:rPr>
        <w:rFonts w:ascii="Wingdings" w:hAnsi="Wingdings"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611D4FBA"/>
    <w:multiLevelType w:val="multilevel"/>
    <w:tmpl w:val="B93CA1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5">
    <w:nsid w:val="628F4298"/>
    <w:multiLevelType w:val="hybridMultilevel"/>
    <w:tmpl w:val="1ADA872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nsid w:val="64695AF9"/>
    <w:multiLevelType w:val="multilevel"/>
    <w:tmpl w:val="B93CA1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C2351EC"/>
    <w:multiLevelType w:val="hybridMultilevel"/>
    <w:tmpl w:val="F5E26DEC"/>
    <w:lvl w:ilvl="0" w:tplc="96888EEA">
      <w:start w:val="1"/>
      <w:numFmt w:val="bullet"/>
      <w:lvlText w:val=""/>
      <w:lvlJc w:val="left"/>
      <w:pPr>
        <w:tabs>
          <w:tab w:val="num" w:pos="567"/>
        </w:tabs>
        <w:ind w:left="567" w:hanging="567"/>
      </w:pPr>
      <w:rPr>
        <w:rFonts w:ascii="Wingdings" w:hAnsi="Wingdings" w:hint="default"/>
        <w:color w:val="365F91"/>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00D74BC"/>
    <w:multiLevelType w:val="hybridMultilevel"/>
    <w:tmpl w:val="32D444B4"/>
    <w:lvl w:ilvl="0" w:tplc="0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abstractNum w:abstractNumId="29">
    <w:nsid w:val="73FC60A9"/>
    <w:multiLevelType w:val="hybridMultilevel"/>
    <w:tmpl w:val="EC9CD0F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nsid w:val="76DA5C60"/>
    <w:multiLevelType w:val="hybridMultilevel"/>
    <w:tmpl w:val="506CA4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9"/>
  </w:num>
  <w:num w:numId="3">
    <w:abstractNumId w:val="31"/>
  </w:num>
  <w:num w:numId="4">
    <w:abstractNumId w:val="16"/>
  </w:num>
  <w:num w:numId="5">
    <w:abstractNumId w:val="24"/>
  </w:num>
  <w:num w:numId="6">
    <w:abstractNumId w:val="10"/>
  </w:num>
  <w:num w:numId="7">
    <w:abstractNumId w:val="4"/>
  </w:num>
  <w:num w:numId="8">
    <w:abstractNumId w:val="3"/>
  </w:num>
  <w:num w:numId="9">
    <w:abstractNumId w:val="20"/>
  </w:num>
  <w:num w:numId="10">
    <w:abstractNumId w:val="12"/>
  </w:num>
  <w:num w:numId="11">
    <w:abstractNumId w:val="6"/>
  </w:num>
  <w:num w:numId="12">
    <w:abstractNumId w:val="17"/>
  </w:num>
  <w:num w:numId="13">
    <w:abstractNumId w:val="8"/>
  </w:num>
  <w:num w:numId="14">
    <w:abstractNumId w:val="2"/>
  </w:num>
  <w:num w:numId="15">
    <w:abstractNumId w:val="28"/>
  </w:num>
  <w:num w:numId="16">
    <w:abstractNumId w:val="25"/>
  </w:num>
  <w:num w:numId="17">
    <w:abstractNumId w:val="13"/>
  </w:num>
  <w:num w:numId="18">
    <w:abstractNumId w:val="21"/>
  </w:num>
  <w:num w:numId="19">
    <w:abstractNumId w:val="27"/>
  </w:num>
  <w:num w:numId="20">
    <w:abstractNumId w:val="0"/>
  </w:num>
  <w:num w:numId="21">
    <w:abstractNumId w:val="22"/>
  </w:num>
  <w:num w:numId="22">
    <w:abstractNumId w:val="11"/>
  </w:num>
  <w:num w:numId="23">
    <w:abstractNumId w:val="14"/>
  </w:num>
  <w:num w:numId="24">
    <w:abstractNumId w:val="23"/>
  </w:num>
  <w:num w:numId="25">
    <w:abstractNumId w:val="7"/>
  </w:num>
  <w:num w:numId="26">
    <w:abstractNumId w:val="1"/>
  </w:num>
  <w:num w:numId="27">
    <w:abstractNumId w:val="26"/>
  </w:num>
  <w:num w:numId="28">
    <w:abstractNumId w:val="18"/>
  </w:num>
  <w:num w:numId="29">
    <w:abstractNumId w:val="30"/>
  </w:num>
  <w:num w:numId="30">
    <w:abstractNumId w:val="15"/>
  </w:num>
  <w:num w:numId="31">
    <w:abstractNumId w:val="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122E6"/>
    <w:rsid w:val="00014C3F"/>
    <w:rsid w:val="0002525C"/>
    <w:rsid w:val="00046305"/>
    <w:rsid w:val="000471EF"/>
    <w:rsid w:val="00051022"/>
    <w:rsid w:val="00051E11"/>
    <w:rsid w:val="00061DC1"/>
    <w:rsid w:val="000623CB"/>
    <w:rsid w:val="0007256F"/>
    <w:rsid w:val="0008013C"/>
    <w:rsid w:val="00092D58"/>
    <w:rsid w:val="0009777D"/>
    <w:rsid w:val="000A0356"/>
    <w:rsid w:val="000A60FB"/>
    <w:rsid w:val="000C2955"/>
    <w:rsid w:val="000C5FCE"/>
    <w:rsid w:val="000E0461"/>
    <w:rsid w:val="000E0878"/>
    <w:rsid w:val="000E6101"/>
    <w:rsid w:val="000F1189"/>
    <w:rsid w:val="000F44F4"/>
    <w:rsid w:val="00103EF8"/>
    <w:rsid w:val="00105704"/>
    <w:rsid w:val="00111433"/>
    <w:rsid w:val="00114272"/>
    <w:rsid w:val="00115D9F"/>
    <w:rsid w:val="00116E99"/>
    <w:rsid w:val="00123526"/>
    <w:rsid w:val="00131024"/>
    <w:rsid w:val="0014032B"/>
    <w:rsid w:val="001414E0"/>
    <w:rsid w:val="00155E93"/>
    <w:rsid w:val="00166B15"/>
    <w:rsid w:val="001700E0"/>
    <w:rsid w:val="0018668B"/>
    <w:rsid w:val="00192B71"/>
    <w:rsid w:val="001A5267"/>
    <w:rsid w:val="001A5678"/>
    <w:rsid w:val="001B41A3"/>
    <w:rsid w:val="001B5145"/>
    <w:rsid w:val="001C0417"/>
    <w:rsid w:val="001E10F9"/>
    <w:rsid w:val="001F4028"/>
    <w:rsid w:val="001F56CA"/>
    <w:rsid w:val="0020646F"/>
    <w:rsid w:val="0021276B"/>
    <w:rsid w:val="00220FBC"/>
    <w:rsid w:val="00221672"/>
    <w:rsid w:val="002420ED"/>
    <w:rsid w:val="00243338"/>
    <w:rsid w:val="00260D7F"/>
    <w:rsid w:val="002644AB"/>
    <w:rsid w:val="00271BF8"/>
    <w:rsid w:val="00274395"/>
    <w:rsid w:val="0027762A"/>
    <w:rsid w:val="002972BF"/>
    <w:rsid w:val="002B76CB"/>
    <w:rsid w:val="002C6138"/>
    <w:rsid w:val="002F1D34"/>
    <w:rsid w:val="002F7043"/>
    <w:rsid w:val="0030595A"/>
    <w:rsid w:val="003254FE"/>
    <w:rsid w:val="003273FD"/>
    <w:rsid w:val="0032753C"/>
    <w:rsid w:val="00337190"/>
    <w:rsid w:val="0034182C"/>
    <w:rsid w:val="00346EA4"/>
    <w:rsid w:val="00360CE7"/>
    <w:rsid w:val="003747F0"/>
    <w:rsid w:val="00383FF6"/>
    <w:rsid w:val="003845F8"/>
    <w:rsid w:val="00390CC6"/>
    <w:rsid w:val="00391CBE"/>
    <w:rsid w:val="00397B70"/>
    <w:rsid w:val="003A06A4"/>
    <w:rsid w:val="003A5D5D"/>
    <w:rsid w:val="003A6713"/>
    <w:rsid w:val="003C0C46"/>
    <w:rsid w:val="003C6C29"/>
    <w:rsid w:val="003C7BEF"/>
    <w:rsid w:val="003D176F"/>
    <w:rsid w:val="003D3D4E"/>
    <w:rsid w:val="003F036A"/>
    <w:rsid w:val="00405BF1"/>
    <w:rsid w:val="00411C0C"/>
    <w:rsid w:val="00414B8B"/>
    <w:rsid w:val="00431203"/>
    <w:rsid w:val="0043651D"/>
    <w:rsid w:val="00437B14"/>
    <w:rsid w:val="00444847"/>
    <w:rsid w:val="00453847"/>
    <w:rsid w:val="004561A1"/>
    <w:rsid w:val="00460061"/>
    <w:rsid w:val="00465EDF"/>
    <w:rsid w:val="004724EF"/>
    <w:rsid w:val="00485400"/>
    <w:rsid w:val="00487330"/>
    <w:rsid w:val="004900D7"/>
    <w:rsid w:val="004B447B"/>
    <w:rsid w:val="004F1692"/>
    <w:rsid w:val="004F3002"/>
    <w:rsid w:val="004F4040"/>
    <w:rsid w:val="00511491"/>
    <w:rsid w:val="00513476"/>
    <w:rsid w:val="0051696C"/>
    <w:rsid w:val="00517DDC"/>
    <w:rsid w:val="005200E3"/>
    <w:rsid w:val="00522676"/>
    <w:rsid w:val="00534634"/>
    <w:rsid w:val="005356EF"/>
    <w:rsid w:val="0054306C"/>
    <w:rsid w:val="00567449"/>
    <w:rsid w:val="00581882"/>
    <w:rsid w:val="005938C3"/>
    <w:rsid w:val="005A6E58"/>
    <w:rsid w:val="005C1A1F"/>
    <w:rsid w:val="005D0415"/>
    <w:rsid w:val="005E47F0"/>
    <w:rsid w:val="005F2622"/>
    <w:rsid w:val="005F37C6"/>
    <w:rsid w:val="005F6528"/>
    <w:rsid w:val="006120D0"/>
    <w:rsid w:val="006120F1"/>
    <w:rsid w:val="006258F8"/>
    <w:rsid w:val="00633A9C"/>
    <w:rsid w:val="00651934"/>
    <w:rsid w:val="00653040"/>
    <w:rsid w:val="00656C8C"/>
    <w:rsid w:val="006740DA"/>
    <w:rsid w:val="006834B3"/>
    <w:rsid w:val="006A07DF"/>
    <w:rsid w:val="006A0D3C"/>
    <w:rsid w:val="006B077E"/>
    <w:rsid w:val="006D2675"/>
    <w:rsid w:val="006E1D3D"/>
    <w:rsid w:val="006E48CB"/>
    <w:rsid w:val="006E509F"/>
    <w:rsid w:val="007212E9"/>
    <w:rsid w:val="00732D25"/>
    <w:rsid w:val="00740ADA"/>
    <w:rsid w:val="00741C1F"/>
    <w:rsid w:val="00743358"/>
    <w:rsid w:val="00753A40"/>
    <w:rsid w:val="00754245"/>
    <w:rsid w:val="00770D8D"/>
    <w:rsid w:val="00781AC3"/>
    <w:rsid w:val="00797A70"/>
    <w:rsid w:val="007A4F21"/>
    <w:rsid w:val="007B5C1B"/>
    <w:rsid w:val="007B6DF5"/>
    <w:rsid w:val="007C0F06"/>
    <w:rsid w:val="007C300B"/>
    <w:rsid w:val="007C7F2F"/>
    <w:rsid w:val="007D5B23"/>
    <w:rsid w:val="007E3840"/>
    <w:rsid w:val="007F40CF"/>
    <w:rsid w:val="00800459"/>
    <w:rsid w:val="00803BA4"/>
    <w:rsid w:val="008127E7"/>
    <w:rsid w:val="00826122"/>
    <w:rsid w:val="00826DC6"/>
    <w:rsid w:val="008510CB"/>
    <w:rsid w:val="008614D4"/>
    <w:rsid w:val="0086274E"/>
    <w:rsid w:val="008724A1"/>
    <w:rsid w:val="00882D21"/>
    <w:rsid w:val="008A069F"/>
    <w:rsid w:val="008A215C"/>
    <w:rsid w:val="008A2464"/>
    <w:rsid w:val="008B7A25"/>
    <w:rsid w:val="008D5CA8"/>
    <w:rsid w:val="008F6271"/>
    <w:rsid w:val="00910017"/>
    <w:rsid w:val="0091017C"/>
    <w:rsid w:val="00914F7F"/>
    <w:rsid w:val="00917C5B"/>
    <w:rsid w:val="00922548"/>
    <w:rsid w:val="00925FA7"/>
    <w:rsid w:val="009315B6"/>
    <w:rsid w:val="00944268"/>
    <w:rsid w:val="00950CFD"/>
    <w:rsid w:val="009538E7"/>
    <w:rsid w:val="00995590"/>
    <w:rsid w:val="009B250F"/>
    <w:rsid w:val="009C4016"/>
    <w:rsid w:val="009E0DDC"/>
    <w:rsid w:val="00A01EB0"/>
    <w:rsid w:val="00A05E1F"/>
    <w:rsid w:val="00A15C3E"/>
    <w:rsid w:val="00A17498"/>
    <w:rsid w:val="00A21932"/>
    <w:rsid w:val="00A222A3"/>
    <w:rsid w:val="00A22F41"/>
    <w:rsid w:val="00A30854"/>
    <w:rsid w:val="00A37A44"/>
    <w:rsid w:val="00A409C1"/>
    <w:rsid w:val="00A40A2F"/>
    <w:rsid w:val="00A433C8"/>
    <w:rsid w:val="00A57250"/>
    <w:rsid w:val="00A640E8"/>
    <w:rsid w:val="00A71AF4"/>
    <w:rsid w:val="00A71D89"/>
    <w:rsid w:val="00A83536"/>
    <w:rsid w:val="00A9098B"/>
    <w:rsid w:val="00A92902"/>
    <w:rsid w:val="00AC6713"/>
    <w:rsid w:val="00AD2BF8"/>
    <w:rsid w:val="00AD2DEC"/>
    <w:rsid w:val="00AE6DA0"/>
    <w:rsid w:val="00AF582F"/>
    <w:rsid w:val="00B02CC0"/>
    <w:rsid w:val="00B03469"/>
    <w:rsid w:val="00B128F8"/>
    <w:rsid w:val="00B212DA"/>
    <w:rsid w:val="00B50544"/>
    <w:rsid w:val="00B629DC"/>
    <w:rsid w:val="00B64026"/>
    <w:rsid w:val="00B7230D"/>
    <w:rsid w:val="00B842CF"/>
    <w:rsid w:val="00BD6579"/>
    <w:rsid w:val="00BE0A37"/>
    <w:rsid w:val="00C00728"/>
    <w:rsid w:val="00C01297"/>
    <w:rsid w:val="00C03810"/>
    <w:rsid w:val="00C22A26"/>
    <w:rsid w:val="00C25350"/>
    <w:rsid w:val="00C32F14"/>
    <w:rsid w:val="00C5519C"/>
    <w:rsid w:val="00C57AA0"/>
    <w:rsid w:val="00C9090A"/>
    <w:rsid w:val="00C91EC5"/>
    <w:rsid w:val="00CB2838"/>
    <w:rsid w:val="00CB672E"/>
    <w:rsid w:val="00CC5D15"/>
    <w:rsid w:val="00CC76E0"/>
    <w:rsid w:val="00CE340F"/>
    <w:rsid w:val="00CF208E"/>
    <w:rsid w:val="00CF6E2E"/>
    <w:rsid w:val="00D269F3"/>
    <w:rsid w:val="00D730A4"/>
    <w:rsid w:val="00D8183D"/>
    <w:rsid w:val="00DA0ACB"/>
    <w:rsid w:val="00DA4A6C"/>
    <w:rsid w:val="00DB7023"/>
    <w:rsid w:val="00DC1FA3"/>
    <w:rsid w:val="00DC228E"/>
    <w:rsid w:val="00DC662E"/>
    <w:rsid w:val="00DE6A5D"/>
    <w:rsid w:val="00DF58B2"/>
    <w:rsid w:val="00DF5E59"/>
    <w:rsid w:val="00E17089"/>
    <w:rsid w:val="00E219A4"/>
    <w:rsid w:val="00E3156D"/>
    <w:rsid w:val="00E346EC"/>
    <w:rsid w:val="00E55090"/>
    <w:rsid w:val="00E56E1D"/>
    <w:rsid w:val="00E82C3B"/>
    <w:rsid w:val="00E855A5"/>
    <w:rsid w:val="00E93F62"/>
    <w:rsid w:val="00E97A43"/>
    <w:rsid w:val="00EA1D1B"/>
    <w:rsid w:val="00EA7BF1"/>
    <w:rsid w:val="00EC25CE"/>
    <w:rsid w:val="00ED4873"/>
    <w:rsid w:val="00ED493B"/>
    <w:rsid w:val="00ED4B28"/>
    <w:rsid w:val="00ED5E08"/>
    <w:rsid w:val="00EE719A"/>
    <w:rsid w:val="00EF5824"/>
    <w:rsid w:val="00EF7732"/>
    <w:rsid w:val="00F11009"/>
    <w:rsid w:val="00F17BA9"/>
    <w:rsid w:val="00F24518"/>
    <w:rsid w:val="00F45DB3"/>
    <w:rsid w:val="00F71B45"/>
    <w:rsid w:val="00F76707"/>
    <w:rsid w:val="00F80258"/>
    <w:rsid w:val="00F8071F"/>
    <w:rsid w:val="00FA2324"/>
    <w:rsid w:val="00FB322A"/>
    <w:rsid w:val="00FC09A0"/>
    <w:rsid w:val="00FC1CA9"/>
    <w:rsid w:val="00FC6BD5"/>
    <w:rsid w:val="00FD0A52"/>
    <w:rsid w:val="00FD3995"/>
    <w:rsid w:val="00FD7FD7"/>
    <w:rsid w:val="00FE7F0C"/>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paragraph" w:styleId="NormalWeb">
    <w:name w:val="Normal (Web)"/>
    <w:basedOn w:val="Normal"/>
    <w:uiPriority w:val="99"/>
    <w:semiHidden/>
    <w:unhideWhenUsed/>
    <w:rsid w:val="00CC76E0"/>
    <w:pPr>
      <w:spacing w:before="100" w:beforeAutospacing="1" w:after="100" w:afterAutospacing="1" w:line="240" w:lineRule="auto"/>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paragraph" w:styleId="NormalWeb">
    <w:name w:val="Normal (Web)"/>
    <w:basedOn w:val="Normal"/>
    <w:uiPriority w:val="99"/>
    <w:semiHidden/>
    <w:unhideWhenUsed/>
    <w:rsid w:val="00CC76E0"/>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746025">
      <w:bodyDiv w:val="1"/>
      <w:marLeft w:val="0"/>
      <w:marRight w:val="0"/>
      <w:marTop w:val="0"/>
      <w:marBottom w:val="0"/>
      <w:divBdr>
        <w:top w:val="none" w:sz="0" w:space="0" w:color="auto"/>
        <w:left w:val="none" w:sz="0" w:space="0" w:color="auto"/>
        <w:bottom w:val="none" w:sz="0" w:space="0" w:color="auto"/>
        <w:right w:val="none" w:sz="0" w:space="0" w:color="auto"/>
      </w:divBdr>
    </w:div>
    <w:div w:id="714039142">
      <w:bodyDiv w:val="1"/>
      <w:marLeft w:val="0"/>
      <w:marRight w:val="0"/>
      <w:marTop w:val="0"/>
      <w:marBottom w:val="0"/>
      <w:divBdr>
        <w:top w:val="none" w:sz="0" w:space="0" w:color="auto"/>
        <w:left w:val="none" w:sz="0" w:space="0" w:color="auto"/>
        <w:bottom w:val="none" w:sz="0" w:space="0" w:color="auto"/>
        <w:right w:val="none" w:sz="0" w:space="0" w:color="auto"/>
      </w:divBdr>
      <w:divsChild>
        <w:div w:id="1098602946">
          <w:marLeft w:val="0"/>
          <w:marRight w:val="0"/>
          <w:marTop w:val="0"/>
          <w:marBottom w:val="0"/>
          <w:divBdr>
            <w:top w:val="none" w:sz="0" w:space="0" w:color="auto"/>
            <w:left w:val="none" w:sz="0" w:space="0" w:color="auto"/>
            <w:bottom w:val="none" w:sz="0" w:space="0" w:color="auto"/>
            <w:right w:val="none" w:sz="0" w:space="0" w:color="auto"/>
          </w:divBdr>
        </w:div>
        <w:div w:id="2013868807">
          <w:marLeft w:val="0"/>
          <w:marRight w:val="0"/>
          <w:marTop w:val="0"/>
          <w:marBottom w:val="0"/>
          <w:divBdr>
            <w:top w:val="none" w:sz="0" w:space="0" w:color="auto"/>
            <w:left w:val="none" w:sz="0" w:space="0" w:color="auto"/>
            <w:bottom w:val="none" w:sz="0" w:space="0" w:color="auto"/>
            <w:right w:val="none" w:sz="0" w:space="0" w:color="auto"/>
          </w:divBdr>
        </w:div>
      </w:divsChild>
    </w:div>
    <w:div w:id="7298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270981-5529-4DCC-BBF6-2F1BC19B757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6C843302-FC6D-4F31-85AA-AE5760FF1407}">
      <dgm:prSet phldrT="[Texto]" custT="1"/>
      <dgm:spPr/>
      <dgm:t>
        <a:bodyPr/>
        <a:lstStyle/>
        <a:p>
          <a:r>
            <a:rPr lang="es-ES" sz="1200" b="1">
              <a:latin typeface="Palatino Linotype" panose="02040502050505030304" pitchFamily="18" charset="0"/>
            </a:rPr>
            <a:t>Recibir orden de compra, Contratos de nómina, dinero recaudado  diariamente  de caja. </a:t>
          </a:r>
          <a:endParaRPr lang="es-CO" sz="1200" b="1">
            <a:latin typeface="Palatino Linotype" panose="02040502050505030304" pitchFamily="18" charset="0"/>
          </a:endParaRPr>
        </a:p>
      </dgm:t>
    </dgm:pt>
    <dgm:pt modelId="{AC22C6FB-E670-41E0-9B8F-A22E03A973CC}" type="parTrans" cxnId="{C4579B1A-0741-475F-8D27-4C84CEC370C1}">
      <dgm:prSet/>
      <dgm:spPr/>
      <dgm:t>
        <a:bodyPr/>
        <a:lstStyle/>
        <a:p>
          <a:endParaRPr lang="es-CO" sz="1200" b="1">
            <a:latin typeface="Palatino Linotype" panose="02040502050505030304" pitchFamily="18" charset="0"/>
          </a:endParaRPr>
        </a:p>
      </dgm:t>
    </dgm:pt>
    <dgm:pt modelId="{55E77D1D-B973-4227-B785-120ADB73F126}" type="sibTrans" cxnId="{C4579B1A-0741-475F-8D27-4C84CEC370C1}">
      <dgm:prSet/>
      <dgm:spPr/>
      <dgm:t>
        <a:bodyPr/>
        <a:lstStyle/>
        <a:p>
          <a:endParaRPr lang="es-CO" sz="1200" b="1">
            <a:latin typeface="Palatino Linotype" panose="02040502050505030304" pitchFamily="18" charset="0"/>
          </a:endParaRPr>
        </a:p>
      </dgm:t>
    </dgm:pt>
    <dgm:pt modelId="{55E773A3-5706-46ED-B5D3-B7A39B7B842D}">
      <dgm:prSet custT="1"/>
      <dgm:spPr/>
      <dgm:t>
        <a:bodyPr/>
        <a:lstStyle/>
        <a:p>
          <a:r>
            <a:rPr lang="es-ES" sz="1200" b="1">
              <a:latin typeface="Palatino Linotype" panose="02040502050505030304" pitchFamily="18" charset="0"/>
            </a:rPr>
            <a:t>Verificar documentación y dinero recaudado de cajas</a:t>
          </a:r>
          <a:endParaRPr lang="es-CO" sz="1200" b="1">
            <a:latin typeface="Palatino Linotype" panose="02040502050505030304" pitchFamily="18" charset="0"/>
          </a:endParaRPr>
        </a:p>
      </dgm:t>
    </dgm:pt>
    <dgm:pt modelId="{2E96779E-9254-471C-83BE-86F1523A2530}" type="parTrans" cxnId="{99610452-CE8A-4DB3-8957-1B5528C49902}">
      <dgm:prSet/>
      <dgm:spPr/>
      <dgm:t>
        <a:bodyPr/>
        <a:lstStyle/>
        <a:p>
          <a:endParaRPr lang="es-CO" sz="1200" b="1">
            <a:latin typeface="Palatino Linotype" panose="02040502050505030304" pitchFamily="18" charset="0"/>
          </a:endParaRPr>
        </a:p>
      </dgm:t>
    </dgm:pt>
    <dgm:pt modelId="{9B460F3C-8F9D-41BB-9536-6B90504072D0}" type="sibTrans" cxnId="{99610452-CE8A-4DB3-8957-1B5528C49902}">
      <dgm:prSet/>
      <dgm:spPr/>
      <dgm:t>
        <a:bodyPr/>
        <a:lstStyle/>
        <a:p>
          <a:endParaRPr lang="es-CO" sz="1200" b="1">
            <a:latin typeface="Palatino Linotype" panose="02040502050505030304" pitchFamily="18" charset="0"/>
          </a:endParaRPr>
        </a:p>
      </dgm:t>
    </dgm:pt>
    <dgm:pt modelId="{BC312C5A-94B7-4C29-990F-64EC47DDE28D}">
      <dgm:prSet custT="1"/>
      <dgm:spPr/>
      <dgm:t>
        <a:bodyPr/>
        <a:lstStyle/>
        <a:p>
          <a:r>
            <a:rPr lang="es-ES" sz="1200" b="1">
              <a:latin typeface="Palatino Linotype" panose="02040502050505030304" pitchFamily="18" charset="0"/>
            </a:rPr>
            <a:t>Contabilizar la cuenta</a:t>
          </a:r>
          <a:endParaRPr lang="es-CO" sz="1200" b="1">
            <a:latin typeface="Palatino Linotype" panose="02040502050505030304" pitchFamily="18" charset="0"/>
          </a:endParaRPr>
        </a:p>
      </dgm:t>
    </dgm:pt>
    <dgm:pt modelId="{9F5164A5-9D8D-4584-9667-004164EA7CBF}" type="parTrans" cxnId="{38C03A3A-CB73-49FE-B7F1-557E9FADD7AC}">
      <dgm:prSet/>
      <dgm:spPr/>
      <dgm:t>
        <a:bodyPr/>
        <a:lstStyle/>
        <a:p>
          <a:endParaRPr lang="es-CO" sz="1200" b="1">
            <a:latin typeface="Palatino Linotype" panose="02040502050505030304" pitchFamily="18" charset="0"/>
          </a:endParaRPr>
        </a:p>
      </dgm:t>
    </dgm:pt>
    <dgm:pt modelId="{64F76B6F-2C2E-4315-9FC2-7DD50CCFE83D}" type="sibTrans" cxnId="{38C03A3A-CB73-49FE-B7F1-557E9FADD7AC}">
      <dgm:prSet/>
      <dgm:spPr/>
      <dgm:t>
        <a:bodyPr/>
        <a:lstStyle/>
        <a:p>
          <a:endParaRPr lang="es-CO" sz="1200" b="1">
            <a:latin typeface="Palatino Linotype" panose="02040502050505030304" pitchFamily="18" charset="0"/>
          </a:endParaRPr>
        </a:p>
      </dgm:t>
    </dgm:pt>
    <dgm:pt modelId="{0300BD76-20D6-41F3-848A-0E19E687DE81}">
      <dgm:prSet custT="1"/>
      <dgm:spPr/>
      <dgm:t>
        <a:bodyPr/>
        <a:lstStyle/>
        <a:p>
          <a:r>
            <a:rPr lang="es-ES" sz="1200" b="1">
              <a:latin typeface="Palatino Linotype" panose="02040502050505030304" pitchFamily="18" charset="0"/>
            </a:rPr>
            <a:t>Pagar orden de compra, liquidar nómina.</a:t>
          </a:r>
          <a:endParaRPr lang="es-CO" sz="1200" b="1">
            <a:latin typeface="Palatino Linotype" panose="02040502050505030304" pitchFamily="18" charset="0"/>
          </a:endParaRPr>
        </a:p>
      </dgm:t>
    </dgm:pt>
    <dgm:pt modelId="{6E96166A-0082-4D16-BF72-22F4D9C55DD8}" type="parTrans" cxnId="{7AD0C251-36B0-4A89-BAB3-4CF044734CF7}">
      <dgm:prSet/>
      <dgm:spPr/>
      <dgm:t>
        <a:bodyPr/>
        <a:lstStyle/>
        <a:p>
          <a:endParaRPr lang="es-CO" sz="1200" b="1">
            <a:latin typeface="Palatino Linotype" panose="02040502050505030304" pitchFamily="18" charset="0"/>
          </a:endParaRPr>
        </a:p>
      </dgm:t>
    </dgm:pt>
    <dgm:pt modelId="{B957F9D3-64B7-4560-B383-30D680B914E6}" type="sibTrans" cxnId="{7AD0C251-36B0-4A89-BAB3-4CF044734CF7}">
      <dgm:prSet/>
      <dgm:spPr/>
      <dgm:t>
        <a:bodyPr/>
        <a:lstStyle/>
        <a:p>
          <a:endParaRPr lang="es-CO" sz="1200" b="1">
            <a:latin typeface="Palatino Linotype" panose="02040502050505030304" pitchFamily="18" charset="0"/>
          </a:endParaRPr>
        </a:p>
      </dgm:t>
    </dgm:pt>
    <dgm:pt modelId="{B7E4ECCE-3991-4C6C-8567-F6ED8E4E38C0}">
      <dgm:prSet custT="1"/>
      <dgm:spPr/>
      <dgm:t>
        <a:bodyPr/>
        <a:lstStyle/>
        <a:p>
          <a:r>
            <a:rPr lang="es-ES" sz="1200" b="1">
              <a:latin typeface="Palatino Linotype" panose="02040502050505030304" pitchFamily="18" charset="0"/>
            </a:rPr>
            <a:t>Hacer seguimiento al presupuesto anual</a:t>
          </a:r>
          <a:endParaRPr lang="es-CO" sz="1200" b="1">
            <a:latin typeface="Palatino Linotype" panose="02040502050505030304" pitchFamily="18" charset="0"/>
          </a:endParaRPr>
        </a:p>
      </dgm:t>
    </dgm:pt>
    <dgm:pt modelId="{2DDB4F4F-9D94-4048-A3C7-A2AB76E15E07}" type="parTrans" cxnId="{E25EC6B7-4C76-4096-9FC9-198204F08D8A}">
      <dgm:prSet/>
      <dgm:spPr/>
      <dgm:t>
        <a:bodyPr/>
        <a:lstStyle/>
        <a:p>
          <a:endParaRPr lang="es-CO" sz="1200" b="1">
            <a:latin typeface="Palatino Linotype" panose="02040502050505030304" pitchFamily="18" charset="0"/>
          </a:endParaRPr>
        </a:p>
      </dgm:t>
    </dgm:pt>
    <dgm:pt modelId="{168E0BA1-4843-41CC-AC65-2F4B7DCBBCD5}" type="sibTrans" cxnId="{E25EC6B7-4C76-4096-9FC9-198204F08D8A}">
      <dgm:prSet/>
      <dgm:spPr/>
      <dgm:t>
        <a:bodyPr/>
        <a:lstStyle/>
        <a:p>
          <a:endParaRPr lang="es-CO" sz="1200" b="1">
            <a:latin typeface="Palatino Linotype" panose="02040502050505030304" pitchFamily="18" charset="0"/>
          </a:endParaRPr>
        </a:p>
      </dgm:t>
    </dgm:pt>
    <dgm:pt modelId="{B6C9E9AE-E2F5-4F9A-9712-F57D65FE9865}">
      <dgm:prSet custT="1"/>
      <dgm:spPr/>
      <dgm:t>
        <a:bodyPr/>
        <a:lstStyle/>
        <a:p>
          <a:r>
            <a:rPr lang="es-ES" sz="1200" b="1">
              <a:latin typeface="Palatino Linotype" panose="02040502050505030304" pitchFamily="18" charset="0"/>
            </a:rPr>
            <a:t>Elaborar los estados financieros</a:t>
          </a:r>
          <a:endParaRPr lang="es-CO" sz="1200" b="1">
            <a:latin typeface="Palatino Linotype" panose="02040502050505030304" pitchFamily="18" charset="0"/>
          </a:endParaRPr>
        </a:p>
      </dgm:t>
    </dgm:pt>
    <dgm:pt modelId="{6320988E-6131-4C2A-BD6B-1896CCD0DDBF}" type="parTrans" cxnId="{341ED3E1-639D-47A1-92D3-151C6CE9752A}">
      <dgm:prSet/>
      <dgm:spPr/>
      <dgm:t>
        <a:bodyPr/>
        <a:lstStyle/>
        <a:p>
          <a:endParaRPr lang="es-CO" sz="1200" b="1">
            <a:latin typeface="Palatino Linotype" panose="02040502050505030304" pitchFamily="18" charset="0"/>
          </a:endParaRPr>
        </a:p>
      </dgm:t>
    </dgm:pt>
    <dgm:pt modelId="{FB5F32FE-3755-4901-8E82-1F988595DD41}" type="sibTrans" cxnId="{341ED3E1-639D-47A1-92D3-151C6CE9752A}">
      <dgm:prSet/>
      <dgm:spPr/>
      <dgm:t>
        <a:bodyPr/>
        <a:lstStyle/>
        <a:p>
          <a:endParaRPr lang="es-CO" sz="1200" b="1">
            <a:latin typeface="Palatino Linotype" panose="02040502050505030304" pitchFamily="18" charset="0"/>
          </a:endParaRPr>
        </a:p>
      </dgm:t>
    </dgm:pt>
    <dgm:pt modelId="{509FB421-6943-4675-B956-D16F12728A35}">
      <dgm:prSet custT="1"/>
      <dgm:spPr/>
      <dgm:t>
        <a:bodyPr/>
        <a:lstStyle/>
        <a:p>
          <a:r>
            <a:rPr lang="es-ES" sz="1200" b="1">
              <a:latin typeface="Palatino Linotype" panose="02040502050505030304" pitchFamily="18" charset="0"/>
            </a:rPr>
            <a:t>Realizar el informe de gestión del proceso</a:t>
          </a:r>
          <a:endParaRPr lang="es-CO" sz="1200" b="1">
            <a:latin typeface="Palatino Linotype" panose="02040502050505030304" pitchFamily="18" charset="0"/>
          </a:endParaRPr>
        </a:p>
      </dgm:t>
    </dgm:pt>
    <dgm:pt modelId="{461AC0CB-8B27-41AD-8A9E-24B4D9E5C29B}" type="parTrans" cxnId="{3DA2F2DE-45B7-4CEF-BB98-D132D7A2BEEE}">
      <dgm:prSet/>
      <dgm:spPr/>
      <dgm:t>
        <a:bodyPr/>
        <a:lstStyle/>
        <a:p>
          <a:endParaRPr lang="es-CO" sz="1200" b="1">
            <a:latin typeface="Palatino Linotype" panose="02040502050505030304" pitchFamily="18" charset="0"/>
          </a:endParaRPr>
        </a:p>
      </dgm:t>
    </dgm:pt>
    <dgm:pt modelId="{2BD1E4A7-DE6A-49C1-B9FF-F039DDDC4DEB}" type="sibTrans" cxnId="{3DA2F2DE-45B7-4CEF-BB98-D132D7A2BEEE}">
      <dgm:prSet/>
      <dgm:spPr/>
      <dgm:t>
        <a:bodyPr/>
        <a:lstStyle/>
        <a:p>
          <a:endParaRPr lang="es-CO" sz="1200" b="1">
            <a:latin typeface="Palatino Linotype" panose="02040502050505030304" pitchFamily="18" charset="0"/>
          </a:endParaRPr>
        </a:p>
      </dgm:t>
    </dgm:pt>
    <dgm:pt modelId="{B78BEF7A-DCC7-4D96-88C0-C403CA815A96}">
      <dgm:prSet phldrT="[Texto]" custT="1"/>
      <dgm:spPr/>
      <dgm:t>
        <a:bodyPr/>
        <a:lstStyle/>
        <a:p>
          <a:r>
            <a:rPr lang="es-ES" sz="1200" b="1">
              <a:latin typeface="Palatino Linotype" panose="02040502050505030304" pitchFamily="18" charset="0"/>
            </a:rPr>
            <a:t>INICIO</a:t>
          </a:r>
          <a:endParaRPr lang="es-CO" sz="1200" b="1">
            <a:latin typeface="Palatino Linotype" panose="02040502050505030304" pitchFamily="18" charset="0"/>
          </a:endParaRPr>
        </a:p>
      </dgm:t>
    </dgm:pt>
    <dgm:pt modelId="{8F401AA8-B440-484E-AF3E-699430F316B6}" type="parTrans" cxnId="{7535153B-487F-4E77-ABD8-D1B4712F0EFB}">
      <dgm:prSet/>
      <dgm:spPr/>
      <dgm:t>
        <a:bodyPr/>
        <a:lstStyle/>
        <a:p>
          <a:endParaRPr lang="es-CO" sz="1200" b="1">
            <a:latin typeface="Palatino Linotype" panose="02040502050505030304" pitchFamily="18" charset="0"/>
          </a:endParaRPr>
        </a:p>
      </dgm:t>
    </dgm:pt>
    <dgm:pt modelId="{EAF4965A-8AFE-4086-ABD3-F740E10BD7B7}" type="sibTrans" cxnId="{7535153B-487F-4E77-ABD8-D1B4712F0EFB}">
      <dgm:prSet/>
      <dgm:spPr/>
      <dgm:t>
        <a:bodyPr/>
        <a:lstStyle/>
        <a:p>
          <a:endParaRPr lang="es-CO" sz="1200" b="1">
            <a:latin typeface="Palatino Linotype" panose="02040502050505030304" pitchFamily="18" charset="0"/>
          </a:endParaRPr>
        </a:p>
      </dgm:t>
    </dgm:pt>
    <dgm:pt modelId="{63BF73C2-2A33-4C22-8701-806269CFB549}">
      <dgm:prSet custT="1"/>
      <dgm:spPr/>
      <dgm:t>
        <a:bodyPr/>
        <a:lstStyle/>
        <a:p>
          <a:r>
            <a:rPr lang="es-ES" sz="1200" b="1">
              <a:latin typeface="Palatino Linotype" panose="02040502050505030304" pitchFamily="18" charset="0"/>
            </a:rPr>
            <a:t>FIN</a:t>
          </a:r>
          <a:endParaRPr lang="es-CO" sz="1200" b="1">
            <a:latin typeface="Palatino Linotype" panose="02040502050505030304" pitchFamily="18" charset="0"/>
          </a:endParaRPr>
        </a:p>
      </dgm:t>
    </dgm:pt>
    <dgm:pt modelId="{70293194-4D18-4CC5-B63E-B1001B816690}" type="parTrans" cxnId="{F58C1A7B-9FF9-42EF-8DAF-4F9351230C0A}">
      <dgm:prSet/>
      <dgm:spPr/>
      <dgm:t>
        <a:bodyPr/>
        <a:lstStyle/>
        <a:p>
          <a:endParaRPr lang="es-CO" sz="1200" b="1">
            <a:latin typeface="Palatino Linotype" panose="02040502050505030304" pitchFamily="18" charset="0"/>
          </a:endParaRPr>
        </a:p>
      </dgm:t>
    </dgm:pt>
    <dgm:pt modelId="{62A7E873-6867-4C7A-98D7-128E4F66D84D}" type="sibTrans" cxnId="{F58C1A7B-9FF9-42EF-8DAF-4F9351230C0A}">
      <dgm:prSet/>
      <dgm:spPr/>
      <dgm:t>
        <a:bodyPr/>
        <a:lstStyle/>
        <a:p>
          <a:endParaRPr lang="es-CO" sz="1200" b="1">
            <a:latin typeface="Palatino Linotype" panose="02040502050505030304" pitchFamily="18" charset="0"/>
          </a:endParaRPr>
        </a:p>
      </dgm:t>
    </dgm:pt>
    <dgm:pt modelId="{A11B1DF3-082F-48B0-913E-70085BD62DCF}" type="pres">
      <dgm:prSet presAssocID="{39270981-5529-4DCC-BBF6-2F1BC19B757F}" presName="hierChild1" presStyleCnt="0">
        <dgm:presLayoutVars>
          <dgm:chPref val="1"/>
          <dgm:dir/>
          <dgm:animOne val="branch"/>
          <dgm:animLvl val="lvl"/>
          <dgm:resizeHandles/>
        </dgm:presLayoutVars>
      </dgm:prSet>
      <dgm:spPr/>
      <dgm:t>
        <a:bodyPr/>
        <a:lstStyle/>
        <a:p>
          <a:endParaRPr lang="es-CO"/>
        </a:p>
      </dgm:t>
    </dgm:pt>
    <dgm:pt modelId="{30D889CC-C9E9-4590-ADA4-190E3252BA78}" type="pres">
      <dgm:prSet presAssocID="{B78BEF7A-DCC7-4D96-88C0-C403CA815A96}" presName="hierRoot1" presStyleCnt="0"/>
      <dgm:spPr/>
    </dgm:pt>
    <dgm:pt modelId="{D6628DA6-44E2-4BC0-8D01-426A8E1A597A}" type="pres">
      <dgm:prSet presAssocID="{B78BEF7A-DCC7-4D96-88C0-C403CA815A96}" presName="composite" presStyleCnt="0"/>
      <dgm:spPr/>
    </dgm:pt>
    <dgm:pt modelId="{F79B83D4-508C-4ECB-A5E5-8787A15F5A05}" type="pres">
      <dgm:prSet presAssocID="{B78BEF7A-DCC7-4D96-88C0-C403CA815A96}" presName="background" presStyleLbl="node0" presStyleIdx="0" presStyleCnt="1"/>
      <dgm:spPr>
        <a:prstGeom prst="ellipse">
          <a:avLst/>
        </a:prstGeom>
      </dgm:spPr>
    </dgm:pt>
    <dgm:pt modelId="{72A33693-F9E2-45EF-A423-D2A38DE1A89C}" type="pres">
      <dgm:prSet presAssocID="{B78BEF7A-DCC7-4D96-88C0-C403CA815A96}" presName="text" presStyleLbl="fgAcc0" presStyleIdx="0" presStyleCnt="1" custScaleX="134790">
        <dgm:presLayoutVars>
          <dgm:chPref val="3"/>
        </dgm:presLayoutVars>
      </dgm:prSet>
      <dgm:spPr>
        <a:prstGeom prst="ellipse">
          <a:avLst/>
        </a:prstGeom>
      </dgm:spPr>
      <dgm:t>
        <a:bodyPr/>
        <a:lstStyle/>
        <a:p>
          <a:endParaRPr lang="es-CO"/>
        </a:p>
      </dgm:t>
    </dgm:pt>
    <dgm:pt modelId="{A45C4DF3-27C4-4E3A-87F1-64940D9BAF1B}" type="pres">
      <dgm:prSet presAssocID="{B78BEF7A-DCC7-4D96-88C0-C403CA815A96}" presName="hierChild2" presStyleCnt="0"/>
      <dgm:spPr/>
    </dgm:pt>
    <dgm:pt modelId="{C2C715A4-F097-4CE2-BC83-660D48B8BAF0}" type="pres">
      <dgm:prSet presAssocID="{AC22C6FB-E670-41E0-9B8F-A22E03A973CC}" presName="Name10" presStyleLbl="parChTrans1D2" presStyleIdx="0" presStyleCnt="1"/>
      <dgm:spPr/>
      <dgm:t>
        <a:bodyPr/>
        <a:lstStyle/>
        <a:p>
          <a:endParaRPr lang="es-CO"/>
        </a:p>
      </dgm:t>
    </dgm:pt>
    <dgm:pt modelId="{A4DC3949-1EA5-42F1-9AC0-45E8E86EFDC8}" type="pres">
      <dgm:prSet presAssocID="{6C843302-FC6D-4F31-85AA-AE5760FF1407}" presName="hierRoot2" presStyleCnt="0"/>
      <dgm:spPr/>
    </dgm:pt>
    <dgm:pt modelId="{F0E44937-4D50-4002-B547-1BEF930ED4AF}" type="pres">
      <dgm:prSet presAssocID="{6C843302-FC6D-4F31-85AA-AE5760FF1407}" presName="composite2" presStyleCnt="0"/>
      <dgm:spPr/>
    </dgm:pt>
    <dgm:pt modelId="{A7364482-D9AA-4C6A-9D83-C868360F4D90}" type="pres">
      <dgm:prSet presAssocID="{6C843302-FC6D-4F31-85AA-AE5760FF1407}" presName="background2" presStyleLbl="node2" presStyleIdx="0" presStyleCnt="1"/>
      <dgm:spPr/>
    </dgm:pt>
    <dgm:pt modelId="{1C087586-13A0-4F77-8CF5-D88484135D50}" type="pres">
      <dgm:prSet presAssocID="{6C843302-FC6D-4F31-85AA-AE5760FF1407}" presName="text2" presStyleLbl="fgAcc2" presStyleIdx="0" presStyleCnt="1" custScaleX="347430">
        <dgm:presLayoutVars>
          <dgm:chPref val="3"/>
        </dgm:presLayoutVars>
      </dgm:prSet>
      <dgm:spPr/>
      <dgm:t>
        <a:bodyPr/>
        <a:lstStyle/>
        <a:p>
          <a:endParaRPr lang="es-CO"/>
        </a:p>
      </dgm:t>
    </dgm:pt>
    <dgm:pt modelId="{21162E00-C5C4-45A4-B55D-B84E299F171F}" type="pres">
      <dgm:prSet presAssocID="{6C843302-FC6D-4F31-85AA-AE5760FF1407}" presName="hierChild3" presStyleCnt="0"/>
      <dgm:spPr/>
    </dgm:pt>
    <dgm:pt modelId="{CFA7CB92-61E6-4A3F-98F2-9BB9AE49A2D8}" type="pres">
      <dgm:prSet presAssocID="{2E96779E-9254-471C-83BE-86F1523A2530}" presName="Name17" presStyleLbl="parChTrans1D3" presStyleIdx="0" presStyleCnt="1"/>
      <dgm:spPr/>
      <dgm:t>
        <a:bodyPr/>
        <a:lstStyle/>
        <a:p>
          <a:endParaRPr lang="es-CO"/>
        </a:p>
      </dgm:t>
    </dgm:pt>
    <dgm:pt modelId="{CD2CFE39-FE5A-4C94-BA7F-344A9F71EFB4}" type="pres">
      <dgm:prSet presAssocID="{55E773A3-5706-46ED-B5D3-B7A39B7B842D}" presName="hierRoot3" presStyleCnt="0"/>
      <dgm:spPr/>
    </dgm:pt>
    <dgm:pt modelId="{573AC775-F389-4425-A55F-A219F36FFA73}" type="pres">
      <dgm:prSet presAssocID="{55E773A3-5706-46ED-B5D3-B7A39B7B842D}" presName="composite3" presStyleCnt="0"/>
      <dgm:spPr/>
    </dgm:pt>
    <dgm:pt modelId="{E3C3965A-A344-44C2-A5B7-E016D76D370D}" type="pres">
      <dgm:prSet presAssocID="{55E773A3-5706-46ED-B5D3-B7A39B7B842D}" presName="background3" presStyleLbl="node3" presStyleIdx="0" presStyleCnt="1"/>
      <dgm:spPr/>
    </dgm:pt>
    <dgm:pt modelId="{7C848E3F-639D-4475-A491-35C730BC95A7}" type="pres">
      <dgm:prSet presAssocID="{55E773A3-5706-46ED-B5D3-B7A39B7B842D}" presName="text3" presStyleLbl="fgAcc3" presStyleIdx="0" presStyleCnt="1" custScaleX="356676">
        <dgm:presLayoutVars>
          <dgm:chPref val="3"/>
        </dgm:presLayoutVars>
      </dgm:prSet>
      <dgm:spPr/>
      <dgm:t>
        <a:bodyPr/>
        <a:lstStyle/>
        <a:p>
          <a:endParaRPr lang="es-CO"/>
        </a:p>
      </dgm:t>
    </dgm:pt>
    <dgm:pt modelId="{C179BFD7-2834-41C8-A0B1-A464392AC489}" type="pres">
      <dgm:prSet presAssocID="{55E773A3-5706-46ED-B5D3-B7A39B7B842D}" presName="hierChild4" presStyleCnt="0"/>
      <dgm:spPr/>
    </dgm:pt>
    <dgm:pt modelId="{B0A38660-FC1E-43CD-9C69-91EC23F04EDD}" type="pres">
      <dgm:prSet presAssocID="{9F5164A5-9D8D-4584-9667-004164EA7CBF}" presName="Name23" presStyleLbl="parChTrans1D4" presStyleIdx="0" presStyleCnt="6"/>
      <dgm:spPr/>
      <dgm:t>
        <a:bodyPr/>
        <a:lstStyle/>
        <a:p>
          <a:endParaRPr lang="es-CO"/>
        </a:p>
      </dgm:t>
    </dgm:pt>
    <dgm:pt modelId="{E30F9C23-E25B-4EE6-A493-B757CEFB17FC}" type="pres">
      <dgm:prSet presAssocID="{BC312C5A-94B7-4C29-990F-64EC47DDE28D}" presName="hierRoot4" presStyleCnt="0"/>
      <dgm:spPr/>
    </dgm:pt>
    <dgm:pt modelId="{8A8264DF-7B99-4497-BC47-1970E95DDCCC}" type="pres">
      <dgm:prSet presAssocID="{BC312C5A-94B7-4C29-990F-64EC47DDE28D}" presName="composite4" presStyleCnt="0"/>
      <dgm:spPr/>
    </dgm:pt>
    <dgm:pt modelId="{FA57856C-0646-4B30-9A48-DFA40FB6A404}" type="pres">
      <dgm:prSet presAssocID="{BC312C5A-94B7-4C29-990F-64EC47DDE28D}" presName="background4" presStyleLbl="node4" presStyleIdx="0" presStyleCnt="6"/>
      <dgm:spPr/>
    </dgm:pt>
    <dgm:pt modelId="{D3C02A19-BAF6-46DF-9ADE-7B0FDB65B4DE}" type="pres">
      <dgm:prSet presAssocID="{BC312C5A-94B7-4C29-990F-64EC47DDE28D}" presName="text4" presStyleLbl="fgAcc4" presStyleIdx="0" presStyleCnt="6" custScaleX="375166">
        <dgm:presLayoutVars>
          <dgm:chPref val="3"/>
        </dgm:presLayoutVars>
      </dgm:prSet>
      <dgm:spPr/>
      <dgm:t>
        <a:bodyPr/>
        <a:lstStyle/>
        <a:p>
          <a:endParaRPr lang="es-CO"/>
        </a:p>
      </dgm:t>
    </dgm:pt>
    <dgm:pt modelId="{16EED0DC-E3BC-4CAD-A571-83308B45CAA3}" type="pres">
      <dgm:prSet presAssocID="{BC312C5A-94B7-4C29-990F-64EC47DDE28D}" presName="hierChild5" presStyleCnt="0"/>
      <dgm:spPr/>
    </dgm:pt>
    <dgm:pt modelId="{E5637C99-3F17-4D0F-B391-617B4DCD43C1}" type="pres">
      <dgm:prSet presAssocID="{6E96166A-0082-4D16-BF72-22F4D9C55DD8}" presName="Name23" presStyleLbl="parChTrans1D4" presStyleIdx="1" presStyleCnt="6"/>
      <dgm:spPr/>
      <dgm:t>
        <a:bodyPr/>
        <a:lstStyle/>
        <a:p>
          <a:endParaRPr lang="es-CO"/>
        </a:p>
      </dgm:t>
    </dgm:pt>
    <dgm:pt modelId="{856789B2-9F06-4FC0-A3CF-B0A5008DEF16}" type="pres">
      <dgm:prSet presAssocID="{0300BD76-20D6-41F3-848A-0E19E687DE81}" presName="hierRoot4" presStyleCnt="0"/>
      <dgm:spPr/>
    </dgm:pt>
    <dgm:pt modelId="{18CF8BD9-3685-4D44-9BD3-F15172B356B9}" type="pres">
      <dgm:prSet presAssocID="{0300BD76-20D6-41F3-848A-0E19E687DE81}" presName="composite4" presStyleCnt="0"/>
      <dgm:spPr/>
    </dgm:pt>
    <dgm:pt modelId="{BDB6E8E8-2BC1-4CBD-9D85-CA927B017C35}" type="pres">
      <dgm:prSet presAssocID="{0300BD76-20D6-41F3-848A-0E19E687DE81}" presName="background4" presStyleLbl="node4" presStyleIdx="1" presStyleCnt="6"/>
      <dgm:spPr/>
    </dgm:pt>
    <dgm:pt modelId="{604EAA91-3297-4886-B197-17CE0FFBC3F0}" type="pres">
      <dgm:prSet presAssocID="{0300BD76-20D6-41F3-848A-0E19E687DE81}" presName="text4" presStyleLbl="fgAcc4" presStyleIdx="1" presStyleCnt="6" custScaleX="389034">
        <dgm:presLayoutVars>
          <dgm:chPref val="3"/>
        </dgm:presLayoutVars>
      </dgm:prSet>
      <dgm:spPr/>
      <dgm:t>
        <a:bodyPr/>
        <a:lstStyle/>
        <a:p>
          <a:endParaRPr lang="es-CO"/>
        </a:p>
      </dgm:t>
    </dgm:pt>
    <dgm:pt modelId="{549D725E-E53A-4CD9-B4E5-09E36C15F5A4}" type="pres">
      <dgm:prSet presAssocID="{0300BD76-20D6-41F3-848A-0E19E687DE81}" presName="hierChild5" presStyleCnt="0"/>
      <dgm:spPr/>
    </dgm:pt>
    <dgm:pt modelId="{EA6B1C39-6F3D-4775-955E-E6C88F68BB1F}" type="pres">
      <dgm:prSet presAssocID="{2DDB4F4F-9D94-4048-A3C7-A2AB76E15E07}" presName="Name23" presStyleLbl="parChTrans1D4" presStyleIdx="2" presStyleCnt="6"/>
      <dgm:spPr/>
      <dgm:t>
        <a:bodyPr/>
        <a:lstStyle/>
        <a:p>
          <a:endParaRPr lang="es-CO"/>
        </a:p>
      </dgm:t>
    </dgm:pt>
    <dgm:pt modelId="{47715F39-07EC-4390-BE50-587F7E914E37}" type="pres">
      <dgm:prSet presAssocID="{B7E4ECCE-3991-4C6C-8567-F6ED8E4E38C0}" presName="hierRoot4" presStyleCnt="0"/>
      <dgm:spPr/>
    </dgm:pt>
    <dgm:pt modelId="{D80A4D0D-8432-4C43-933B-26D6029133AB}" type="pres">
      <dgm:prSet presAssocID="{B7E4ECCE-3991-4C6C-8567-F6ED8E4E38C0}" presName="composite4" presStyleCnt="0"/>
      <dgm:spPr/>
    </dgm:pt>
    <dgm:pt modelId="{1D93E92C-8F32-4D2E-A304-586ED6B7E465}" type="pres">
      <dgm:prSet presAssocID="{B7E4ECCE-3991-4C6C-8567-F6ED8E4E38C0}" presName="background4" presStyleLbl="node4" presStyleIdx="2" presStyleCnt="6"/>
      <dgm:spPr/>
    </dgm:pt>
    <dgm:pt modelId="{468C3CB1-B2D0-4364-B6C1-EE58B10DD7BB}" type="pres">
      <dgm:prSet presAssocID="{B7E4ECCE-3991-4C6C-8567-F6ED8E4E38C0}" presName="text4" presStyleLbl="fgAcc4" presStyleIdx="2" presStyleCnt="6" custScaleX="405213">
        <dgm:presLayoutVars>
          <dgm:chPref val="3"/>
        </dgm:presLayoutVars>
      </dgm:prSet>
      <dgm:spPr/>
      <dgm:t>
        <a:bodyPr/>
        <a:lstStyle/>
        <a:p>
          <a:endParaRPr lang="es-CO"/>
        </a:p>
      </dgm:t>
    </dgm:pt>
    <dgm:pt modelId="{7BB58B97-ACA2-4BB6-9379-9A441C2D7336}" type="pres">
      <dgm:prSet presAssocID="{B7E4ECCE-3991-4C6C-8567-F6ED8E4E38C0}" presName="hierChild5" presStyleCnt="0"/>
      <dgm:spPr/>
    </dgm:pt>
    <dgm:pt modelId="{E98FD730-CCF6-4B92-BA84-74BB867D8167}" type="pres">
      <dgm:prSet presAssocID="{6320988E-6131-4C2A-BD6B-1896CCD0DDBF}" presName="Name23" presStyleLbl="parChTrans1D4" presStyleIdx="3" presStyleCnt="6"/>
      <dgm:spPr/>
      <dgm:t>
        <a:bodyPr/>
        <a:lstStyle/>
        <a:p>
          <a:endParaRPr lang="es-CO"/>
        </a:p>
      </dgm:t>
    </dgm:pt>
    <dgm:pt modelId="{A051050B-86BC-4C5C-9491-0943D792D5C1}" type="pres">
      <dgm:prSet presAssocID="{B6C9E9AE-E2F5-4F9A-9712-F57D65FE9865}" presName="hierRoot4" presStyleCnt="0"/>
      <dgm:spPr/>
    </dgm:pt>
    <dgm:pt modelId="{FA0ED845-2D1B-4CC8-89C1-E24E68D3E636}" type="pres">
      <dgm:prSet presAssocID="{B6C9E9AE-E2F5-4F9A-9712-F57D65FE9865}" presName="composite4" presStyleCnt="0"/>
      <dgm:spPr/>
    </dgm:pt>
    <dgm:pt modelId="{57A1FFFC-77B5-4918-B7A6-47E75BFE6909}" type="pres">
      <dgm:prSet presAssocID="{B6C9E9AE-E2F5-4F9A-9712-F57D65FE9865}" presName="background4" presStyleLbl="node4" presStyleIdx="3" presStyleCnt="6"/>
      <dgm:spPr/>
    </dgm:pt>
    <dgm:pt modelId="{AAD97479-B209-4332-95E5-69E95664330F}" type="pres">
      <dgm:prSet presAssocID="{B6C9E9AE-E2F5-4F9A-9712-F57D65FE9865}" presName="text4" presStyleLbl="fgAcc4" presStyleIdx="3" presStyleCnt="6" custScaleX="421392">
        <dgm:presLayoutVars>
          <dgm:chPref val="3"/>
        </dgm:presLayoutVars>
      </dgm:prSet>
      <dgm:spPr/>
      <dgm:t>
        <a:bodyPr/>
        <a:lstStyle/>
        <a:p>
          <a:endParaRPr lang="es-CO"/>
        </a:p>
      </dgm:t>
    </dgm:pt>
    <dgm:pt modelId="{F157559D-8208-4C40-89D8-387D5331651C}" type="pres">
      <dgm:prSet presAssocID="{B6C9E9AE-E2F5-4F9A-9712-F57D65FE9865}" presName="hierChild5" presStyleCnt="0"/>
      <dgm:spPr/>
    </dgm:pt>
    <dgm:pt modelId="{959CEB02-CEE1-4B41-B009-73176C3EEBE0}" type="pres">
      <dgm:prSet presAssocID="{461AC0CB-8B27-41AD-8A9E-24B4D9E5C29B}" presName="Name23" presStyleLbl="parChTrans1D4" presStyleIdx="4" presStyleCnt="6"/>
      <dgm:spPr/>
      <dgm:t>
        <a:bodyPr/>
        <a:lstStyle/>
        <a:p>
          <a:endParaRPr lang="es-CO"/>
        </a:p>
      </dgm:t>
    </dgm:pt>
    <dgm:pt modelId="{9317DB03-5A18-488A-B71F-FDF72648E7E9}" type="pres">
      <dgm:prSet presAssocID="{509FB421-6943-4675-B956-D16F12728A35}" presName="hierRoot4" presStyleCnt="0"/>
      <dgm:spPr/>
    </dgm:pt>
    <dgm:pt modelId="{A844E9DC-B280-41C6-9391-C6CFBCC9C3AA}" type="pres">
      <dgm:prSet presAssocID="{509FB421-6943-4675-B956-D16F12728A35}" presName="composite4" presStyleCnt="0"/>
      <dgm:spPr/>
    </dgm:pt>
    <dgm:pt modelId="{2BB36E39-646D-4840-9CAB-9AE8DBF61026}" type="pres">
      <dgm:prSet presAssocID="{509FB421-6943-4675-B956-D16F12728A35}" presName="background4" presStyleLbl="node4" presStyleIdx="4" presStyleCnt="6"/>
      <dgm:spPr/>
    </dgm:pt>
    <dgm:pt modelId="{B376B3AC-E95E-405C-8445-012C3D506ECE}" type="pres">
      <dgm:prSet presAssocID="{509FB421-6943-4675-B956-D16F12728A35}" presName="text4" presStyleLbl="fgAcc4" presStyleIdx="4" presStyleCnt="6" custScaleX="435260">
        <dgm:presLayoutVars>
          <dgm:chPref val="3"/>
        </dgm:presLayoutVars>
      </dgm:prSet>
      <dgm:spPr/>
      <dgm:t>
        <a:bodyPr/>
        <a:lstStyle/>
        <a:p>
          <a:endParaRPr lang="es-CO"/>
        </a:p>
      </dgm:t>
    </dgm:pt>
    <dgm:pt modelId="{EEAADFDD-D814-4A0E-B466-A4CB067931BE}" type="pres">
      <dgm:prSet presAssocID="{509FB421-6943-4675-B956-D16F12728A35}" presName="hierChild5" presStyleCnt="0"/>
      <dgm:spPr/>
    </dgm:pt>
    <dgm:pt modelId="{F5F92CCB-0413-4F29-B9A1-790A49174B5F}" type="pres">
      <dgm:prSet presAssocID="{70293194-4D18-4CC5-B63E-B1001B816690}" presName="Name23" presStyleLbl="parChTrans1D4" presStyleIdx="5" presStyleCnt="6"/>
      <dgm:spPr/>
      <dgm:t>
        <a:bodyPr/>
        <a:lstStyle/>
        <a:p>
          <a:endParaRPr lang="es-CO"/>
        </a:p>
      </dgm:t>
    </dgm:pt>
    <dgm:pt modelId="{039AA8C9-2F56-4B87-B379-BE6E9B402FD2}" type="pres">
      <dgm:prSet presAssocID="{63BF73C2-2A33-4C22-8701-806269CFB549}" presName="hierRoot4" presStyleCnt="0"/>
      <dgm:spPr/>
    </dgm:pt>
    <dgm:pt modelId="{2F2D8637-D211-4CAE-AF39-778C00E81A76}" type="pres">
      <dgm:prSet presAssocID="{63BF73C2-2A33-4C22-8701-806269CFB549}" presName="composite4" presStyleCnt="0"/>
      <dgm:spPr/>
    </dgm:pt>
    <dgm:pt modelId="{A1E01CA9-9DB5-468C-98A9-2FCCD688D82C}" type="pres">
      <dgm:prSet presAssocID="{63BF73C2-2A33-4C22-8701-806269CFB549}" presName="background4" presStyleLbl="node4" presStyleIdx="5" presStyleCnt="6"/>
      <dgm:spPr>
        <a:prstGeom prst="ellipse">
          <a:avLst/>
        </a:prstGeom>
      </dgm:spPr>
    </dgm:pt>
    <dgm:pt modelId="{E38B7EE9-B8A1-4607-A194-D7F932187BB0}" type="pres">
      <dgm:prSet presAssocID="{63BF73C2-2A33-4C22-8701-806269CFB549}" presName="text4" presStyleLbl="fgAcc4" presStyleIdx="5" presStyleCnt="6" custLinFactNeighborY="-5457">
        <dgm:presLayoutVars>
          <dgm:chPref val="3"/>
        </dgm:presLayoutVars>
      </dgm:prSet>
      <dgm:spPr>
        <a:prstGeom prst="ellipse">
          <a:avLst/>
        </a:prstGeom>
      </dgm:spPr>
      <dgm:t>
        <a:bodyPr/>
        <a:lstStyle/>
        <a:p>
          <a:endParaRPr lang="es-CO"/>
        </a:p>
      </dgm:t>
    </dgm:pt>
    <dgm:pt modelId="{450920DD-2BB9-41A8-A0FB-9D480832A564}" type="pres">
      <dgm:prSet presAssocID="{63BF73C2-2A33-4C22-8701-806269CFB549}" presName="hierChild5" presStyleCnt="0"/>
      <dgm:spPr/>
    </dgm:pt>
  </dgm:ptLst>
  <dgm:cxnLst>
    <dgm:cxn modelId="{F9EA1C60-080E-4F15-9960-09A6693DE957}" type="presOf" srcId="{6320988E-6131-4C2A-BD6B-1896CCD0DDBF}" destId="{E98FD730-CCF6-4B92-BA84-74BB867D8167}" srcOrd="0" destOrd="0" presId="urn:microsoft.com/office/officeart/2005/8/layout/hierarchy1"/>
    <dgm:cxn modelId="{43193FAA-E084-4C58-98EF-E06E019979F2}" type="presOf" srcId="{2E96779E-9254-471C-83BE-86F1523A2530}" destId="{CFA7CB92-61E6-4A3F-98F2-9BB9AE49A2D8}" srcOrd="0" destOrd="0" presId="urn:microsoft.com/office/officeart/2005/8/layout/hierarchy1"/>
    <dgm:cxn modelId="{E25EC6B7-4C76-4096-9FC9-198204F08D8A}" srcId="{0300BD76-20D6-41F3-848A-0E19E687DE81}" destId="{B7E4ECCE-3991-4C6C-8567-F6ED8E4E38C0}" srcOrd="0" destOrd="0" parTransId="{2DDB4F4F-9D94-4048-A3C7-A2AB76E15E07}" sibTransId="{168E0BA1-4843-41CC-AC65-2F4B7DCBBCD5}"/>
    <dgm:cxn modelId="{466D6B8C-9720-4C9A-A145-38859A55323A}" type="presOf" srcId="{70293194-4D18-4CC5-B63E-B1001B816690}" destId="{F5F92CCB-0413-4F29-B9A1-790A49174B5F}" srcOrd="0" destOrd="0" presId="urn:microsoft.com/office/officeart/2005/8/layout/hierarchy1"/>
    <dgm:cxn modelId="{F58C1A7B-9FF9-42EF-8DAF-4F9351230C0A}" srcId="{509FB421-6943-4675-B956-D16F12728A35}" destId="{63BF73C2-2A33-4C22-8701-806269CFB549}" srcOrd="0" destOrd="0" parTransId="{70293194-4D18-4CC5-B63E-B1001B816690}" sibTransId="{62A7E873-6867-4C7A-98D7-128E4F66D84D}"/>
    <dgm:cxn modelId="{4E198D3E-5DBD-4891-9B52-BA45B39FB7F4}" type="presOf" srcId="{B78BEF7A-DCC7-4D96-88C0-C403CA815A96}" destId="{72A33693-F9E2-45EF-A423-D2A38DE1A89C}" srcOrd="0" destOrd="0" presId="urn:microsoft.com/office/officeart/2005/8/layout/hierarchy1"/>
    <dgm:cxn modelId="{7AD0C251-36B0-4A89-BAB3-4CF044734CF7}" srcId="{BC312C5A-94B7-4C29-990F-64EC47DDE28D}" destId="{0300BD76-20D6-41F3-848A-0E19E687DE81}" srcOrd="0" destOrd="0" parTransId="{6E96166A-0082-4D16-BF72-22F4D9C55DD8}" sibTransId="{B957F9D3-64B7-4560-B383-30D680B914E6}"/>
    <dgm:cxn modelId="{55B3E952-16C6-48BD-BCC0-7D14CF498774}" type="presOf" srcId="{6C843302-FC6D-4F31-85AA-AE5760FF1407}" destId="{1C087586-13A0-4F77-8CF5-D88484135D50}" srcOrd="0" destOrd="0" presId="urn:microsoft.com/office/officeart/2005/8/layout/hierarchy1"/>
    <dgm:cxn modelId="{AC223D68-2918-41B9-810B-01D1F1C9773D}" type="presOf" srcId="{BC312C5A-94B7-4C29-990F-64EC47DDE28D}" destId="{D3C02A19-BAF6-46DF-9ADE-7B0FDB65B4DE}" srcOrd="0" destOrd="0" presId="urn:microsoft.com/office/officeart/2005/8/layout/hierarchy1"/>
    <dgm:cxn modelId="{91578870-E09A-4FE0-87DE-77F552937D15}" type="presOf" srcId="{AC22C6FB-E670-41E0-9B8F-A22E03A973CC}" destId="{C2C715A4-F097-4CE2-BC83-660D48B8BAF0}" srcOrd="0" destOrd="0" presId="urn:microsoft.com/office/officeart/2005/8/layout/hierarchy1"/>
    <dgm:cxn modelId="{99610452-CE8A-4DB3-8957-1B5528C49902}" srcId="{6C843302-FC6D-4F31-85AA-AE5760FF1407}" destId="{55E773A3-5706-46ED-B5D3-B7A39B7B842D}" srcOrd="0" destOrd="0" parTransId="{2E96779E-9254-471C-83BE-86F1523A2530}" sibTransId="{9B460F3C-8F9D-41BB-9536-6B90504072D0}"/>
    <dgm:cxn modelId="{4B50F88E-374A-4248-80FE-E3425FDD4E8B}" type="presOf" srcId="{6E96166A-0082-4D16-BF72-22F4D9C55DD8}" destId="{E5637C99-3F17-4D0F-B391-617B4DCD43C1}" srcOrd="0" destOrd="0" presId="urn:microsoft.com/office/officeart/2005/8/layout/hierarchy1"/>
    <dgm:cxn modelId="{38C03A3A-CB73-49FE-B7F1-557E9FADD7AC}" srcId="{55E773A3-5706-46ED-B5D3-B7A39B7B842D}" destId="{BC312C5A-94B7-4C29-990F-64EC47DDE28D}" srcOrd="0" destOrd="0" parTransId="{9F5164A5-9D8D-4584-9667-004164EA7CBF}" sibTransId="{64F76B6F-2C2E-4315-9FC2-7DD50CCFE83D}"/>
    <dgm:cxn modelId="{7535153B-487F-4E77-ABD8-D1B4712F0EFB}" srcId="{39270981-5529-4DCC-BBF6-2F1BC19B757F}" destId="{B78BEF7A-DCC7-4D96-88C0-C403CA815A96}" srcOrd="0" destOrd="0" parTransId="{8F401AA8-B440-484E-AF3E-699430F316B6}" sibTransId="{EAF4965A-8AFE-4086-ABD3-F740E10BD7B7}"/>
    <dgm:cxn modelId="{1CA188A6-1757-41DD-BDFE-387D6B86FD94}" type="presOf" srcId="{B6C9E9AE-E2F5-4F9A-9712-F57D65FE9865}" destId="{AAD97479-B209-4332-95E5-69E95664330F}" srcOrd="0" destOrd="0" presId="urn:microsoft.com/office/officeart/2005/8/layout/hierarchy1"/>
    <dgm:cxn modelId="{190731C0-8FF8-4A19-BF89-01EB48FDD338}" type="presOf" srcId="{55E773A3-5706-46ED-B5D3-B7A39B7B842D}" destId="{7C848E3F-639D-4475-A491-35C730BC95A7}" srcOrd="0" destOrd="0" presId="urn:microsoft.com/office/officeart/2005/8/layout/hierarchy1"/>
    <dgm:cxn modelId="{91D6A0F4-D2BA-472A-9083-E306EEE005ED}" type="presOf" srcId="{0300BD76-20D6-41F3-848A-0E19E687DE81}" destId="{604EAA91-3297-4886-B197-17CE0FFBC3F0}" srcOrd="0" destOrd="0" presId="urn:microsoft.com/office/officeart/2005/8/layout/hierarchy1"/>
    <dgm:cxn modelId="{2FE66DC5-84D9-4B4B-B3E9-856CB97AFAA6}" type="presOf" srcId="{9F5164A5-9D8D-4584-9667-004164EA7CBF}" destId="{B0A38660-FC1E-43CD-9C69-91EC23F04EDD}" srcOrd="0" destOrd="0" presId="urn:microsoft.com/office/officeart/2005/8/layout/hierarchy1"/>
    <dgm:cxn modelId="{0A5D8A86-87C2-49AD-9BB6-0649D92FD248}" type="presOf" srcId="{39270981-5529-4DCC-BBF6-2F1BC19B757F}" destId="{A11B1DF3-082F-48B0-913E-70085BD62DCF}" srcOrd="0" destOrd="0" presId="urn:microsoft.com/office/officeart/2005/8/layout/hierarchy1"/>
    <dgm:cxn modelId="{F6D20549-31D2-48FD-90F0-7C0CBDEE3DAF}" type="presOf" srcId="{B7E4ECCE-3991-4C6C-8567-F6ED8E4E38C0}" destId="{468C3CB1-B2D0-4364-B6C1-EE58B10DD7BB}" srcOrd="0" destOrd="0" presId="urn:microsoft.com/office/officeart/2005/8/layout/hierarchy1"/>
    <dgm:cxn modelId="{3DA2F2DE-45B7-4CEF-BB98-D132D7A2BEEE}" srcId="{B6C9E9AE-E2F5-4F9A-9712-F57D65FE9865}" destId="{509FB421-6943-4675-B956-D16F12728A35}" srcOrd="0" destOrd="0" parTransId="{461AC0CB-8B27-41AD-8A9E-24B4D9E5C29B}" sibTransId="{2BD1E4A7-DE6A-49C1-B9FF-F039DDDC4DEB}"/>
    <dgm:cxn modelId="{341ED3E1-639D-47A1-92D3-151C6CE9752A}" srcId="{B7E4ECCE-3991-4C6C-8567-F6ED8E4E38C0}" destId="{B6C9E9AE-E2F5-4F9A-9712-F57D65FE9865}" srcOrd="0" destOrd="0" parTransId="{6320988E-6131-4C2A-BD6B-1896CCD0DDBF}" sibTransId="{FB5F32FE-3755-4901-8E82-1F988595DD41}"/>
    <dgm:cxn modelId="{85B33597-9059-4FCE-8BF2-8B1293B1FAC2}" type="presOf" srcId="{509FB421-6943-4675-B956-D16F12728A35}" destId="{B376B3AC-E95E-405C-8445-012C3D506ECE}" srcOrd="0" destOrd="0" presId="urn:microsoft.com/office/officeart/2005/8/layout/hierarchy1"/>
    <dgm:cxn modelId="{5ECD1A2F-2594-4BC9-BFC0-CA188BA91B9F}" type="presOf" srcId="{461AC0CB-8B27-41AD-8A9E-24B4D9E5C29B}" destId="{959CEB02-CEE1-4B41-B009-73176C3EEBE0}" srcOrd="0" destOrd="0" presId="urn:microsoft.com/office/officeart/2005/8/layout/hierarchy1"/>
    <dgm:cxn modelId="{38EB776C-996A-4FE9-A1F8-90EE6F1541DB}" type="presOf" srcId="{63BF73C2-2A33-4C22-8701-806269CFB549}" destId="{E38B7EE9-B8A1-4607-A194-D7F932187BB0}" srcOrd="0" destOrd="0" presId="urn:microsoft.com/office/officeart/2005/8/layout/hierarchy1"/>
    <dgm:cxn modelId="{C4579B1A-0741-475F-8D27-4C84CEC370C1}" srcId="{B78BEF7A-DCC7-4D96-88C0-C403CA815A96}" destId="{6C843302-FC6D-4F31-85AA-AE5760FF1407}" srcOrd="0" destOrd="0" parTransId="{AC22C6FB-E670-41E0-9B8F-A22E03A973CC}" sibTransId="{55E77D1D-B973-4227-B785-120ADB73F126}"/>
    <dgm:cxn modelId="{9F7BE137-B796-44F1-A1E1-63AEFC4179B8}" type="presOf" srcId="{2DDB4F4F-9D94-4048-A3C7-A2AB76E15E07}" destId="{EA6B1C39-6F3D-4775-955E-E6C88F68BB1F}" srcOrd="0" destOrd="0" presId="urn:microsoft.com/office/officeart/2005/8/layout/hierarchy1"/>
    <dgm:cxn modelId="{7DE55508-B133-452F-B074-EF1325B79D7A}" type="presParOf" srcId="{A11B1DF3-082F-48B0-913E-70085BD62DCF}" destId="{30D889CC-C9E9-4590-ADA4-190E3252BA78}" srcOrd="0" destOrd="0" presId="urn:microsoft.com/office/officeart/2005/8/layout/hierarchy1"/>
    <dgm:cxn modelId="{71D3A464-8845-4076-ABEA-E60CA03003A5}" type="presParOf" srcId="{30D889CC-C9E9-4590-ADA4-190E3252BA78}" destId="{D6628DA6-44E2-4BC0-8D01-426A8E1A597A}" srcOrd="0" destOrd="0" presId="urn:microsoft.com/office/officeart/2005/8/layout/hierarchy1"/>
    <dgm:cxn modelId="{2C71FFE7-2CD0-4278-93D1-D23C2345A16D}" type="presParOf" srcId="{D6628DA6-44E2-4BC0-8D01-426A8E1A597A}" destId="{F79B83D4-508C-4ECB-A5E5-8787A15F5A05}" srcOrd="0" destOrd="0" presId="urn:microsoft.com/office/officeart/2005/8/layout/hierarchy1"/>
    <dgm:cxn modelId="{5EE786CE-CB67-42B2-BAE0-1232F8AF5BFB}" type="presParOf" srcId="{D6628DA6-44E2-4BC0-8D01-426A8E1A597A}" destId="{72A33693-F9E2-45EF-A423-D2A38DE1A89C}" srcOrd="1" destOrd="0" presId="urn:microsoft.com/office/officeart/2005/8/layout/hierarchy1"/>
    <dgm:cxn modelId="{FAA29FA7-6856-42F0-86E4-8EA767D2A43E}" type="presParOf" srcId="{30D889CC-C9E9-4590-ADA4-190E3252BA78}" destId="{A45C4DF3-27C4-4E3A-87F1-64940D9BAF1B}" srcOrd="1" destOrd="0" presId="urn:microsoft.com/office/officeart/2005/8/layout/hierarchy1"/>
    <dgm:cxn modelId="{B8A66C3A-0B5D-4DF5-813D-9066C62236C5}" type="presParOf" srcId="{A45C4DF3-27C4-4E3A-87F1-64940D9BAF1B}" destId="{C2C715A4-F097-4CE2-BC83-660D48B8BAF0}" srcOrd="0" destOrd="0" presId="urn:microsoft.com/office/officeart/2005/8/layout/hierarchy1"/>
    <dgm:cxn modelId="{36BEFF4A-A09D-4897-A35E-CE40F5AF61B2}" type="presParOf" srcId="{A45C4DF3-27C4-4E3A-87F1-64940D9BAF1B}" destId="{A4DC3949-1EA5-42F1-9AC0-45E8E86EFDC8}" srcOrd="1" destOrd="0" presId="urn:microsoft.com/office/officeart/2005/8/layout/hierarchy1"/>
    <dgm:cxn modelId="{CC5D6E73-C4EF-47AF-AE3C-61E996D83EE8}" type="presParOf" srcId="{A4DC3949-1EA5-42F1-9AC0-45E8E86EFDC8}" destId="{F0E44937-4D50-4002-B547-1BEF930ED4AF}" srcOrd="0" destOrd="0" presId="urn:microsoft.com/office/officeart/2005/8/layout/hierarchy1"/>
    <dgm:cxn modelId="{9730837A-5E06-4921-B666-596213FB0C60}" type="presParOf" srcId="{F0E44937-4D50-4002-B547-1BEF930ED4AF}" destId="{A7364482-D9AA-4C6A-9D83-C868360F4D90}" srcOrd="0" destOrd="0" presId="urn:microsoft.com/office/officeart/2005/8/layout/hierarchy1"/>
    <dgm:cxn modelId="{4ADB039D-FE77-4FB3-B1CD-35A11F5E37CB}" type="presParOf" srcId="{F0E44937-4D50-4002-B547-1BEF930ED4AF}" destId="{1C087586-13A0-4F77-8CF5-D88484135D50}" srcOrd="1" destOrd="0" presId="urn:microsoft.com/office/officeart/2005/8/layout/hierarchy1"/>
    <dgm:cxn modelId="{09E0902F-6C2A-4AAF-BB4F-E6405FCF7383}" type="presParOf" srcId="{A4DC3949-1EA5-42F1-9AC0-45E8E86EFDC8}" destId="{21162E00-C5C4-45A4-B55D-B84E299F171F}" srcOrd="1" destOrd="0" presId="urn:microsoft.com/office/officeart/2005/8/layout/hierarchy1"/>
    <dgm:cxn modelId="{997285B4-3F56-479C-8D9B-D2F9836B1A02}" type="presParOf" srcId="{21162E00-C5C4-45A4-B55D-B84E299F171F}" destId="{CFA7CB92-61E6-4A3F-98F2-9BB9AE49A2D8}" srcOrd="0" destOrd="0" presId="urn:microsoft.com/office/officeart/2005/8/layout/hierarchy1"/>
    <dgm:cxn modelId="{23A772BA-BC31-483B-BE2B-732C5C8E4478}" type="presParOf" srcId="{21162E00-C5C4-45A4-B55D-B84E299F171F}" destId="{CD2CFE39-FE5A-4C94-BA7F-344A9F71EFB4}" srcOrd="1" destOrd="0" presId="urn:microsoft.com/office/officeart/2005/8/layout/hierarchy1"/>
    <dgm:cxn modelId="{6FEDDE37-E44A-4051-AEB0-F0440C5F55BA}" type="presParOf" srcId="{CD2CFE39-FE5A-4C94-BA7F-344A9F71EFB4}" destId="{573AC775-F389-4425-A55F-A219F36FFA73}" srcOrd="0" destOrd="0" presId="urn:microsoft.com/office/officeart/2005/8/layout/hierarchy1"/>
    <dgm:cxn modelId="{50EFB122-ABBC-4C31-8E25-C4502914EC9C}" type="presParOf" srcId="{573AC775-F389-4425-A55F-A219F36FFA73}" destId="{E3C3965A-A344-44C2-A5B7-E016D76D370D}" srcOrd="0" destOrd="0" presId="urn:microsoft.com/office/officeart/2005/8/layout/hierarchy1"/>
    <dgm:cxn modelId="{6704101D-8044-46A3-864F-FAA7295BE33A}" type="presParOf" srcId="{573AC775-F389-4425-A55F-A219F36FFA73}" destId="{7C848E3F-639D-4475-A491-35C730BC95A7}" srcOrd="1" destOrd="0" presId="urn:microsoft.com/office/officeart/2005/8/layout/hierarchy1"/>
    <dgm:cxn modelId="{4E6367AC-CC09-4706-B325-2688739E3FBF}" type="presParOf" srcId="{CD2CFE39-FE5A-4C94-BA7F-344A9F71EFB4}" destId="{C179BFD7-2834-41C8-A0B1-A464392AC489}" srcOrd="1" destOrd="0" presId="urn:microsoft.com/office/officeart/2005/8/layout/hierarchy1"/>
    <dgm:cxn modelId="{218B27D8-E2B0-480C-89E2-CAD880B92E63}" type="presParOf" srcId="{C179BFD7-2834-41C8-A0B1-A464392AC489}" destId="{B0A38660-FC1E-43CD-9C69-91EC23F04EDD}" srcOrd="0" destOrd="0" presId="urn:microsoft.com/office/officeart/2005/8/layout/hierarchy1"/>
    <dgm:cxn modelId="{44F70CAD-5CED-476C-85A4-41F387F75E85}" type="presParOf" srcId="{C179BFD7-2834-41C8-A0B1-A464392AC489}" destId="{E30F9C23-E25B-4EE6-A493-B757CEFB17FC}" srcOrd="1" destOrd="0" presId="urn:microsoft.com/office/officeart/2005/8/layout/hierarchy1"/>
    <dgm:cxn modelId="{C3FF197A-B15C-4F5D-9E3E-B10446DAB0CA}" type="presParOf" srcId="{E30F9C23-E25B-4EE6-A493-B757CEFB17FC}" destId="{8A8264DF-7B99-4497-BC47-1970E95DDCCC}" srcOrd="0" destOrd="0" presId="urn:microsoft.com/office/officeart/2005/8/layout/hierarchy1"/>
    <dgm:cxn modelId="{31D3F102-59FA-4D7C-BA4A-052A6CFCB317}" type="presParOf" srcId="{8A8264DF-7B99-4497-BC47-1970E95DDCCC}" destId="{FA57856C-0646-4B30-9A48-DFA40FB6A404}" srcOrd="0" destOrd="0" presId="urn:microsoft.com/office/officeart/2005/8/layout/hierarchy1"/>
    <dgm:cxn modelId="{024DFE04-BBBC-4BBB-B60E-290F87C02032}" type="presParOf" srcId="{8A8264DF-7B99-4497-BC47-1970E95DDCCC}" destId="{D3C02A19-BAF6-46DF-9ADE-7B0FDB65B4DE}" srcOrd="1" destOrd="0" presId="urn:microsoft.com/office/officeart/2005/8/layout/hierarchy1"/>
    <dgm:cxn modelId="{C8B11DD8-EC0B-4FE8-9470-23F3709DEABF}" type="presParOf" srcId="{E30F9C23-E25B-4EE6-A493-B757CEFB17FC}" destId="{16EED0DC-E3BC-4CAD-A571-83308B45CAA3}" srcOrd="1" destOrd="0" presId="urn:microsoft.com/office/officeart/2005/8/layout/hierarchy1"/>
    <dgm:cxn modelId="{0BFE8632-9FD3-49BC-946C-829EE67BDBA6}" type="presParOf" srcId="{16EED0DC-E3BC-4CAD-A571-83308B45CAA3}" destId="{E5637C99-3F17-4D0F-B391-617B4DCD43C1}" srcOrd="0" destOrd="0" presId="urn:microsoft.com/office/officeart/2005/8/layout/hierarchy1"/>
    <dgm:cxn modelId="{6CE0EBE1-E258-4A9D-9789-CD3545E54469}" type="presParOf" srcId="{16EED0DC-E3BC-4CAD-A571-83308B45CAA3}" destId="{856789B2-9F06-4FC0-A3CF-B0A5008DEF16}" srcOrd="1" destOrd="0" presId="urn:microsoft.com/office/officeart/2005/8/layout/hierarchy1"/>
    <dgm:cxn modelId="{009CA56D-1B9C-441F-B392-5432811ECCE2}" type="presParOf" srcId="{856789B2-9F06-4FC0-A3CF-B0A5008DEF16}" destId="{18CF8BD9-3685-4D44-9BD3-F15172B356B9}" srcOrd="0" destOrd="0" presId="urn:microsoft.com/office/officeart/2005/8/layout/hierarchy1"/>
    <dgm:cxn modelId="{7879118D-66F4-4BAA-97BA-4AAC2932FC94}" type="presParOf" srcId="{18CF8BD9-3685-4D44-9BD3-F15172B356B9}" destId="{BDB6E8E8-2BC1-4CBD-9D85-CA927B017C35}" srcOrd="0" destOrd="0" presId="urn:microsoft.com/office/officeart/2005/8/layout/hierarchy1"/>
    <dgm:cxn modelId="{7FC85B5E-4858-40B7-B2EA-0F10B18AA1C8}" type="presParOf" srcId="{18CF8BD9-3685-4D44-9BD3-F15172B356B9}" destId="{604EAA91-3297-4886-B197-17CE0FFBC3F0}" srcOrd="1" destOrd="0" presId="urn:microsoft.com/office/officeart/2005/8/layout/hierarchy1"/>
    <dgm:cxn modelId="{D387B960-2DF7-4F7D-A235-17C16D7F5CC8}" type="presParOf" srcId="{856789B2-9F06-4FC0-A3CF-B0A5008DEF16}" destId="{549D725E-E53A-4CD9-B4E5-09E36C15F5A4}" srcOrd="1" destOrd="0" presId="urn:microsoft.com/office/officeart/2005/8/layout/hierarchy1"/>
    <dgm:cxn modelId="{38F5B00F-08E5-42CA-AF0F-801B1DF77148}" type="presParOf" srcId="{549D725E-E53A-4CD9-B4E5-09E36C15F5A4}" destId="{EA6B1C39-6F3D-4775-955E-E6C88F68BB1F}" srcOrd="0" destOrd="0" presId="urn:microsoft.com/office/officeart/2005/8/layout/hierarchy1"/>
    <dgm:cxn modelId="{B3333911-7FA6-4744-9827-AB895D7A057A}" type="presParOf" srcId="{549D725E-E53A-4CD9-B4E5-09E36C15F5A4}" destId="{47715F39-07EC-4390-BE50-587F7E914E37}" srcOrd="1" destOrd="0" presId="urn:microsoft.com/office/officeart/2005/8/layout/hierarchy1"/>
    <dgm:cxn modelId="{209B9347-B3D4-497B-8F24-9E583A959AC0}" type="presParOf" srcId="{47715F39-07EC-4390-BE50-587F7E914E37}" destId="{D80A4D0D-8432-4C43-933B-26D6029133AB}" srcOrd="0" destOrd="0" presId="urn:microsoft.com/office/officeart/2005/8/layout/hierarchy1"/>
    <dgm:cxn modelId="{F269AA6B-6E2B-4147-AACC-857AAA6D1B4F}" type="presParOf" srcId="{D80A4D0D-8432-4C43-933B-26D6029133AB}" destId="{1D93E92C-8F32-4D2E-A304-586ED6B7E465}" srcOrd="0" destOrd="0" presId="urn:microsoft.com/office/officeart/2005/8/layout/hierarchy1"/>
    <dgm:cxn modelId="{31348F8B-5A5A-4665-8472-96FB41321E04}" type="presParOf" srcId="{D80A4D0D-8432-4C43-933B-26D6029133AB}" destId="{468C3CB1-B2D0-4364-B6C1-EE58B10DD7BB}" srcOrd="1" destOrd="0" presId="urn:microsoft.com/office/officeart/2005/8/layout/hierarchy1"/>
    <dgm:cxn modelId="{446D9DEE-A78E-4F46-A6BE-894F8A30EB29}" type="presParOf" srcId="{47715F39-07EC-4390-BE50-587F7E914E37}" destId="{7BB58B97-ACA2-4BB6-9379-9A441C2D7336}" srcOrd="1" destOrd="0" presId="urn:microsoft.com/office/officeart/2005/8/layout/hierarchy1"/>
    <dgm:cxn modelId="{9AB9FAB9-9DB9-4EF9-A19B-6E40994DD23D}" type="presParOf" srcId="{7BB58B97-ACA2-4BB6-9379-9A441C2D7336}" destId="{E98FD730-CCF6-4B92-BA84-74BB867D8167}" srcOrd="0" destOrd="0" presId="urn:microsoft.com/office/officeart/2005/8/layout/hierarchy1"/>
    <dgm:cxn modelId="{8F892306-EF12-48A5-92D8-2E4D7801E05D}" type="presParOf" srcId="{7BB58B97-ACA2-4BB6-9379-9A441C2D7336}" destId="{A051050B-86BC-4C5C-9491-0943D792D5C1}" srcOrd="1" destOrd="0" presId="urn:microsoft.com/office/officeart/2005/8/layout/hierarchy1"/>
    <dgm:cxn modelId="{26C02A10-047C-465E-A089-3300005D5B9C}" type="presParOf" srcId="{A051050B-86BC-4C5C-9491-0943D792D5C1}" destId="{FA0ED845-2D1B-4CC8-89C1-E24E68D3E636}" srcOrd="0" destOrd="0" presId="urn:microsoft.com/office/officeart/2005/8/layout/hierarchy1"/>
    <dgm:cxn modelId="{68F214F4-A8BD-496C-AA0E-266005985816}" type="presParOf" srcId="{FA0ED845-2D1B-4CC8-89C1-E24E68D3E636}" destId="{57A1FFFC-77B5-4918-B7A6-47E75BFE6909}" srcOrd="0" destOrd="0" presId="urn:microsoft.com/office/officeart/2005/8/layout/hierarchy1"/>
    <dgm:cxn modelId="{A99D595B-C98D-4409-B882-B85BD956A0F5}" type="presParOf" srcId="{FA0ED845-2D1B-4CC8-89C1-E24E68D3E636}" destId="{AAD97479-B209-4332-95E5-69E95664330F}" srcOrd="1" destOrd="0" presId="urn:microsoft.com/office/officeart/2005/8/layout/hierarchy1"/>
    <dgm:cxn modelId="{F6E89515-5E8B-4A83-86EA-E5F315C67C43}" type="presParOf" srcId="{A051050B-86BC-4C5C-9491-0943D792D5C1}" destId="{F157559D-8208-4C40-89D8-387D5331651C}" srcOrd="1" destOrd="0" presId="urn:microsoft.com/office/officeart/2005/8/layout/hierarchy1"/>
    <dgm:cxn modelId="{D5426809-55FE-453D-B77B-EA727C00857D}" type="presParOf" srcId="{F157559D-8208-4C40-89D8-387D5331651C}" destId="{959CEB02-CEE1-4B41-B009-73176C3EEBE0}" srcOrd="0" destOrd="0" presId="urn:microsoft.com/office/officeart/2005/8/layout/hierarchy1"/>
    <dgm:cxn modelId="{CCEE3855-092C-41BE-8EC0-27839A62772F}" type="presParOf" srcId="{F157559D-8208-4C40-89D8-387D5331651C}" destId="{9317DB03-5A18-488A-B71F-FDF72648E7E9}" srcOrd="1" destOrd="0" presId="urn:microsoft.com/office/officeart/2005/8/layout/hierarchy1"/>
    <dgm:cxn modelId="{238E6EEE-6942-41BE-ADB5-26C7B890C25B}" type="presParOf" srcId="{9317DB03-5A18-488A-B71F-FDF72648E7E9}" destId="{A844E9DC-B280-41C6-9391-C6CFBCC9C3AA}" srcOrd="0" destOrd="0" presId="urn:microsoft.com/office/officeart/2005/8/layout/hierarchy1"/>
    <dgm:cxn modelId="{88CE45D1-F851-4EC6-8437-887CAC86C103}" type="presParOf" srcId="{A844E9DC-B280-41C6-9391-C6CFBCC9C3AA}" destId="{2BB36E39-646D-4840-9CAB-9AE8DBF61026}" srcOrd="0" destOrd="0" presId="urn:microsoft.com/office/officeart/2005/8/layout/hierarchy1"/>
    <dgm:cxn modelId="{BCD78B4A-B3D4-476B-B2AE-A3537ED631BA}" type="presParOf" srcId="{A844E9DC-B280-41C6-9391-C6CFBCC9C3AA}" destId="{B376B3AC-E95E-405C-8445-012C3D506ECE}" srcOrd="1" destOrd="0" presId="urn:microsoft.com/office/officeart/2005/8/layout/hierarchy1"/>
    <dgm:cxn modelId="{096A4D57-8B13-4732-B88D-4B8B885BA7CC}" type="presParOf" srcId="{9317DB03-5A18-488A-B71F-FDF72648E7E9}" destId="{EEAADFDD-D814-4A0E-B466-A4CB067931BE}" srcOrd="1" destOrd="0" presId="urn:microsoft.com/office/officeart/2005/8/layout/hierarchy1"/>
    <dgm:cxn modelId="{6D9BE7B4-2FBF-4032-AC11-129174EA470F}" type="presParOf" srcId="{EEAADFDD-D814-4A0E-B466-A4CB067931BE}" destId="{F5F92CCB-0413-4F29-B9A1-790A49174B5F}" srcOrd="0" destOrd="0" presId="urn:microsoft.com/office/officeart/2005/8/layout/hierarchy1"/>
    <dgm:cxn modelId="{C6699B4C-C817-4905-AFFF-3C6A86CA6E77}" type="presParOf" srcId="{EEAADFDD-D814-4A0E-B466-A4CB067931BE}" destId="{039AA8C9-2F56-4B87-B379-BE6E9B402FD2}" srcOrd="1" destOrd="0" presId="urn:microsoft.com/office/officeart/2005/8/layout/hierarchy1"/>
    <dgm:cxn modelId="{A5544CC2-70CD-4F9A-AF47-869F170A0F83}" type="presParOf" srcId="{039AA8C9-2F56-4B87-B379-BE6E9B402FD2}" destId="{2F2D8637-D211-4CAE-AF39-778C00E81A76}" srcOrd="0" destOrd="0" presId="urn:microsoft.com/office/officeart/2005/8/layout/hierarchy1"/>
    <dgm:cxn modelId="{48DB62BC-02C2-4158-8E75-39EB645F6E98}" type="presParOf" srcId="{2F2D8637-D211-4CAE-AF39-778C00E81A76}" destId="{A1E01CA9-9DB5-468C-98A9-2FCCD688D82C}" srcOrd="0" destOrd="0" presId="urn:microsoft.com/office/officeart/2005/8/layout/hierarchy1"/>
    <dgm:cxn modelId="{80AE6842-EB3C-4DA8-B9C9-8B130CB01FF0}" type="presParOf" srcId="{2F2D8637-D211-4CAE-AF39-778C00E81A76}" destId="{E38B7EE9-B8A1-4607-A194-D7F932187BB0}" srcOrd="1" destOrd="0" presId="urn:microsoft.com/office/officeart/2005/8/layout/hierarchy1"/>
    <dgm:cxn modelId="{3E9C5F5A-068C-4366-9EA9-D70AEE549EBA}" type="presParOf" srcId="{039AA8C9-2F56-4B87-B379-BE6E9B402FD2}" destId="{450920DD-2BB9-41A8-A0FB-9D480832A564}"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92CCB-0413-4F29-B9A1-790A49174B5F}">
      <dsp:nvSpPr>
        <dsp:cNvPr id="0" name=""/>
        <dsp:cNvSpPr/>
      </dsp:nvSpPr>
      <dsp:spPr>
        <a:xfrm>
          <a:off x="2651670" y="5867537"/>
          <a:ext cx="91440" cy="211238"/>
        </a:xfrm>
        <a:custGeom>
          <a:avLst/>
          <a:gdLst/>
          <a:ahLst/>
          <a:cxnLst/>
          <a:rect l="0" t="0" r="0" b="0"/>
          <a:pathLst>
            <a:path>
              <a:moveTo>
                <a:pt x="45720" y="0"/>
              </a:moveTo>
              <a:lnTo>
                <a:pt x="45720" y="2112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9CEB02-CEE1-4B41-B009-73176C3EEBE0}">
      <dsp:nvSpPr>
        <dsp:cNvPr id="0" name=""/>
        <dsp:cNvSpPr/>
      </dsp:nvSpPr>
      <dsp:spPr>
        <a:xfrm>
          <a:off x="2651670" y="5104125"/>
          <a:ext cx="91440" cy="239811"/>
        </a:xfrm>
        <a:custGeom>
          <a:avLst/>
          <a:gdLst/>
          <a:ahLst/>
          <a:cxnLst/>
          <a:rect l="0" t="0" r="0" b="0"/>
          <a:pathLst>
            <a:path>
              <a:moveTo>
                <a:pt x="45720" y="0"/>
              </a:moveTo>
              <a:lnTo>
                <a:pt x="45720" y="239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8FD730-CCF6-4B92-BA84-74BB867D8167}">
      <dsp:nvSpPr>
        <dsp:cNvPr id="0" name=""/>
        <dsp:cNvSpPr/>
      </dsp:nvSpPr>
      <dsp:spPr>
        <a:xfrm>
          <a:off x="2651670" y="4340713"/>
          <a:ext cx="91440" cy="239811"/>
        </a:xfrm>
        <a:custGeom>
          <a:avLst/>
          <a:gdLst/>
          <a:ahLst/>
          <a:cxnLst/>
          <a:rect l="0" t="0" r="0" b="0"/>
          <a:pathLst>
            <a:path>
              <a:moveTo>
                <a:pt x="45720" y="0"/>
              </a:moveTo>
              <a:lnTo>
                <a:pt x="45720" y="239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6B1C39-6F3D-4775-955E-E6C88F68BB1F}">
      <dsp:nvSpPr>
        <dsp:cNvPr id="0" name=""/>
        <dsp:cNvSpPr/>
      </dsp:nvSpPr>
      <dsp:spPr>
        <a:xfrm>
          <a:off x="2651670" y="3577301"/>
          <a:ext cx="91440" cy="239811"/>
        </a:xfrm>
        <a:custGeom>
          <a:avLst/>
          <a:gdLst/>
          <a:ahLst/>
          <a:cxnLst/>
          <a:rect l="0" t="0" r="0" b="0"/>
          <a:pathLst>
            <a:path>
              <a:moveTo>
                <a:pt x="45720" y="0"/>
              </a:moveTo>
              <a:lnTo>
                <a:pt x="45720" y="239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637C99-3F17-4D0F-B391-617B4DCD43C1}">
      <dsp:nvSpPr>
        <dsp:cNvPr id="0" name=""/>
        <dsp:cNvSpPr/>
      </dsp:nvSpPr>
      <dsp:spPr>
        <a:xfrm>
          <a:off x="2651670" y="2813889"/>
          <a:ext cx="91440" cy="239811"/>
        </a:xfrm>
        <a:custGeom>
          <a:avLst/>
          <a:gdLst/>
          <a:ahLst/>
          <a:cxnLst/>
          <a:rect l="0" t="0" r="0" b="0"/>
          <a:pathLst>
            <a:path>
              <a:moveTo>
                <a:pt x="45720" y="0"/>
              </a:moveTo>
              <a:lnTo>
                <a:pt x="45720" y="239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A38660-FC1E-43CD-9C69-91EC23F04EDD}">
      <dsp:nvSpPr>
        <dsp:cNvPr id="0" name=""/>
        <dsp:cNvSpPr/>
      </dsp:nvSpPr>
      <dsp:spPr>
        <a:xfrm>
          <a:off x="2651670" y="2050477"/>
          <a:ext cx="91440" cy="239811"/>
        </a:xfrm>
        <a:custGeom>
          <a:avLst/>
          <a:gdLst/>
          <a:ahLst/>
          <a:cxnLst/>
          <a:rect l="0" t="0" r="0" b="0"/>
          <a:pathLst>
            <a:path>
              <a:moveTo>
                <a:pt x="45720" y="0"/>
              </a:moveTo>
              <a:lnTo>
                <a:pt x="45720" y="239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A7CB92-61E6-4A3F-98F2-9BB9AE49A2D8}">
      <dsp:nvSpPr>
        <dsp:cNvPr id="0" name=""/>
        <dsp:cNvSpPr/>
      </dsp:nvSpPr>
      <dsp:spPr>
        <a:xfrm>
          <a:off x="2651670" y="1287066"/>
          <a:ext cx="91440" cy="239811"/>
        </a:xfrm>
        <a:custGeom>
          <a:avLst/>
          <a:gdLst/>
          <a:ahLst/>
          <a:cxnLst/>
          <a:rect l="0" t="0" r="0" b="0"/>
          <a:pathLst>
            <a:path>
              <a:moveTo>
                <a:pt x="45720" y="0"/>
              </a:moveTo>
              <a:lnTo>
                <a:pt x="45720" y="239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C715A4-F097-4CE2-BC83-660D48B8BAF0}">
      <dsp:nvSpPr>
        <dsp:cNvPr id="0" name=""/>
        <dsp:cNvSpPr/>
      </dsp:nvSpPr>
      <dsp:spPr>
        <a:xfrm>
          <a:off x="2651670" y="523654"/>
          <a:ext cx="91440" cy="239811"/>
        </a:xfrm>
        <a:custGeom>
          <a:avLst/>
          <a:gdLst/>
          <a:ahLst/>
          <a:cxnLst/>
          <a:rect l="0" t="0" r="0" b="0"/>
          <a:pathLst>
            <a:path>
              <a:moveTo>
                <a:pt x="45720" y="0"/>
              </a:moveTo>
              <a:lnTo>
                <a:pt x="45720" y="239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9B83D4-508C-4ECB-A5E5-8787A15F5A05}">
      <dsp:nvSpPr>
        <dsp:cNvPr id="0" name=""/>
        <dsp:cNvSpPr/>
      </dsp:nvSpPr>
      <dsp:spPr>
        <a:xfrm>
          <a:off x="2141673" y="53"/>
          <a:ext cx="1111434" cy="5236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A33693-F9E2-45EF-A423-D2A38DE1A89C}">
      <dsp:nvSpPr>
        <dsp:cNvPr id="0" name=""/>
        <dsp:cNvSpPr/>
      </dsp:nvSpPr>
      <dsp:spPr>
        <a:xfrm>
          <a:off x="2233292" y="87091"/>
          <a:ext cx="1111434" cy="52360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INICIO</a:t>
          </a:r>
          <a:endParaRPr lang="es-CO" sz="1200" b="1" kern="1200">
            <a:latin typeface="Palatino Linotype" panose="02040502050505030304" pitchFamily="18" charset="0"/>
          </a:endParaRPr>
        </a:p>
      </dsp:txBody>
      <dsp:txXfrm>
        <a:off x="2396058" y="163770"/>
        <a:ext cx="785902" cy="370242"/>
      </dsp:txXfrm>
    </dsp:sp>
    <dsp:sp modelId="{A7364482-D9AA-4C6A-9D83-C868360F4D90}">
      <dsp:nvSpPr>
        <dsp:cNvPr id="0" name=""/>
        <dsp:cNvSpPr/>
      </dsp:nvSpPr>
      <dsp:spPr>
        <a:xfrm>
          <a:off x="1264993" y="763465"/>
          <a:ext cx="2864794" cy="523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087586-13A0-4F77-8CF5-D88484135D50}">
      <dsp:nvSpPr>
        <dsp:cNvPr id="0" name=""/>
        <dsp:cNvSpPr/>
      </dsp:nvSpPr>
      <dsp:spPr>
        <a:xfrm>
          <a:off x="1356612" y="850503"/>
          <a:ext cx="2864794" cy="52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Recibir orden de compra, Contratos de nómina, dinero recaudado  diariamente  de caja. </a:t>
          </a:r>
          <a:endParaRPr lang="es-CO" sz="1200" b="1" kern="1200">
            <a:latin typeface="Palatino Linotype" panose="02040502050505030304" pitchFamily="18" charset="0"/>
          </a:endParaRPr>
        </a:p>
      </dsp:txBody>
      <dsp:txXfrm>
        <a:off x="1371948" y="865839"/>
        <a:ext cx="2834122" cy="492928"/>
      </dsp:txXfrm>
    </dsp:sp>
    <dsp:sp modelId="{E3C3965A-A344-44C2-A5B7-E016D76D370D}">
      <dsp:nvSpPr>
        <dsp:cNvPr id="0" name=""/>
        <dsp:cNvSpPr/>
      </dsp:nvSpPr>
      <dsp:spPr>
        <a:xfrm>
          <a:off x="1226873" y="1526877"/>
          <a:ext cx="2941033" cy="523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848E3F-639D-4475-A491-35C730BC95A7}">
      <dsp:nvSpPr>
        <dsp:cNvPr id="0" name=""/>
        <dsp:cNvSpPr/>
      </dsp:nvSpPr>
      <dsp:spPr>
        <a:xfrm>
          <a:off x="1318492" y="1613915"/>
          <a:ext cx="2941033" cy="52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Verificar documentación y dinero recaudado de cajas</a:t>
          </a:r>
          <a:endParaRPr lang="es-CO" sz="1200" b="1" kern="1200">
            <a:latin typeface="Palatino Linotype" panose="02040502050505030304" pitchFamily="18" charset="0"/>
          </a:endParaRPr>
        </a:p>
      </dsp:txBody>
      <dsp:txXfrm>
        <a:off x="1333828" y="1629251"/>
        <a:ext cx="2910361" cy="492928"/>
      </dsp:txXfrm>
    </dsp:sp>
    <dsp:sp modelId="{FA57856C-0646-4B30-9A48-DFA40FB6A404}">
      <dsp:nvSpPr>
        <dsp:cNvPr id="0" name=""/>
        <dsp:cNvSpPr/>
      </dsp:nvSpPr>
      <dsp:spPr>
        <a:xfrm>
          <a:off x="1150642" y="2290289"/>
          <a:ext cx="3093496" cy="523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02A19-BAF6-46DF-9ADE-7B0FDB65B4DE}">
      <dsp:nvSpPr>
        <dsp:cNvPr id="0" name=""/>
        <dsp:cNvSpPr/>
      </dsp:nvSpPr>
      <dsp:spPr>
        <a:xfrm>
          <a:off x="1242261" y="2377327"/>
          <a:ext cx="3093496" cy="52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Contabilizar la cuenta</a:t>
          </a:r>
          <a:endParaRPr lang="es-CO" sz="1200" b="1" kern="1200">
            <a:latin typeface="Palatino Linotype" panose="02040502050505030304" pitchFamily="18" charset="0"/>
          </a:endParaRPr>
        </a:p>
      </dsp:txBody>
      <dsp:txXfrm>
        <a:off x="1257597" y="2392663"/>
        <a:ext cx="3062824" cy="492928"/>
      </dsp:txXfrm>
    </dsp:sp>
    <dsp:sp modelId="{BDB6E8E8-2BC1-4CBD-9D85-CA927B017C35}">
      <dsp:nvSpPr>
        <dsp:cNvPr id="0" name=""/>
        <dsp:cNvSpPr/>
      </dsp:nvSpPr>
      <dsp:spPr>
        <a:xfrm>
          <a:off x="1093467" y="3053701"/>
          <a:ext cx="3207847" cy="523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4EAA91-3297-4886-B197-17CE0FFBC3F0}">
      <dsp:nvSpPr>
        <dsp:cNvPr id="0" name=""/>
        <dsp:cNvSpPr/>
      </dsp:nvSpPr>
      <dsp:spPr>
        <a:xfrm>
          <a:off x="1185085" y="3140739"/>
          <a:ext cx="3207847" cy="52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Pagar orden de compra, liquidar nómina.</a:t>
          </a:r>
          <a:endParaRPr lang="es-CO" sz="1200" b="1" kern="1200">
            <a:latin typeface="Palatino Linotype" panose="02040502050505030304" pitchFamily="18" charset="0"/>
          </a:endParaRPr>
        </a:p>
      </dsp:txBody>
      <dsp:txXfrm>
        <a:off x="1200421" y="3156075"/>
        <a:ext cx="3177175" cy="492928"/>
      </dsp:txXfrm>
    </dsp:sp>
    <dsp:sp modelId="{1D93E92C-8F32-4D2E-A304-586ED6B7E465}">
      <dsp:nvSpPr>
        <dsp:cNvPr id="0" name=""/>
        <dsp:cNvSpPr/>
      </dsp:nvSpPr>
      <dsp:spPr>
        <a:xfrm>
          <a:off x="1026763" y="3817113"/>
          <a:ext cx="3341254" cy="523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8C3CB1-B2D0-4364-B6C1-EE58B10DD7BB}">
      <dsp:nvSpPr>
        <dsp:cNvPr id="0" name=""/>
        <dsp:cNvSpPr/>
      </dsp:nvSpPr>
      <dsp:spPr>
        <a:xfrm>
          <a:off x="1118382" y="3904151"/>
          <a:ext cx="3341254" cy="52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Hacer seguimiento al presupuesto anual</a:t>
          </a:r>
          <a:endParaRPr lang="es-CO" sz="1200" b="1" kern="1200">
            <a:latin typeface="Palatino Linotype" panose="02040502050505030304" pitchFamily="18" charset="0"/>
          </a:endParaRPr>
        </a:p>
      </dsp:txBody>
      <dsp:txXfrm>
        <a:off x="1133718" y="3919487"/>
        <a:ext cx="3310582" cy="492928"/>
      </dsp:txXfrm>
    </dsp:sp>
    <dsp:sp modelId="{57A1FFFC-77B5-4918-B7A6-47E75BFE6909}">
      <dsp:nvSpPr>
        <dsp:cNvPr id="0" name=""/>
        <dsp:cNvSpPr/>
      </dsp:nvSpPr>
      <dsp:spPr>
        <a:xfrm>
          <a:off x="960060" y="4580525"/>
          <a:ext cx="3474660" cy="523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D97479-B209-4332-95E5-69E95664330F}">
      <dsp:nvSpPr>
        <dsp:cNvPr id="0" name=""/>
        <dsp:cNvSpPr/>
      </dsp:nvSpPr>
      <dsp:spPr>
        <a:xfrm>
          <a:off x="1051678" y="4667563"/>
          <a:ext cx="3474660" cy="52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Elaborar los estados financieros</a:t>
          </a:r>
          <a:endParaRPr lang="es-CO" sz="1200" b="1" kern="1200">
            <a:latin typeface="Palatino Linotype" panose="02040502050505030304" pitchFamily="18" charset="0"/>
          </a:endParaRPr>
        </a:p>
      </dsp:txBody>
      <dsp:txXfrm>
        <a:off x="1067014" y="4682899"/>
        <a:ext cx="3443988" cy="492928"/>
      </dsp:txXfrm>
    </dsp:sp>
    <dsp:sp modelId="{2BB36E39-646D-4840-9CAB-9AE8DBF61026}">
      <dsp:nvSpPr>
        <dsp:cNvPr id="0" name=""/>
        <dsp:cNvSpPr/>
      </dsp:nvSpPr>
      <dsp:spPr>
        <a:xfrm>
          <a:off x="902884" y="5343937"/>
          <a:ext cx="3589011" cy="5236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376B3AC-E95E-405C-8445-012C3D506ECE}">
      <dsp:nvSpPr>
        <dsp:cNvPr id="0" name=""/>
        <dsp:cNvSpPr/>
      </dsp:nvSpPr>
      <dsp:spPr>
        <a:xfrm>
          <a:off x="994503" y="5430974"/>
          <a:ext cx="3589011" cy="52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Realizar el informe de gestión del proceso</a:t>
          </a:r>
          <a:endParaRPr lang="es-CO" sz="1200" b="1" kern="1200">
            <a:latin typeface="Palatino Linotype" panose="02040502050505030304" pitchFamily="18" charset="0"/>
          </a:endParaRPr>
        </a:p>
      </dsp:txBody>
      <dsp:txXfrm>
        <a:off x="1009839" y="5446310"/>
        <a:ext cx="3558339" cy="492928"/>
      </dsp:txXfrm>
    </dsp:sp>
    <dsp:sp modelId="{A1E01CA9-9DB5-468C-98A9-2FCCD688D82C}">
      <dsp:nvSpPr>
        <dsp:cNvPr id="0" name=""/>
        <dsp:cNvSpPr/>
      </dsp:nvSpPr>
      <dsp:spPr>
        <a:xfrm>
          <a:off x="2285107" y="6078776"/>
          <a:ext cx="824567" cy="5236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38B7EE9-B8A1-4607-A194-D7F932187BB0}">
      <dsp:nvSpPr>
        <dsp:cNvPr id="0" name=""/>
        <dsp:cNvSpPr/>
      </dsp:nvSpPr>
      <dsp:spPr>
        <a:xfrm>
          <a:off x="2376725" y="6165814"/>
          <a:ext cx="824567" cy="52360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b="1" kern="1200">
              <a:latin typeface="Palatino Linotype" panose="02040502050505030304" pitchFamily="18" charset="0"/>
            </a:rPr>
            <a:t>FIN</a:t>
          </a:r>
          <a:endParaRPr lang="es-CO" sz="1200" b="1" kern="1200">
            <a:latin typeface="Palatino Linotype" panose="02040502050505030304" pitchFamily="18" charset="0"/>
          </a:endParaRPr>
        </a:p>
      </dsp:txBody>
      <dsp:txXfrm>
        <a:off x="2497480" y="6242493"/>
        <a:ext cx="583057" cy="3702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7EE6-991F-4645-B08A-9D288F8A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3</cp:revision>
  <cp:lastPrinted>2015-03-12T19:36:00Z</cp:lastPrinted>
  <dcterms:created xsi:type="dcterms:W3CDTF">2016-10-26T23:06:00Z</dcterms:created>
  <dcterms:modified xsi:type="dcterms:W3CDTF">2016-10-26T23:06:00Z</dcterms:modified>
</cp:coreProperties>
</file>