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B3BE5" w14:textId="77777777" w:rsidR="004C51BC" w:rsidRPr="000C0EC3" w:rsidRDefault="004C51BC" w:rsidP="004C51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color w:val="365F91"/>
          <w:sz w:val="24"/>
          <w:szCs w:val="24"/>
        </w:rPr>
      </w:pPr>
      <w:r w:rsidRPr="000C0EC3">
        <w:rPr>
          <w:rFonts w:ascii="Palatino Linotype" w:hAnsi="Palatino Linotype"/>
          <w:b/>
          <w:color w:val="365F91"/>
          <w:sz w:val="24"/>
          <w:szCs w:val="24"/>
        </w:rPr>
        <w:t>OBJETIVO:</w:t>
      </w:r>
      <w:r w:rsidRPr="000C0EC3">
        <w:rPr>
          <w:rFonts w:ascii="Palatino Linotype" w:hAnsi="Palatino Linotype"/>
          <w:color w:val="365F91"/>
          <w:sz w:val="24"/>
          <w:szCs w:val="24"/>
        </w:rPr>
        <w:t xml:space="preserve"> </w:t>
      </w:r>
    </w:p>
    <w:p w14:paraId="24857BC3" w14:textId="24306501" w:rsidR="004C51BC" w:rsidRPr="000C0EC3" w:rsidRDefault="004C51BC" w:rsidP="004C51BC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 w:themeColor="text1"/>
          <w:sz w:val="24"/>
          <w:szCs w:val="24"/>
        </w:rPr>
        <w:t xml:space="preserve">Establecer </w:t>
      </w:r>
      <w:r w:rsidR="00963CF4">
        <w:rPr>
          <w:rFonts w:ascii="Palatino Linotype" w:hAnsi="Palatino Linotype"/>
          <w:color w:val="000000" w:themeColor="text1"/>
          <w:sz w:val="24"/>
          <w:szCs w:val="24"/>
        </w:rPr>
        <w:t>los pasos a seguir para realizar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C7D5E">
        <w:rPr>
          <w:rFonts w:ascii="Palatino Linotype" w:hAnsi="Palatino Linotype"/>
          <w:color w:val="000000" w:themeColor="text1"/>
          <w:sz w:val="24"/>
          <w:szCs w:val="24"/>
        </w:rPr>
        <w:t xml:space="preserve">la revisión virtual 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previa </w:t>
      </w:r>
      <w:r w:rsidR="003C7D5E">
        <w:rPr>
          <w:rFonts w:ascii="Palatino Linotype" w:hAnsi="Palatino Linotype"/>
          <w:color w:val="000000" w:themeColor="text1"/>
          <w:sz w:val="24"/>
          <w:szCs w:val="24"/>
        </w:rPr>
        <w:t>de</w:t>
      </w:r>
      <w:r w:rsidR="00963CF4" w:rsidRPr="00963CF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85348E">
        <w:rPr>
          <w:rFonts w:ascii="Palatino Linotype" w:hAnsi="Palatino Linotype"/>
          <w:sz w:val="24"/>
          <w:szCs w:val="24"/>
        </w:rPr>
        <w:t>documentos</w:t>
      </w:r>
      <w:r w:rsidR="00963CF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>sujetos a</w:t>
      </w:r>
      <w:r w:rsidR="00963CF4">
        <w:rPr>
          <w:rFonts w:ascii="Palatino Linotype" w:hAnsi="Palatino Linotype"/>
          <w:color w:val="000000" w:themeColor="text1"/>
          <w:sz w:val="24"/>
          <w:szCs w:val="24"/>
        </w:rPr>
        <w:t xml:space="preserve"> registro.</w:t>
      </w:r>
    </w:p>
    <w:p w14:paraId="2FE9AAD4" w14:textId="77777777" w:rsidR="004C51BC" w:rsidRPr="000C0EC3" w:rsidRDefault="004C51BC" w:rsidP="004C51BC">
      <w:pPr>
        <w:pStyle w:val="Prrafodelista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24B4954" w14:textId="77777777" w:rsidR="004C51BC" w:rsidRPr="000C0EC3" w:rsidRDefault="004C51BC" w:rsidP="004C51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color w:val="365F91"/>
          <w:sz w:val="24"/>
          <w:szCs w:val="24"/>
        </w:rPr>
      </w:pPr>
      <w:r w:rsidRPr="000C0EC3">
        <w:rPr>
          <w:rFonts w:ascii="Palatino Linotype" w:hAnsi="Palatino Linotype"/>
          <w:b/>
          <w:color w:val="365F91"/>
          <w:sz w:val="24"/>
          <w:szCs w:val="24"/>
        </w:rPr>
        <w:t>ALCANCE:</w:t>
      </w:r>
      <w:r w:rsidRPr="000C0EC3">
        <w:rPr>
          <w:rFonts w:ascii="Palatino Linotype" w:hAnsi="Palatino Linotype"/>
          <w:color w:val="365F91"/>
          <w:sz w:val="24"/>
          <w:szCs w:val="24"/>
        </w:rPr>
        <w:t xml:space="preserve"> </w:t>
      </w:r>
    </w:p>
    <w:p w14:paraId="75E4EAF2" w14:textId="0BA3CC0C" w:rsidR="0085348E" w:rsidRDefault="004C51BC" w:rsidP="004C51BC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 w:themeColor="text1"/>
          <w:sz w:val="24"/>
          <w:szCs w:val="24"/>
        </w:rPr>
        <w:t>Este procedimiento aplica para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 las solicitudes de revisión virtual de documentos sujetos a registro, realizados a través de la página web de la entidad desde que se reciben en el correo institucional.</w:t>
      </w:r>
    </w:p>
    <w:p w14:paraId="746734D0" w14:textId="77777777" w:rsidR="0085348E" w:rsidRDefault="0085348E" w:rsidP="004C51BC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237D836" w14:textId="77777777" w:rsidR="004C51BC" w:rsidRPr="000C0EC3" w:rsidRDefault="004C51BC" w:rsidP="004C51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DEFINICIONES:</w:t>
      </w:r>
    </w:p>
    <w:p w14:paraId="736E54A0" w14:textId="77777777" w:rsidR="004C51BC" w:rsidRPr="000C0EC3" w:rsidRDefault="004C51BC" w:rsidP="004C51BC">
      <w:pPr>
        <w:numPr>
          <w:ilvl w:val="0"/>
          <w:numId w:val="7"/>
        </w:numPr>
        <w:jc w:val="both"/>
        <w:rPr>
          <w:rStyle w:val="apple-converted-space"/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PERSONA JURÍDICA:</w:t>
      </w:r>
      <w:r w:rsidRPr="000C0EC3">
        <w:rPr>
          <w:rFonts w:ascii="Palatino Linotype" w:hAnsi="Palatino Linotype"/>
          <w:sz w:val="24"/>
          <w:szCs w:val="24"/>
        </w:rPr>
        <w:t xml:space="preserve"> </w:t>
      </w:r>
      <w:r w:rsidRPr="000C0EC3">
        <w:rPr>
          <w:rFonts w:ascii="Palatino Linotype" w:hAnsi="Palatino Linotype"/>
          <w:color w:val="000000"/>
          <w:sz w:val="24"/>
          <w:szCs w:val="24"/>
        </w:rPr>
        <w:t>Se llama persona jurídica a una persona ficticia, capaz de ejercer derechos y contraer obligaciones, y ser representada judicial y extrajudicialmente.</w:t>
      </w:r>
      <w:r w:rsidRPr="000C0EC3">
        <w:rPr>
          <w:rStyle w:val="apple-converted-space"/>
          <w:rFonts w:ascii="Palatino Linotype" w:hAnsi="Palatino Linotype"/>
          <w:color w:val="000000"/>
          <w:sz w:val="24"/>
          <w:szCs w:val="24"/>
        </w:rPr>
        <w:t xml:space="preserve">  </w:t>
      </w:r>
    </w:p>
    <w:p w14:paraId="6AB16320" w14:textId="76C918E0" w:rsidR="00F75D04" w:rsidRDefault="00F75D04" w:rsidP="00F75D04">
      <w:pPr>
        <w:numPr>
          <w:ilvl w:val="0"/>
          <w:numId w:val="7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 xml:space="preserve">ACTA: </w:t>
      </w:r>
      <w:r w:rsidRPr="000C0EC3">
        <w:rPr>
          <w:rFonts w:ascii="Palatino Linotype" w:hAnsi="Palatino Linotype"/>
          <w:sz w:val="24"/>
          <w:szCs w:val="24"/>
        </w:rPr>
        <w:t>Documento escrito en el que se relaciona lo sucedido, tratado o a</w:t>
      </w:r>
      <w:r w:rsidR="0085348E">
        <w:rPr>
          <w:rFonts w:ascii="Palatino Linotype" w:hAnsi="Palatino Linotype"/>
          <w:sz w:val="24"/>
          <w:szCs w:val="24"/>
        </w:rPr>
        <w:t xml:space="preserve">cordado en una </w:t>
      </w:r>
      <w:r w:rsidRPr="000C0EC3">
        <w:rPr>
          <w:rFonts w:ascii="Palatino Linotype" w:hAnsi="Palatino Linotype"/>
          <w:sz w:val="24"/>
          <w:szCs w:val="24"/>
        </w:rPr>
        <w:t>reunión.</w:t>
      </w:r>
    </w:p>
    <w:p w14:paraId="3234BD22" w14:textId="77777777" w:rsidR="005C14C0" w:rsidRPr="000C0EC3" w:rsidRDefault="005C14C0" w:rsidP="005C14C0">
      <w:pPr>
        <w:ind w:left="720"/>
        <w:jc w:val="both"/>
        <w:rPr>
          <w:rFonts w:ascii="Palatino Linotype" w:hAnsi="Palatino Linotype"/>
          <w:sz w:val="24"/>
          <w:szCs w:val="24"/>
        </w:rPr>
      </w:pPr>
    </w:p>
    <w:p w14:paraId="2C489A85" w14:textId="77777777" w:rsidR="006D35BC" w:rsidRPr="000C0EC3" w:rsidRDefault="006D35BC" w:rsidP="006D35BC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RESPONSABLES:</w:t>
      </w:r>
    </w:p>
    <w:p w14:paraId="785C99A2" w14:textId="5AF8389F" w:rsidR="006D35BC" w:rsidRPr="000C0EC3" w:rsidRDefault="006D35BC" w:rsidP="006D35BC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 w:themeColor="text1"/>
          <w:sz w:val="24"/>
          <w:szCs w:val="24"/>
        </w:rPr>
        <w:t>Director de Registros Públicos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: Responsable de hacer cumplir </w:t>
      </w:r>
      <w:r w:rsidR="005C14C0">
        <w:rPr>
          <w:rFonts w:ascii="Palatino Linotype" w:hAnsi="Palatino Linotype"/>
          <w:color w:val="000000" w:themeColor="text1"/>
          <w:sz w:val="24"/>
          <w:szCs w:val="24"/>
        </w:rPr>
        <w:t>este procedimiento y de asignar la revisión de los documentos en caso de ausencia del Coordinador General de Servicio al Cliente</w:t>
      </w:r>
      <w:r w:rsidR="00687F0C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137EDA55" w14:textId="77777777" w:rsidR="006D35BC" w:rsidRPr="00BC71F8" w:rsidRDefault="00887185" w:rsidP="006D35BC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/>
          <w:sz w:val="24"/>
          <w:szCs w:val="24"/>
        </w:rPr>
        <w:t>Coordinador General de Servicio al Cliente</w:t>
      </w:r>
      <w:r w:rsidR="005C14C0">
        <w:rPr>
          <w:rFonts w:ascii="Palatino Linotype" w:hAnsi="Palatino Linotype"/>
          <w:color w:val="000000"/>
          <w:sz w:val="24"/>
          <w:szCs w:val="24"/>
        </w:rPr>
        <w:t>: Es el responsable de la ejecución de este procedimiento.</w:t>
      </w:r>
    </w:p>
    <w:p w14:paraId="048AB9BC" w14:textId="77777777" w:rsidR="00BC71F8" w:rsidRDefault="00BC71F8" w:rsidP="00BC71F8">
      <w:pPr>
        <w:pStyle w:val="Prrafodelista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59042661" w14:textId="77777777" w:rsidR="006D35BC" w:rsidRPr="000C0EC3" w:rsidRDefault="006D35BC" w:rsidP="006D35BC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CONTENIDO:</w:t>
      </w:r>
    </w:p>
    <w:tbl>
      <w:tblPr>
        <w:tblStyle w:val="Tablaconcuadrcul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1984"/>
        <w:gridCol w:w="2126"/>
      </w:tblGrid>
      <w:tr w:rsidR="006D35BC" w:rsidRPr="000C0EC3" w14:paraId="1FD80353" w14:textId="77777777" w:rsidTr="00A74B87">
        <w:tc>
          <w:tcPr>
            <w:tcW w:w="2269" w:type="dxa"/>
            <w:shd w:val="clear" w:color="auto" w:fill="DBE5F1" w:themeFill="accent1" w:themeFillTint="33"/>
          </w:tcPr>
          <w:p w14:paraId="0F414337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ETAPA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5BC3EA4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DESCRIPCIÓN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1BBF31E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RESPONSABLE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26AA210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DOCUMENTOS RELACIONADOS</w:t>
            </w:r>
          </w:p>
        </w:tc>
      </w:tr>
      <w:tr w:rsidR="006D35BC" w:rsidRPr="000C0EC3" w14:paraId="3DAE664D" w14:textId="77777777" w:rsidTr="00A74B87">
        <w:tc>
          <w:tcPr>
            <w:tcW w:w="2269" w:type="dxa"/>
          </w:tcPr>
          <w:p w14:paraId="3D0453E1" w14:textId="77777777" w:rsidR="006D35BC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1</w:t>
            </w:r>
            <w:r w:rsidR="006D35BC" w:rsidRPr="000C0EC3">
              <w:rPr>
                <w:rFonts w:ascii="Palatino Linotype" w:hAnsi="Palatino Linotype"/>
                <w:sz w:val="24"/>
                <w:szCs w:val="24"/>
              </w:rPr>
              <w:t>. Verificación de documentación para revisi</w:t>
            </w:r>
            <w:r w:rsidR="00F1585E" w:rsidRPr="000C0EC3">
              <w:rPr>
                <w:rFonts w:ascii="Palatino Linotype" w:hAnsi="Palatino Linotype"/>
                <w:sz w:val="24"/>
                <w:szCs w:val="24"/>
              </w:rPr>
              <w:t>ón</w:t>
            </w:r>
          </w:p>
          <w:p w14:paraId="6A12B893" w14:textId="77777777" w:rsidR="0069195A" w:rsidRPr="000C0EC3" w:rsidRDefault="0069195A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3FD76F" w14:textId="77777777" w:rsidR="006D35BC" w:rsidRPr="000C0EC3" w:rsidRDefault="006D35BC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Ingresar al correo institucional (</w:t>
            </w:r>
            <w:hyperlink r:id="rId8" w:history="1">
              <w:r w:rsidRPr="000C0EC3">
                <w:rPr>
                  <w:rFonts w:ascii="Palatino Linotype" w:hAnsi="Palatino Linotype"/>
                </w:rPr>
                <w:t>atencionalcliente@ccvalledupar.org.co</w:t>
              </w:r>
            </w:hyperlink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) designado 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para la recepción de los documentos a revisar</w:t>
            </w:r>
            <w:r w:rsidR="00887185" w:rsidRPr="000C0EC3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0B38BD15" w14:textId="77777777" w:rsidR="006D35BC" w:rsidRPr="000C0EC3" w:rsidRDefault="006D35BC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ABA7691" w14:textId="77777777" w:rsidR="006D35BC" w:rsidRPr="000C0EC3" w:rsidRDefault="006D35BC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Revisar por orden de llegada los documentos en la bandeja de entrada</w:t>
            </w:r>
            <w:r w:rsidR="00887185" w:rsidRPr="000C0EC3">
              <w:rPr>
                <w:rFonts w:ascii="Palatino Linotype" w:hAnsi="Palatino Linotype"/>
                <w:sz w:val="24"/>
                <w:szCs w:val="24"/>
              </w:rPr>
              <w:t>.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7E636B65" w14:textId="77777777" w:rsidR="0069195A" w:rsidRPr="000C0EC3" w:rsidRDefault="0069195A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1BEFE9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color w:val="000000"/>
                <w:sz w:val="24"/>
                <w:szCs w:val="24"/>
              </w:rPr>
              <w:lastRenderedPageBreak/>
              <w:t>Coordinador General de Servicio al Cliente</w:t>
            </w:r>
          </w:p>
          <w:p w14:paraId="15CF9EFB" w14:textId="77777777" w:rsidR="0069195A" w:rsidRPr="000C0EC3" w:rsidRDefault="0069195A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12B4C9" w14:textId="1BCC5365" w:rsidR="0069195A" w:rsidRPr="000C0EC3" w:rsidRDefault="00F1585E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Acta 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>/ Documento</w:t>
            </w:r>
          </w:p>
        </w:tc>
      </w:tr>
      <w:tr w:rsidR="006D35BC" w:rsidRPr="000C0EC3" w14:paraId="39BED7A0" w14:textId="77777777" w:rsidTr="00A74B87">
        <w:tc>
          <w:tcPr>
            <w:tcW w:w="2269" w:type="dxa"/>
          </w:tcPr>
          <w:p w14:paraId="6697654C" w14:textId="77777777" w:rsidR="0069195A" w:rsidRPr="000C0EC3" w:rsidRDefault="00887185" w:rsidP="00963CF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2</w:t>
            </w:r>
            <w:r w:rsidR="006D35BC" w:rsidRPr="000C0EC3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="009C1124" w:rsidRPr="000C0EC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6D35BC" w:rsidRPr="000C0EC3">
              <w:rPr>
                <w:rFonts w:ascii="Palatino Linotype" w:hAnsi="Palatino Linotype"/>
                <w:sz w:val="24"/>
                <w:szCs w:val="24"/>
              </w:rPr>
              <w:t xml:space="preserve">Revisión de </w:t>
            </w:r>
            <w:r w:rsidR="00963CF4">
              <w:rPr>
                <w:rFonts w:ascii="Palatino Linotype" w:hAnsi="Palatino Linotype"/>
                <w:sz w:val="24"/>
                <w:szCs w:val="24"/>
              </w:rPr>
              <w:t>documentos</w:t>
            </w:r>
          </w:p>
        </w:tc>
        <w:tc>
          <w:tcPr>
            <w:tcW w:w="2835" w:type="dxa"/>
          </w:tcPr>
          <w:p w14:paraId="5915FFD5" w14:textId="77777777" w:rsidR="006D35BC" w:rsidRPr="000C0EC3" w:rsidRDefault="006D35BC" w:rsidP="006D35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Aplicar revisión de forma, explicando al usuario los alcances de la misma (lo anterior, determinado por el tiempo de la revisión).</w:t>
            </w:r>
          </w:p>
          <w:p w14:paraId="3C046572" w14:textId="77777777" w:rsidR="0069195A" w:rsidRPr="000C0EC3" w:rsidRDefault="0069195A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4A2CE" w14:textId="77777777" w:rsidR="00F1585E" w:rsidRPr="005C14C0" w:rsidRDefault="00887185" w:rsidP="005C14C0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color w:val="000000"/>
                <w:sz w:val="24"/>
                <w:szCs w:val="24"/>
              </w:rPr>
              <w:t>Coordinador General de Servicio al Cliente</w:t>
            </w:r>
          </w:p>
        </w:tc>
        <w:tc>
          <w:tcPr>
            <w:tcW w:w="2126" w:type="dxa"/>
          </w:tcPr>
          <w:p w14:paraId="1FD66AE4" w14:textId="1C3C29D6" w:rsidR="00F1585E" w:rsidRPr="000C0EC3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Acta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 xml:space="preserve"> / Documento</w:t>
            </w:r>
          </w:p>
          <w:p w14:paraId="7FCF6D30" w14:textId="77777777" w:rsidR="00F1585E" w:rsidRPr="000C0EC3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39CCBC3" w14:textId="77777777" w:rsidR="0069195A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Lista de chequeo requisitos del documento</w:t>
            </w:r>
          </w:p>
          <w:p w14:paraId="4141E576" w14:textId="77777777" w:rsidR="00963CF4" w:rsidRDefault="00963CF4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80CAFBE" w14:textId="3B7C0086" w:rsidR="00963CF4" w:rsidRPr="000C0EC3" w:rsidRDefault="00963CF4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Manual procedimientos de registros públicos</w:t>
            </w:r>
            <w:r w:rsidR="003A6314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F1585E" w:rsidRPr="000C0EC3" w14:paraId="6C3A8F07" w14:textId="77777777" w:rsidTr="00A74B87">
        <w:tc>
          <w:tcPr>
            <w:tcW w:w="2269" w:type="dxa"/>
          </w:tcPr>
          <w:p w14:paraId="6962F987" w14:textId="77777777" w:rsidR="00F1585E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3.</w:t>
            </w:r>
            <w:r w:rsidR="00F1585E" w:rsidRPr="000C0EC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>Retroalimentación</w:t>
            </w:r>
          </w:p>
        </w:tc>
        <w:tc>
          <w:tcPr>
            <w:tcW w:w="2835" w:type="dxa"/>
          </w:tcPr>
          <w:p w14:paraId="150B992C" w14:textId="47B1F9D9" w:rsidR="00887185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Por cada documento revisado se diligencia el </w:t>
            </w:r>
            <w:r w:rsidR="00837EF3" w:rsidRPr="00837EF3">
              <w:rPr>
                <w:rFonts w:ascii="Palatino Linotype" w:hAnsi="Palatino Linotype"/>
                <w:sz w:val="24"/>
                <w:szCs w:val="24"/>
                <w:highlight w:val="lightGray"/>
              </w:rPr>
              <w:t>Formato de Revisión Previa de Documentos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 donde se plasman claramente las observaciones que se encuentran para que el usuario proceda a realizar correcciones o radicar el documento en ventanilla según sea el caso.</w:t>
            </w:r>
          </w:p>
          <w:p w14:paraId="56147630" w14:textId="77777777" w:rsidR="00A74B87" w:rsidRDefault="00A74B87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8FFDA63" w14:textId="1FFDAD5E" w:rsidR="00F1585E" w:rsidRPr="000C0EC3" w:rsidRDefault="00A74B87" w:rsidP="00A74B87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A2D51">
              <w:rPr>
                <w:rFonts w:ascii="Palatino Linotype" w:hAnsi="Palatino Linotype"/>
                <w:sz w:val="24"/>
                <w:szCs w:val="24"/>
                <w:highlight w:val="lightGray"/>
              </w:rPr>
              <w:t>Nota: El formato de revisión previa no requiere firma si se realiza de manera virtual.</w:t>
            </w:r>
          </w:p>
        </w:tc>
        <w:tc>
          <w:tcPr>
            <w:tcW w:w="1984" w:type="dxa"/>
          </w:tcPr>
          <w:p w14:paraId="0A6A0B05" w14:textId="77777777" w:rsidR="00F1585E" w:rsidRPr="003C7D5E" w:rsidRDefault="00887185" w:rsidP="005C14C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Coordinador General de Servicio al Cliente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21356675" w14:textId="4B1DC245" w:rsidR="00887185" w:rsidRPr="003C7D5E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Acta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 xml:space="preserve"> / Documento</w:t>
            </w:r>
          </w:p>
          <w:p w14:paraId="18A84D5B" w14:textId="77777777" w:rsidR="00F1585E" w:rsidRPr="003C7D5E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0BAC4E0A" w14:textId="5943FBC8" w:rsidR="00887185" w:rsidRPr="003C7D5E" w:rsidRDefault="00837EF3" w:rsidP="003C7D5E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Formato de Revisión Previa de Documentos</w:t>
            </w:r>
            <w:r w:rsidR="0042181F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887185" w:rsidRPr="000C0EC3" w14:paraId="71064937" w14:textId="77777777" w:rsidTr="00A74B87">
        <w:tc>
          <w:tcPr>
            <w:tcW w:w="2269" w:type="dxa"/>
          </w:tcPr>
          <w:p w14:paraId="1D8DDEA1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4. Respuesta al cliente</w:t>
            </w:r>
          </w:p>
        </w:tc>
        <w:tc>
          <w:tcPr>
            <w:tcW w:w="2835" w:type="dxa"/>
          </w:tcPr>
          <w:p w14:paraId="66A28D4B" w14:textId="221BCF20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Dentro de las </w:t>
            </w:r>
            <w:r w:rsidR="00A74B87" w:rsidRPr="00A74B87">
              <w:rPr>
                <w:rFonts w:ascii="Palatino Linotype" w:hAnsi="Palatino Linotype"/>
                <w:sz w:val="24"/>
                <w:szCs w:val="24"/>
                <w:highlight w:val="lightGray"/>
              </w:rPr>
              <w:t>cuatro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 horas siguien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>tes a la recepción del correo electrónico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>, se da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>rá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 respuesta al usuario mediante el </w:t>
            </w:r>
            <w:r w:rsidR="00837EF3">
              <w:rPr>
                <w:rFonts w:ascii="Palatino Linotype" w:hAnsi="Palatino Linotype"/>
                <w:sz w:val="24"/>
                <w:szCs w:val="24"/>
                <w:highlight w:val="lightGray"/>
              </w:rPr>
              <w:t>Formato de Revisión Previa de Documentos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>, el cual se envía al correo electrónico indicado por el usuario en la solicitud.</w:t>
            </w:r>
          </w:p>
          <w:p w14:paraId="0513690A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B16299" w14:textId="507FCF2F" w:rsidR="0083264D" w:rsidRDefault="00887185" w:rsidP="005C14C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Coordinador General de Servicio al Cliente</w:t>
            </w:r>
          </w:p>
          <w:p w14:paraId="0672AE57" w14:textId="77777777" w:rsidR="0083264D" w:rsidRPr="0083264D" w:rsidRDefault="0083264D" w:rsidP="008326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468023C" w14:textId="77777777" w:rsidR="0083264D" w:rsidRPr="0083264D" w:rsidRDefault="0083264D" w:rsidP="008326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23C2896" w14:textId="352AABB6" w:rsidR="0083264D" w:rsidRDefault="0083264D" w:rsidP="008326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10A3EE2" w14:textId="77777777" w:rsidR="00887185" w:rsidRPr="0083264D" w:rsidRDefault="00887185" w:rsidP="0083264D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2069BD" w14:textId="5D8E4050" w:rsidR="00887185" w:rsidRPr="0042181F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181F">
              <w:rPr>
                <w:rFonts w:ascii="Palatino Linotype" w:hAnsi="Palatino Linotype"/>
                <w:sz w:val="24"/>
                <w:szCs w:val="24"/>
              </w:rPr>
              <w:t>Acta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 xml:space="preserve"> / Documento</w:t>
            </w:r>
          </w:p>
          <w:p w14:paraId="5A854F8D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4749B089" w14:textId="67E3D16C" w:rsidR="00887185" w:rsidRPr="000C0EC3" w:rsidRDefault="00837EF3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Formato de Revisión Previa de Documentos</w:t>
            </w:r>
            <w:r w:rsidR="0042181F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887185" w:rsidRPr="000C0EC3" w14:paraId="1E8631B4" w14:textId="77777777" w:rsidTr="00A74B87">
        <w:tc>
          <w:tcPr>
            <w:tcW w:w="2269" w:type="dxa"/>
          </w:tcPr>
          <w:p w14:paraId="1933ADD5" w14:textId="7AD55241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5.</w:t>
            </w:r>
            <w:r w:rsidR="009C1124" w:rsidRPr="000C0EC3">
              <w:rPr>
                <w:rFonts w:ascii="Palatino Linotype" w:hAnsi="Palatino Linotype"/>
                <w:sz w:val="24"/>
                <w:szCs w:val="24"/>
              </w:rPr>
              <w:t xml:space="preserve">  Archivo del </w:t>
            </w:r>
            <w:r w:rsidR="00837EF3">
              <w:rPr>
                <w:rFonts w:ascii="Palatino Linotype" w:hAnsi="Palatino Linotype"/>
                <w:sz w:val="24"/>
                <w:szCs w:val="24"/>
                <w:highlight w:val="lightGray"/>
              </w:rPr>
              <w:t>Formato de Revisión Previa de Documentos</w:t>
            </w:r>
            <w:r w:rsidR="0013620A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EA078C0" w14:textId="36135BCC" w:rsidR="00887185" w:rsidRPr="000C0EC3" w:rsidRDefault="00887185" w:rsidP="003A63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</w:rPr>
              <w:t xml:space="preserve">Se imprime el </w:t>
            </w:r>
            <w:r w:rsidR="00837EF3">
              <w:rPr>
                <w:rFonts w:ascii="Palatino Linotype" w:hAnsi="Palatino Linotype"/>
                <w:sz w:val="24"/>
                <w:szCs w:val="24"/>
                <w:highlight w:val="lightGray"/>
              </w:rPr>
              <w:t>Formato de Revisión Previa de Documentos</w:t>
            </w:r>
            <w:r w:rsidR="0085348E">
              <w:rPr>
                <w:rFonts w:ascii="Palatino Linotype" w:hAnsi="Palatino Linotype"/>
              </w:rPr>
              <w:t xml:space="preserve"> y se archiva y se </w:t>
            </w:r>
            <w:r w:rsidR="00430929">
              <w:rPr>
                <w:rFonts w:ascii="Palatino Linotype" w:hAnsi="Palatino Linotype"/>
              </w:rPr>
              <w:t xml:space="preserve">registra la información del trámite en la </w:t>
            </w:r>
            <w:r w:rsidR="00837EF3">
              <w:rPr>
                <w:rFonts w:ascii="Palatino Linotype" w:hAnsi="Palatino Linotype"/>
                <w:highlight w:val="lightGray"/>
              </w:rPr>
              <w:t>Plantilla de Control de Revisión Previa de Documentos</w:t>
            </w:r>
            <w:r w:rsidR="00646D7F">
              <w:rPr>
                <w:rFonts w:ascii="Palatino Linotype" w:hAnsi="Palatino Linotype"/>
              </w:rPr>
              <w:t>, la cual debe ser enviada diariamente al director de registros públicos para su seguimiento.</w:t>
            </w:r>
          </w:p>
        </w:tc>
        <w:tc>
          <w:tcPr>
            <w:tcW w:w="1984" w:type="dxa"/>
          </w:tcPr>
          <w:p w14:paraId="1D455CAE" w14:textId="77777777" w:rsidR="009C1124" w:rsidRPr="000C0EC3" w:rsidRDefault="009C1124" w:rsidP="009C112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Coordinador General de Servicio al Cliente</w:t>
            </w:r>
          </w:p>
          <w:p w14:paraId="09014DAA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47153" w14:textId="51ECE731" w:rsidR="00887185" w:rsidRDefault="00837EF3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Formato de Revisión Previa de Documentos</w:t>
            </w:r>
            <w:r w:rsidR="003A6314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619C3905" w14:textId="77777777" w:rsidR="00430929" w:rsidRDefault="00430929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20D2D0E" w14:textId="0C9A17BA" w:rsidR="00430929" w:rsidRPr="000C0EC3" w:rsidRDefault="00837EF3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highlight w:val="lightGray"/>
              </w:rPr>
              <w:t>Plantilla de Control de Revisión Previa de Documentos</w:t>
            </w:r>
          </w:p>
        </w:tc>
      </w:tr>
    </w:tbl>
    <w:p w14:paraId="1D2D8209" w14:textId="77777777" w:rsidR="004C51BC" w:rsidRPr="000C0EC3" w:rsidRDefault="004C51BC" w:rsidP="004C51BC">
      <w:pPr>
        <w:ind w:left="720"/>
        <w:jc w:val="both"/>
        <w:rPr>
          <w:rFonts w:ascii="Palatino Linotype" w:hAnsi="Palatino Linotype"/>
          <w:sz w:val="24"/>
          <w:szCs w:val="24"/>
        </w:rPr>
      </w:pPr>
    </w:p>
    <w:p w14:paraId="75E25D39" w14:textId="77777777" w:rsidR="004C51BC" w:rsidRDefault="009C1124" w:rsidP="009C1124">
      <w:pPr>
        <w:pStyle w:val="Prrafodelista"/>
        <w:numPr>
          <w:ilvl w:val="1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FLUJOGRAMA</w:t>
      </w:r>
    </w:p>
    <w:p w14:paraId="30BE3330" w14:textId="2D33FA9A" w:rsidR="0060475D" w:rsidRDefault="0060475D" w:rsidP="0060475D">
      <w:pPr>
        <w:jc w:val="center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noProof/>
          <w:color w:val="1F497D"/>
          <w:sz w:val="24"/>
          <w:szCs w:val="24"/>
          <w:lang w:eastAsia="es-CO"/>
        </w:rPr>
        <w:lastRenderedPageBreak/>
        <w:drawing>
          <wp:inline distT="0" distB="0" distL="0" distR="0" wp14:anchorId="41D60A6A" wp14:editId="4987FCEA">
            <wp:extent cx="3571875" cy="3933825"/>
            <wp:effectExtent l="0" t="0" r="0" b="952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5428AC7" w14:textId="77777777" w:rsidR="008F438D" w:rsidRDefault="008F438D" w:rsidP="0060475D">
      <w:pPr>
        <w:jc w:val="center"/>
        <w:rPr>
          <w:rFonts w:ascii="Palatino Linotype" w:hAnsi="Palatino Linotype"/>
          <w:b/>
          <w:color w:val="1F497D"/>
          <w:sz w:val="24"/>
          <w:szCs w:val="24"/>
        </w:rPr>
      </w:pPr>
    </w:p>
    <w:p w14:paraId="0BBE91E8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MANEJO DE NO CONFORMES</w:t>
      </w:r>
    </w:p>
    <w:p w14:paraId="28F0201D" w14:textId="77777777" w:rsidR="00301243" w:rsidRPr="005C14C0" w:rsidRDefault="00301243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b/>
          <w:sz w:val="24"/>
          <w:szCs w:val="24"/>
        </w:rPr>
      </w:pPr>
      <w:r w:rsidRPr="000C0EC3">
        <w:rPr>
          <w:rFonts w:ascii="Palatino Linotype" w:hAnsi="Palatino Linotype"/>
          <w:sz w:val="27"/>
          <w:szCs w:val="27"/>
        </w:rPr>
        <w:t xml:space="preserve">Según el procedimiento de no </w:t>
      </w:r>
      <w:r w:rsidRPr="001C750C">
        <w:rPr>
          <w:rFonts w:ascii="Palatino Linotype" w:hAnsi="Palatino Linotype"/>
          <w:sz w:val="27"/>
          <w:szCs w:val="27"/>
        </w:rPr>
        <w:t>conformes</w:t>
      </w:r>
      <w:r w:rsidRPr="000C0EC3">
        <w:rPr>
          <w:rFonts w:ascii="Palatino Linotype" w:hAnsi="Palatino Linotype"/>
          <w:sz w:val="27"/>
          <w:szCs w:val="27"/>
        </w:rPr>
        <w:t xml:space="preserve"> (internas).</w:t>
      </w:r>
    </w:p>
    <w:p w14:paraId="1F0CC02B" w14:textId="77777777" w:rsidR="005C14C0" w:rsidRPr="000C0EC3" w:rsidRDefault="005C14C0" w:rsidP="005C14C0">
      <w:pPr>
        <w:pStyle w:val="Prrafodelista"/>
        <w:jc w:val="both"/>
        <w:rPr>
          <w:rFonts w:ascii="Palatino Linotype" w:hAnsi="Palatino Linotype"/>
          <w:b/>
          <w:sz w:val="24"/>
          <w:szCs w:val="24"/>
        </w:rPr>
      </w:pPr>
    </w:p>
    <w:p w14:paraId="4734FDF9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14:paraId="39783634" w14:textId="4DC648DA" w:rsidR="005C14C0" w:rsidRPr="00C12DF4" w:rsidRDefault="00301243" w:rsidP="00A25A4C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b/>
          <w:sz w:val="24"/>
          <w:szCs w:val="24"/>
        </w:rPr>
      </w:pPr>
      <w:r w:rsidRPr="00C12DF4">
        <w:rPr>
          <w:rFonts w:ascii="Palatino Linotype" w:hAnsi="Palatino Linotype"/>
          <w:sz w:val="27"/>
          <w:szCs w:val="27"/>
        </w:rPr>
        <w:t xml:space="preserve">Seguimiento </w:t>
      </w:r>
      <w:r w:rsidR="00687F0C" w:rsidRPr="00C12DF4">
        <w:rPr>
          <w:rFonts w:ascii="Palatino Linotype" w:hAnsi="Palatino Linotype"/>
          <w:sz w:val="27"/>
          <w:szCs w:val="27"/>
        </w:rPr>
        <w:t xml:space="preserve">del Director de Registros Públicos por medio </w:t>
      </w:r>
      <w:r w:rsidR="00C12DF4" w:rsidRPr="00C12DF4">
        <w:rPr>
          <w:rFonts w:ascii="Palatino Linotype" w:hAnsi="Palatino Linotype"/>
          <w:sz w:val="27"/>
          <w:szCs w:val="27"/>
        </w:rPr>
        <w:t xml:space="preserve">de la </w:t>
      </w:r>
      <w:r w:rsidR="00837EF3">
        <w:rPr>
          <w:rFonts w:ascii="Palatino Linotype" w:hAnsi="Palatino Linotype"/>
          <w:sz w:val="27"/>
          <w:szCs w:val="27"/>
          <w:highlight w:val="lightGray"/>
        </w:rPr>
        <w:t>Plantilla de Control de Revisión Previa de Documentos</w:t>
      </w:r>
      <w:r w:rsidR="00C12DF4" w:rsidRPr="00837EF3">
        <w:rPr>
          <w:rFonts w:ascii="Palatino Linotype" w:hAnsi="Palatino Linotype"/>
          <w:sz w:val="27"/>
          <w:szCs w:val="27"/>
          <w:highlight w:val="lightGray"/>
        </w:rPr>
        <w:t>.</w:t>
      </w:r>
    </w:p>
    <w:p w14:paraId="3DF4D8FC" w14:textId="77777777" w:rsidR="00C12DF4" w:rsidRPr="00C12DF4" w:rsidRDefault="00C12DF4" w:rsidP="00C12DF4">
      <w:pPr>
        <w:pStyle w:val="Prrafodelista"/>
        <w:jc w:val="both"/>
        <w:rPr>
          <w:rFonts w:ascii="Palatino Linotype" w:hAnsi="Palatino Linotype"/>
          <w:b/>
          <w:sz w:val="24"/>
          <w:szCs w:val="24"/>
        </w:rPr>
      </w:pPr>
    </w:p>
    <w:p w14:paraId="53C44068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14:paraId="2AE7B59E" w14:textId="77777777" w:rsidR="000C0EC3" w:rsidRPr="000C0EC3" w:rsidRDefault="000C0EC3" w:rsidP="000C0EC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sz w:val="24"/>
          <w:szCs w:val="24"/>
        </w:rPr>
        <w:t>Copia física</w:t>
      </w:r>
    </w:p>
    <w:p w14:paraId="162F2E17" w14:textId="77777777" w:rsidR="000C0EC3" w:rsidRDefault="000C0EC3" w:rsidP="000C0EC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sz w:val="24"/>
          <w:szCs w:val="24"/>
        </w:rPr>
        <w:t>Copia servidor</w:t>
      </w:r>
    </w:p>
    <w:p w14:paraId="2B07EAF8" w14:textId="77777777" w:rsidR="005C14C0" w:rsidRPr="000C0EC3" w:rsidRDefault="005C14C0" w:rsidP="00687F0C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69CDF1ED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DOCUMENTOS RELACIONADOS</w:t>
      </w:r>
    </w:p>
    <w:p w14:paraId="1CC6F607" w14:textId="0A84038A" w:rsidR="009C1124" w:rsidRPr="008F492D" w:rsidRDefault="009C1124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8F492D">
        <w:rPr>
          <w:rFonts w:ascii="Palatino Linotype" w:hAnsi="Palatino Linotype"/>
          <w:sz w:val="24"/>
          <w:szCs w:val="24"/>
        </w:rPr>
        <w:lastRenderedPageBreak/>
        <w:t>Acta</w:t>
      </w:r>
      <w:r w:rsidR="00C12DF4">
        <w:rPr>
          <w:rFonts w:ascii="Palatino Linotype" w:hAnsi="Palatino Linotype"/>
          <w:sz w:val="24"/>
          <w:szCs w:val="24"/>
        </w:rPr>
        <w:t xml:space="preserve"> / Documento</w:t>
      </w:r>
    </w:p>
    <w:p w14:paraId="17D937B9" w14:textId="77777777" w:rsidR="00301243" w:rsidRDefault="00301243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sz w:val="24"/>
          <w:szCs w:val="24"/>
        </w:rPr>
        <w:t>Procedimiento de no conformes</w:t>
      </w:r>
    </w:p>
    <w:p w14:paraId="033B6B22" w14:textId="77777777" w:rsidR="00687F0C" w:rsidRDefault="00687F0C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A3371A">
        <w:rPr>
          <w:rFonts w:ascii="Palatino Linotype" w:hAnsi="Palatino Linotype"/>
          <w:sz w:val="24"/>
          <w:szCs w:val="24"/>
        </w:rPr>
        <w:t>Manual procedimientos de registros públicos</w:t>
      </w:r>
    </w:p>
    <w:p w14:paraId="75F4EECF" w14:textId="69CCD130" w:rsidR="004A619B" w:rsidRPr="00C12DF4" w:rsidRDefault="00837EF3" w:rsidP="004A619B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highlight w:val="lightGray"/>
        </w:rPr>
        <w:t>Plantilla de Control de Revisión Previa de Documentos</w:t>
      </w:r>
      <w:r w:rsidR="004A619B">
        <w:rPr>
          <w:rFonts w:ascii="Palatino Linotype" w:hAnsi="Palatino Linotype"/>
          <w:sz w:val="24"/>
          <w:szCs w:val="24"/>
        </w:rPr>
        <w:t>.</w:t>
      </w:r>
    </w:p>
    <w:p w14:paraId="1989B04D" w14:textId="77777777" w:rsidR="00687F0C" w:rsidRPr="000C0EC3" w:rsidRDefault="00687F0C" w:rsidP="00A3371A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523D2F40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FORMATOS</w:t>
      </w:r>
    </w:p>
    <w:p w14:paraId="4E89E057" w14:textId="0195C50A" w:rsidR="008F492D" w:rsidRPr="00C12DF4" w:rsidRDefault="00837EF3" w:rsidP="008F492D">
      <w:pPr>
        <w:pStyle w:val="Prrafodelista"/>
        <w:numPr>
          <w:ilvl w:val="0"/>
          <w:numId w:val="10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  <w:highlight w:val="lightGray"/>
        </w:rPr>
        <w:t>Formato de Revisión Previa de Documentos</w:t>
      </w:r>
      <w:r w:rsidR="008F492D" w:rsidRPr="008F492D">
        <w:rPr>
          <w:rFonts w:ascii="Palatino Linotype" w:hAnsi="Palatino Linotype"/>
          <w:sz w:val="24"/>
          <w:szCs w:val="24"/>
        </w:rPr>
        <w:t>.</w:t>
      </w:r>
      <w:r w:rsidR="008F492D" w:rsidRPr="008F492D">
        <w:rPr>
          <w:rFonts w:ascii="Palatino Linotype" w:hAnsi="Palatino Linotype"/>
        </w:rPr>
        <w:t xml:space="preserve"> </w:t>
      </w:r>
    </w:p>
    <w:p w14:paraId="0C398CDF" w14:textId="77777777" w:rsidR="00A3371A" w:rsidRPr="008F492D" w:rsidRDefault="00A3371A" w:rsidP="00A3371A">
      <w:pPr>
        <w:pStyle w:val="Prrafodelista"/>
        <w:jc w:val="both"/>
        <w:rPr>
          <w:rFonts w:ascii="Palatino Linotype" w:hAnsi="Palatino Linotype"/>
          <w:b/>
          <w:sz w:val="24"/>
          <w:szCs w:val="24"/>
        </w:rPr>
      </w:pPr>
    </w:p>
    <w:p w14:paraId="25080DB1" w14:textId="1A703C8E" w:rsidR="009C1124" w:rsidRPr="008F492D" w:rsidRDefault="009C1124" w:rsidP="002B453E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F492D">
        <w:rPr>
          <w:rFonts w:ascii="Palatino Linotype" w:hAnsi="Palatino Linotype"/>
          <w:b/>
          <w:color w:val="1F497D"/>
          <w:sz w:val="24"/>
          <w:szCs w:val="24"/>
        </w:rPr>
        <w:t>ANEXOS</w:t>
      </w:r>
    </w:p>
    <w:p w14:paraId="41020882" w14:textId="77777777" w:rsidR="00687F0C" w:rsidRPr="00687F0C" w:rsidRDefault="00687F0C" w:rsidP="00687F0C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  <w:r w:rsidRPr="00687F0C">
        <w:rPr>
          <w:rFonts w:ascii="Palatino Linotype" w:hAnsi="Palatino Linotype"/>
          <w:sz w:val="24"/>
          <w:szCs w:val="24"/>
        </w:rPr>
        <w:t>N.A.</w:t>
      </w:r>
    </w:p>
    <w:p w14:paraId="060D2877" w14:textId="77777777" w:rsidR="006559F8" w:rsidRPr="000C0EC3" w:rsidRDefault="006559F8" w:rsidP="001E3F4A">
      <w:pPr>
        <w:tabs>
          <w:tab w:val="left" w:pos="1210"/>
        </w:tabs>
        <w:rPr>
          <w:rFonts w:ascii="Palatino Linotype" w:hAnsi="Palatino Linotype"/>
          <w:sz w:val="20"/>
          <w:szCs w:val="20"/>
        </w:rPr>
      </w:pPr>
    </w:p>
    <w:sectPr w:rsidR="006559F8" w:rsidRPr="000C0EC3" w:rsidSect="00CD4FF8">
      <w:headerReference w:type="default" r:id="rId14"/>
      <w:footerReference w:type="default" r:id="rId15"/>
      <w:type w:val="continuous"/>
      <w:pgSz w:w="12240" w:h="15840"/>
      <w:pgMar w:top="1417" w:right="1701" w:bottom="1417" w:left="1701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14D26" w14:textId="77777777" w:rsidR="00C64200" w:rsidRDefault="00C64200" w:rsidP="00AA0DEE">
      <w:pPr>
        <w:spacing w:after="0" w:line="240" w:lineRule="auto"/>
      </w:pPr>
      <w:r>
        <w:separator/>
      </w:r>
    </w:p>
  </w:endnote>
  <w:endnote w:type="continuationSeparator" w:id="0">
    <w:p w14:paraId="3991A7F7" w14:textId="77777777" w:rsidR="00C64200" w:rsidRDefault="00C64200" w:rsidP="00AA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4FE8" w14:textId="61C16B87" w:rsidR="00C25985" w:rsidRPr="008E3FB7" w:rsidRDefault="0083264D" w:rsidP="00C25985">
    <w:pPr>
      <w:jc w:val="both"/>
      <w:rPr>
        <w:rFonts w:ascii="Palatino Linotype" w:hAnsi="Palatino Linotype"/>
        <w:b/>
        <w:sz w:val="14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446FAED" wp14:editId="1C21FA24">
              <wp:simplePos x="0" y="0"/>
              <wp:positionH relativeFrom="column">
                <wp:posOffset>4358640</wp:posOffset>
              </wp:positionH>
              <wp:positionV relativeFrom="paragraph">
                <wp:posOffset>-85725</wp:posOffset>
              </wp:positionV>
              <wp:extent cx="0" cy="457200"/>
              <wp:effectExtent l="0" t="0" r="19050" b="1905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43AC4" id="Conector recto 14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-6.75pt" to="343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4A9A5B3" wp14:editId="01DE6114">
              <wp:simplePos x="0" y="0"/>
              <wp:positionH relativeFrom="column">
                <wp:posOffset>1605915</wp:posOffset>
              </wp:positionH>
              <wp:positionV relativeFrom="paragraph">
                <wp:posOffset>-85725</wp:posOffset>
              </wp:positionV>
              <wp:extent cx="0" cy="457200"/>
              <wp:effectExtent l="0" t="0" r="19050" b="19050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AECA19" id="Conector recto 1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-6.75pt" to="126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C1993A6" wp14:editId="7A0E04EA">
              <wp:simplePos x="0" y="0"/>
              <wp:positionH relativeFrom="column">
                <wp:posOffset>4406265</wp:posOffset>
              </wp:positionH>
              <wp:positionV relativeFrom="paragraph">
                <wp:posOffset>-123825</wp:posOffset>
              </wp:positionV>
              <wp:extent cx="1466850" cy="238125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7288C" w14:textId="7E5750FE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Aprobado</w:t>
                          </w: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 xml:space="preserve"> por:</w:t>
                          </w:r>
                        </w:p>
                        <w:p w14:paraId="2F8B4B2B" w14:textId="77777777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993A6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6.95pt;margin-top:-9.75pt;width:115.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" filled="f" stroked="f" strokeweight=".5pt">
              <v:textbox>
                <w:txbxContent>
                  <w:p w14:paraId="2B67288C" w14:textId="7E5750FE" w:rsidR="0083264D" w:rsidRPr="0083264D" w:rsidRDefault="0083264D" w:rsidP="0083264D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16"/>
                      </w:rPr>
                      <w:t>Aprobado</w:t>
                    </w: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 xml:space="preserve"> por:</w:t>
                    </w:r>
                  </w:p>
                  <w:p w14:paraId="2F8B4B2B" w14:textId="77777777" w:rsidR="0083264D" w:rsidRPr="0083264D" w:rsidRDefault="0083264D" w:rsidP="0083264D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040C2AE" wp14:editId="63AAFF20">
              <wp:simplePos x="0" y="0"/>
              <wp:positionH relativeFrom="column">
                <wp:posOffset>1786890</wp:posOffset>
              </wp:positionH>
              <wp:positionV relativeFrom="paragraph">
                <wp:posOffset>-123825</wp:posOffset>
              </wp:positionV>
              <wp:extent cx="1466850" cy="23812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E9103" w14:textId="4F135B06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Revisado por:</w:t>
                          </w:r>
                        </w:p>
                        <w:p w14:paraId="584DD9DC" w14:textId="77777777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0C2AE" id="Cuadro de texto 8" o:spid="_x0000_s1027" type="#_x0000_t202" style="position:absolute;left:0;text-align:left;margin-left:140.7pt;margin-top:-9.75pt;width:115.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" filled="f" stroked="f" strokeweight=".5pt">
              <v:textbox>
                <w:txbxContent>
                  <w:p w14:paraId="013E9103" w14:textId="4F135B06" w:rsidR="00223485" w:rsidRPr="0083264D" w:rsidRDefault="00223485" w:rsidP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>Revisado por:</w:t>
                    </w:r>
                  </w:p>
                  <w:p w14:paraId="584DD9DC" w14:textId="77777777" w:rsidR="00223485" w:rsidRPr="0083264D" w:rsidRDefault="00223485" w:rsidP="00223485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DF23F82" wp14:editId="0838838D">
              <wp:simplePos x="0" y="0"/>
              <wp:positionH relativeFrom="column">
                <wp:posOffset>1786255</wp:posOffset>
              </wp:positionH>
              <wp:positionV relativeFrom="paragraph">
                <wp:posOffset>104775</wp:posOffset>
              </wp:positionV>
              <wp:extent cx="2238375" cy="25717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44109" w14:textId="77777777" w:rsidR="0083264D" w:rsidRPr="0083264D" w:rsidRDefault="0083264D" w:rsidP="0083264D">
                          <w:pPr>
                            <w:rPr>
                              <w:rFonts w:ascii="Palatino Linotype" w:hAnsi="Palatino Linotype" w:cs="Arial"/>
                              <w:i/>
                              <w:sz w:val="16"/>
                              <w:szCs w:val="16"/>
                            </w:rPr>
                          </w:pPr>
                          <w:r w:rsidRPr="0083264D">
                            <w:rPr>
                              <w:rFonts w:ascii="Palatino Linotype" w:hAnsi="Palatino Linotype" w:cs="Arial"/>
                              <w:i/>
                              <w:sz w:val="16"/>
                              <w:szCs w:val="16"/>
                            </w:rPr>
                            <w:t>Director de calidad: María Alejandra Múnera</w:t>
                          </w:r>
                        </w:p>
                        <w:p w14:paraId="5D33E144" w14:textId="77777777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23F82" id="Cuadro de texto 10" o:spid="_x0000_s1028" type="#_x0000_t202" style="position:absolute;left:0;text-align:left;margin-left:140.65pt;margin-top:8.25pt;width:176.25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" filled="f" stroked="f" strokeweight=".5pt">
              <v:textbox>
                <w:txbxContent>
                  <w:p w14:paraId="75F44109" w14:textId="77777777" w:rsidR="0083264D" w:rsidRPr="0083264D" w:rsidRDefault="0083264D" w:rsidP="0083264D">
                    <w:pPr>
                      <w:rPr>
                        <w:rFonts w:ascii="Palatino Linotype" w:hAnsi="Palatino Linotype" w:cs="Arial"/>
                        <w:i/>
                        <w:sz w:val="16"/>
                        <w:szCs w:val="16"/>
                      </w:rPr>
                    </w:pPr>
                    <w:r w:rsidRPr="0083264D">
                      <w:rPr>
                        <w:rFonts w:ascii="Palatino Linotype" w:hAnsi="Palatino Linotype" w:cs="Arial"/>
                        <w:i/>
                        <w:sz w:val="16"/>
                        <w:szCs w:val="16"/>
                      </w:rPr>
                      <w:t>Director de calidad: María Alejandra Múnera</w:t>
                    </w:r>
                  </w:p>
                  <w:p w14:paraId="5D33E144" w14:textId="77777777" w:rsidR="00223485" w:rsidRPr="0083264D" w:rsidRDefault="00223485" w:rsidP="00223485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1E5CB89" wp14:editId="4028506B">
              <wp:simplePos x="0" y="0"/>
              <wp:positionH relativeFrom="column">
                <wp:posOffset>4387215</wp:posOffset>
              </wp:positionH>
              <wp:positionV relativeFrom="paragraph">
                <wp:posOffset>123825</wp:posOffset>
              </wp:positionV>
              <wp:extent cx="1466850" cy="238125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4C788" w14:textId="1D6F547A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Comité de Calidad</w:t>
                          </w:r>
                        </w:p>
                        <w:p w14:paraId="2187838D" w14:textId="77777777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E5CB89" id="Cuadro de texto 12" o:spid="_x0000_s1029" type="#_x0000_t202" style="position:absolute;left:0;text-align:left;margin-left:345.45pt;margin-top:9.75pt;width:115.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" filled="f" stroked="f" strokeweight=".5pt">
              <v:textbox>
                <w:txbxContent>
                  <w:p w14:paraId="59A4C788" w14:textId="1D6F547A" w:rsidR="0083264D" w:rsidRPr="0083264D" w:rsidRDefault="0083264D" w:rsidP="0083264D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16"/>
                      </w:rPr>
                      <w:t>Comité de Calidad</w:t>
                    </w:r>
                  </w:p>
                  <w:p w14:paraId="2187838D" w14:textId="77777777" w:rsidR="0083264D" w:rsidRPr="0083264D" w:rsidRDefault="0083264D" w:rsidP="0083264D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5EE9DFE" wp14:editId="134EA9D5">
              <wp:simplePos x="0" y="0"/>
              <wp:positionH relativeFrom="column">
                <wp:posOffset>-489586</wp:posOffset>
              </wp:positionH>
              <wp:positionV relativeFrom="paragraph">
                <wp:posOffset>104775</wp:posOffset>
              </wp:positionV>
              <wp:extent cx="2257425" cy="2571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C0171" w14:textId="6CCAD282" w:rsidR="00223485" w:rsidRPr="0083264D" w:rsidRDefault="0083264D" w:rsidP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Coord. Gral. Servicio al Cliente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 xml:space="preserve">: </w:t>
                          </w:r>
                          <w:r w:rsidR="00223485"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José Romero</w:t>
                          </w:r>
                        </w:p>
                        <w:p w14:paraId="54603F5D" w14:textId="77777777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EE9DFE" id="Cuadro de texto 6" o:spid="_x0000_s1030" type="#_x0000_t202" style="position:absolute;left:0;text-align:left;margin-left:-38.55pt;margin-top:8.25pt;width:177.7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" filled="f" stroked="f" strokeweight=".5pt">
              <v:textbox>
                <w:txbxContent>
                  <w:p w14:paraId="53CC0171" w14:textId="6CCAD282" w:rsidR="00223485" w:rsidRPr="0083264D" w:rsidRDefault="0083264D" w:rsidP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>Coord. Gral. Servicio al Cliente</w:t>
                    </w:r>
                    <w:r>
                      <w:rPr>
                        <w:rFonts w:ascii="Palatino Linotype" w:hAnsi="Palatino Linotype"/>
                        <w:i/>
                        <w:sz w:val="16"/>
                      </w:rPr>
                      <w:t xml:space="preserve">: </w:t>
                    </w:r>
                    <w:r w:rsidR="00223485" w:rsidRPr="0083264D">
                      <w:rPr>
                        <w:rFonts w:ascii="Palatino Linotype" w:hAnsi="Palatino Linotype"/>
                        <w:i/>
                        <w:sz w:val="16"/>
                      </w:rPr>
                      <w:t>José Romero</w:t>
                    </w:r>
                  </w:p>
                  <w:p w14:paraId="54603F5D" w14:textId="77777777" w:rsidR="00223485" w:rsidRPr="0083264D" w:rsidRDefault="00223485" w:rsidP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34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579CD1E" wp14:editId="36947FA0">
              <wp:simplePos x="0" y="0"/>
              <wp:positionH relativeFrom="column">
                <wp:posOffset>-489585</wp:posOffset>
              </wp:positionH>
              <wp:positionV relativeFrom="paragraph">
                <wp:posOffset>-123825</wp:posOffset>
              </wp:positionV>
              <wp:extent cx="1466850" cy="23812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7D137" w14:textId="697D0D35" w:rsidR="00223485" w:rsidRPr="0083264D" w:rsidRDefault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Elaboró</w:t>
                          </w:r>
                          <w:r w:rsid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:</w:t>
                          </w:r>
                        </w:p>
                        <w:p w14:paraId="11579334" w14:textId="77777777" w:rsidR="00223485" w:rsidRPr="0083264D" w:rsidRDefault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9CD1E" id="Cuadro de texto 5" o:spid="_x0000_s1031" type="#_x0000_t202" style="position:absolute;left:0;text-align:left;margin-left:-38.55pt;margin-top:-9.75pt;width:115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" filled="f" stroked="f" strokeweight=".5pt">
              <v:textbox>
                <w:txbxContent>
                  <w:p w14:paraId="3297D137" w14:textId="697D0D35" w:rsidR="00223485" w:rsidRPr="0083264D" w:rsidRDefault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>Elaboró</w:t>
                    </w:r>
                    <w:r w:rsidR="0083264D">
                      <w:rPr>
                        <w:rFonts w:ascii="Palatino Linotype" w:hAnsi="Palatino Linotype"/>
                        <w:i/>
                        <w:sz w:val="16"/>
                      </w:rPr>
                      <w:t>:</w:t>
                    </w:r>
                  </w:p>
                  <w:p w14:paraId="11579334" w14:textId="77777777" w:rsidR="00223485" w:rsidRPr="0083264D" w:rsidRDefault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34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E10A31B" wp14:editId="7910B444">
              <wp:simplePos x="0" y="0"/>
              <wp:positionH relativeFrom="column">
                <wp:posOffset>-527685</wp:posOffset>
              </wp:positionH>
              <wp:positionV relativeFrom="paragraph">
                <wp:posOffset>-85725</wp:posOffset>
              </wp:positionV>
              <wp:extent cx="6696075" cy="447675"/>
              <wp:effectExtent l="0" t="0" r="28575" b="28575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476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348BD9" id="20 Rectángulo redondeado" o:spid="_x0000_s1026" style="position:absolute;margin-left:-41.55pt;margin-top:-6.75pt;width:527.25pt;height:3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7C45F" w14:textId="77777777" w:rsidR="00C64200" w:rsidRDefault="00C64200" w:rsidP="00AA0DEE">
      <w:pPr>
        <w:spacing w:after="0" w:line="240" w:lineRule="auto"/>
      </w:pPr>
      <w:r>
        <w:separator/>
      </w:r>
    </w:p>
  </w:footnote>
  <w:footnote w:type="continuationSeparator" w:id="0">
    <w:p w14:paraId="4F25A793" w14:textId="77777777" w:rsidR="00C64200" w:rsidRDefault="00C64200" w:rsidP="00AA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283600" w14:paraId="6B753B8C" w14:textId="77777777" w:rsidTr="00BE0864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3229E89" w14:textId="77777777" w:rsidR="00283600" w:rsidRDefault="00283600" w:rsidP="00BE0864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1E5695C0" wp14:editId="7ABBBB4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oundrect w14:anchorId="652D9B09" id="Rectángulo redondeado 9" o:spid="_x0000_s1026" style="position:absolute;margin-left:-8.9pt;margin-top:.05pt;width:527.25pt;height:78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0F0C1BB6" wp14:editId="5E8FE045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28EBCD" w14:textId="76277F28" w:rsidR="00283600" w:rsidRPr="006559F8" w:rsidRDefault="00963CF4" w:rsidP="003C7D5E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963CF4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PRO</w:t>
          </w:r>
          <w:r w:rsidR="003C7D5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CEDIMIENTO DE REVISIÓN VIRTUAL </w:t>
          </w:r>
          <w:r w:rsidR="0022719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PREVIA </w:t>
          </w:r>
          <w:r w:rsidR="003C7D5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DE </w:t>
          </w:r>
          <w:r w:rsidR="0022719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DOCUMENTOS SUJETOS A REGISTRO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6EADEE1" w14:textId="77777777" w:rsidR="00283600" w:rsidRPr="00E5099F" w:rsidRDefault="004C51BC" w:rsidP="000C0EC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REG-PR-</w:t>
          </w:r>
          <w:r w:rsidR="000C0EC3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283600" w14:paraId="6E763B1F" w14:textId="77777777" w:rsidTr="00BE0864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0B7A5396" w14:textId="77777777"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EE5605B" w14:textId="77777777"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0AE6C1B" w14:textId="77777777"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DE4679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283600" w14:paraId="2D4054C6" w14:textId="77777777" w:rsidTr="00BE0864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48C70315" w14:textId="77777777"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5CE08FC" w14:textId="77777777"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C3B628C" w14:textId="77777777" w:rsidR="00283600" w:rsidRPr="00E5099F" w:rsidRDefault="004C51BC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0C0EC3">
            <w:rPr>
              <w:rFonts w:ascii="Palatino Linotype" w:hAnsi="Palatino Linotype" w:cs="Arial"/>
              <w:b/>
              <w:sz w:val="20"/>
              <w:szCs w:val="20"/>
            </w:rPr>
            <w:t xml:space="preserve"> 09/11/2017</w:t>
          </w:r>
        </w:p>
      </w:tc>
    </w:tr>
    <w:tr w:rsidR="00283600" w14:paraId="00F59E51" w14:textId="77777777" w:rsidTr="00BE0864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18010773" w14:textId="77777777"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87803E" w14:textId="77777777"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B4FD6F1" w14:textId="77777777"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A2A39" w:rsidRPr="00DA2A3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A2A39" w:rsidRPr="00DA2A3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69C736D5" w14:textId="77777777" w:rsidR="00AA0DEE" w:rsidRDefault="00AA0DEE" w:rsidP="00283600">
    <w:pPr>
      <w:pStyle w:val="Encabezado"/>
    </w:pPr>
  </w:p>
  <w:p w14:paraId="1A8F6612" w14:textId="77777777" w:rsidR="00133CC4" w:rsidRPr="00133CC4" w:rsidRDefault="00133CC4" w:rsidP="00283600">
    <w:pPr>
      <w:pStyle w:val="Encabezado"/>
      <w:rPr>
        <w:rFonts w:ascii="Palatino Linotype" w:hAnsi="Palatino Linotype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D5E"/>
    <w:multiLevelType w:val="hybridMultilevel"/>
    <w:tmpl w:val="FC84F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337EF"/>
    <w:multiLevelType w:val="hybridMultilevel"/>
    <w:tmpl w:val="28442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D1C99"/>
    <w:multiLevelType w:val="hybridMultilevel"/>
    <w:tmpl w:val="44D294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1CE"/>
    <w:multiLevelType w:val="hybridMultilevel"/>
    <w:tmpl w:val="5268E3B8"/>
    <w:lvl w:ilvl="0" w:tplc="DC9035B8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05" w:hanging="360"/>
      </w:pPr>
    </w:lvl>
    <w:lvl w:ilvl="2" w:tplc="240A001B" w:tentative="1">
      <w:start w:val="1"/>
      <w:numFmt w:val="lowerRoman"/>
      <w:lvlText w:val="%3."/>
      <w:lvlJc w:val="right"/>
      <w:pPr>
        <w:ind w:left="4425" w:hanging="180"/>
      </w:pPr>
    </w:lvl>
    <w:lvl w:ilvl="3" w:tplc="240A000F" w:tentative="1">
      <w:start w:val="1"/>
      <w:numFmt w:val="decimal"/>
      <w:lvlText w:val="%4."/>
      <w:lvlJc w:val="left"/>
      <w:pPr>
        <w:ind w:left="5145" w:hanging="360"/>
      </w:pPr>
    </w:lvl>
    <w:lvl w:ilvl="4" w:tplc="240A0019" w:tentative="1">
      <w:start w:val="1"/>
      <w:numFmt w:val="lowerLetter"/>
      <w:lvlText w:val="%5."/>
      <w:lvlJc w:val="left"/>
      <w:pPr>
        <w:ind w:left="5865" w:hanging="360"/>
      </w:pPr>
    </w:lvl>
    <w:lvl w:ilvl="5" w:tplc="240A001B" w:tentative="1">
      <w:start w:val="1"/>
      <w:numFmt w:val="lowerRoman"/>
      <w:lvlText w:val="%6."/>
      <w:lvlJc w:val="right"/>
      <w:pPr>
        <w:ind w:left="6585" w:hanging="180"/>
      </w:pPr>
    </w:lvl>
    <w:lvl w:ilvl="6" w:tplc="240A000F" w:tentative="1">
      <w:start w:val="1"/>
      <w:numFmt w:val="decimal"/>
      <w:lvlText w:val="%7."/>
      <w:lvlJc w:val="left"/>
      <w:pPr>
        <w:ind w:left="7305" w:hanging="360"/>
      </w:pPr>
    </w:lvl>
    <w:lvl w:ilvl="7" w:tplc="240A0019" w:tentative="1">
      <w:start w:val="1"/>
      <w:numFmt w:val="lowerLetter"/>
      <w:lvlText w:val="%8."/>
      <w:lvlJc w:val="left"/>
      <w:pPr>
        <w:ind w:left="8025" w:hanging="360"/>
      </w:pPr>
    </w:lvl>
    <w:lvl w:ilvl="8" w:tplc="240A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" w15:restartNumberingAfterBreak="0">
    <w:nsid w:val="57DA19CD"/>
    <w:multiLevelType w:val="multilevel"/>
    <w:tmpl w:val="2B5EF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95510F"/>
    <w:multiLevelType w:val="hybridMultilevel"/>
    <w:tmpl w:val="EED27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EB7"/>
    <w:multiLevelType w:val="hybridMultilevel"/>
    <w:tmpl w:val="73FCE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14A5B"/>
    <w:multiLevelType w:val="hybridMultilevel"/>
    <w:tmpl w:val="EF3A03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7F71DD"/>
    <w:multiLevelType w:val="hybridMultilevel"/>
    <w:tmpl w:val="0D749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B380D"/>
    <w:multiLevelType w:val="hybridMultilevel"/>
    <w:tmpl w:val="664E20F2"/>
    <w:lvl w:ilvl="0" w:tplc="BB88C71E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00" w:hanging="360"/>
      </w:pPr>
    </w:lvl>
    <w:lvl w:ilvl="2" w:tplc="240A001B" w:tentative="1">
      <w:start w:val="1"/>
      <w:numFmt w:val="lowerRoman"/>
      <w:lvlText w:val="%3."/>
      <w:lvlJc w:val="right"/>
      <w:pPr>
        <w:ind w:left="4620" w:hanging="180"/>
      </w:pPr>
    </w:lvl>
    <w:lvl w:ilvl="3" w:tplc="240A000F" w:tentative="1">
      <w:start w:val="1"/>
      <w:numFmt w:val="decimal"/>
      <w:lvlText w:val="%4."/>
      <w:lvlJc w:val="left"/>
      <w:pPr>
        <w:ind w:left="5340" w:hanging="360"/>
      </w:pPr>
    </w:lvl>
    <w:lvl w:ilvl="4" w:tplc="240A0019" w:tentative="1">
      <w:start w:val="1"/>
      <w:numFmt w:val="lowerLetter"/>
      <w:lvlText w:val="%5."/>
      <w:lvlJc w:val="left"/>
      <w:pPr>
        <w:ind w:left="6060" w:hanging="360"/>
      </w:pPr>
    </w:lvl>
    <w:lvl w:ilvl="5" w:tplc="240A001B" w:tentative="1">
      <w:start w:val="1"/>
      <w:numFmt w:val="lowerRoman"/>
      <w:lvlText w:val="%6."/>
      <w:lvlJc w:val="right"/>
      <w:pPr>
        <w:ind w:left="6780" w:hanging="180"/>
      </w:pPr>
    </w:lvl>
    <w:lvl w:ilvl="6" w:tplc="240A000F" w:tentative="1">
      <w:start w:val="1"/>
      <w:numFmt w:val="decimal"/>
      <w:lvlText w:val="%7."/>
      <w:lvlJc w:val="left"/>
      <w:pPr>
        <w:ind w:left="7500" w:hanging="360"/>
      </w:pPr>
    </w:lvl>
    <w:lvl w:ilvl="7" w:tplc="240A0019" w:tentative="1">
      <w:start w:val="1"/>
      <w:numFmt w:val="lowerLetter"/>
      <w:lvlText w:val="%8."/>
      <w:lvlJc w:val="left"/>
      <w:pPr>
        <w:ind w:left="8220" w:hanging="360"/>
      </w:pPr>
    </w:lvl>
    <w:lvl w:ilvl="8" w:tplc="240A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EE"/>
    <w:rsid w:val="00027672"/>
    <w:rsid w:val="00044DEA"/>
    <w:rsid w:val="00045D91"/>
    <w:rsid w:val="000A4614"/>
    <w:rsid w:val="000C009E"/>
    <w:rsid w:val="000C0EC3"/>
    <w:rsid w:val="000C3B70"/>
    <w:rsid w:val="000E08BA"/>
    <w:rsid w:val="0011502A"/>
    <w:rsid w:val="00124A7F"/>
    <w:rsid w:val="00133CC4"/>
    <w:rsid w:val="0013620A"/>
    <w:rsid w:val="0014294A"/>
    <w:rsid w:val="00162237"/>
    <w:rsid w:val="001639C5"/>
    <w:rsid w:val="00166EB0"/>
    <w:rsid w:val="0018384C"/>
    <w:rsid w:val="00183FC4"/>
    <w:rsid w:val="00184576"/>
    <w:rsid w:val="001947C2"/>
    <w:rsid w:val="001B1179"/>
    <w:rsid w:val="001B3AA2"/>
    <w:rsid w:val="001C0E00"/>
    <w:rsid w:val="001C750C"/>
    <w:rsid w:val="001D1349"/>
    <w:rsid w:val="001E3F4A"/>
    <w:rsid w:val="00223485"/>
    <w:rsid w:val="0022719E"/>
    <w:rsid w:val="002439EF"/>
    <w:rsid w:val="0026467E"/>
    <w:rsid w:val="00283600"/>
    <w:rsid w:val="002B0B9B"/>
    <w:rsid w:val="002B23B1"/>
    <w:rsid w:val="002F50FB"/>
    <w:rsid w:val="00301243"/>
    <w:rsid w:val="0030497E"/>
    <w:rsid w:val="00307796"/>
    <w:rsid w:val="003400F6"/>
    <w:rsid w:val="003436F8"/>
    <w:rsid w:val="00353539"/>
    <w:rsid w:val="00385D8F"/>
    <w:rsid w:val="00387522"/>
    <w:rsid w:val="003A6314"/>
    <w:rsid w:val="003C7D5E"/>
    <w:rsid w:val="003D539F"/>
    <w:rsid w:val="003E79BD"/>
    <w:rsid w:val="00417F20"/>
    <w:rsid w:val="0042181F"/>
    <w:rsid w:val="00430929"/>
    <w:rsid w:val="00476105"/>
    <w:rsid w:val="004A3C89"/>
    <w:rsid w:val="004A4248"/>
    <w:rsid w:val="004A619B"/>
    <w:rsid w:val="004C324A"/>
    <w:rsid w:val="004C51BC"/>
    <w:rsid w:val="004C7FAC"/>
    <w:rsid w:val="004E1CC3"/>
    <w:rsid w:val="004E263B"/>
    <w:rsid w:val="004E29B7"/>
    <w:rsid w:val="004F6879"/>
    <w:rsid w:val="005232D2"/>
    <w:rsid w:val="00534C77"/>
    <w:rsid w:val="00562FAD"/>
    <w:rsid w:val="005750C4"/>
    <w:rsid w:val="005827AB"/>
    <w:rsid w:val="00593B3F"/>
    <w:rsid w:val="005A54B3"/>
    <w:rsid w:val="005B6ECB"/>
    <w:rsid w:val="005C14C0"/>
    <w:rsid w:val="005C3A48"/>
    <w:rsid w:val="0060475D"/>
    <w:rsid w:val="00645E6B"/>
    <w:rsid w:val="00646D7F"/>
    <w:rsid w:val="00651329"/>
    <w:rsid w:val="006534F7"/>
    <w:rsid w:val="006559F8"/>
    <w:rsid w:val="00687F0C"/>
    <w:rsid w:val="0069195A"/>
    <w:rsid w:val="00694B2E"/>
    <w:rsid w:val="006A6181"/>
    <w:rsid w:val="006D35BC"/>
    <w:rsid w:val="006D3C71"/>
    <w:rsid w:val="006E0B0E"/>
    <w:rsid w:val="006E6C96"/>
    <w:rsid w:val="007761E3"/>
    <w:rsid w:val="00776794"/>
    <w:rsid w:val="007828A5"/>
    <w:rsid w:val="007834B1"/>
    <w:rsid w:val="007C0A1C"/>
    <w:rsid w:val="007D6824"/>
    <w:rsid w:val="007F1AD7"/>
    <w:rsid w:val="007F2DAE"/>
    <w:rsid w:val="008055ED"/>
    <w:rsid w:val="0083127B"/>
    <w:rsid w:val="0083264D"/>
    <w:rsid w:val="00837EF3"/>
    <w:rsid w:val="0085348E"/>
    <w:rsid w:val="00856CD6"/>
    <w:rsid w:val="00865062"/>
    <w:rsid w:val="00873ACF"/>
    <w:rsid w:val="00887185"/>
    <w:rsid w:val="008915EF"/>
    <w:rsid w:val="008B5BD9"/>
    <w:rsid w:val="008B7906"/>
    <w:rsid w:val="008E3FB7"/>
    <w:rsid w:val="008F438D"/>
    <w:rsid w:val="008F492D"/>
    <w:rsid w:val="008F73C9"/>
    <w:rsid w:val="00911139"/>
    <w:rsid w:val="00915433"/>
    <w:rsid w:val="009631B4"/>
    <w:rsid w:val="00963CF4"/>
    <w:rsid w:val="00971752"/>
    <w:rsid w:val="0097683A"/>
    <w:rsid w:val="00977C17"/>
    <w:rsid w:val="00993ED3"/>
    <w:rsid w:val="009A34C6"/>
    <w:rsid w:val="009A4D84"/>
    <w:rsid w:val="009A601D"/>
    <w:rsid w:val="009A629F"/>
    <w:rsid w:val="009C1124"/>
    <w:rsid w:val="009C1FDC"/>
    <w:rsid w:val="009D430E"/>
    <w:rsid w:val="00A01B36"/>
    <w:rsid w:val="00A05317"/>
    <w:rsid w:val="00A21497"/>
    <w:rsid w:val="00A3371A"/>
    <w:rsid w:val="00A622BA"/>
    <w:rsid w:val="00A74B87"/>
    <w:rsid w:val="00AA0DEE"/>
    <w:rsid w:val="00AD753C"/>
    <w:rsid w:val="00AE3CFB"/>
    <w:rsid w:val="00AE6A7C"/>
    <w:rsid w:val="00AE7847"/>
    <w:rsid w:val="00AF000C"/>
    <w:rsid w:val="00B00F1F"/>
    <w:rsid w:val="00B44391"/>
    <w:rsid w:val="00B4464B"/>
    <w:rsid w:val="00B4764F"/>
    <w:rsid w:val="00B47D1F"/>
    <w:rsid w:val="00B67D91"/>
    <w:rsid w:val="00BA0F3C"/>
    <w:rsid w:val="00BA5282"/>
    <w:rsid w:val="00BC71F8"/>
    <w:rsid w:val="00BF46EB"/>
    <w:rsid w:val="00C11168"/>
    <w:rsid w:val="00C12BD0"/>
    <w:rsid w:val="00C12DF4"/>
    <w:rsid w:val="00C13014"/>
    <w:rsid w:val="00C25985"/>
    <w:rsid w:val="00C54E5B"/>
    <w:rsid w:val="00C64200"/>
    <w:rsid w:val="00C92A28"/>
    <w:rsid w:val="00CA11DF"/>
    <w:rsid w:val="00CA55FA"/>
    <w:rsid w:val="00CA56AC"/>
    <w:rsid w:val="00CB2E6E"/>
    <w:rsid w:val="00CB4BCB"/>
    <w:rsid w:val="00CD4FF8"/>
    <w:rsid w:val="00CE4B90"/>
    <w:rsid w:val="00CF7033"/>
    <w:rsid w:val="00D207FD"/>
    <w:rsid w:val="00D527C5"/>
    <w:rsid w:val="00DA2A39"/>
    <w:rsid w:val="00DB6A3A"/>
    <w:rsid w:val="00DD1D17"/>
    <w:rsid w:val="00DE0205"/>
    <w:rsid w:val="00DE4679"/>
    <w:rsid w:val="00DE68CC"/>
    <w:rsid w:val="00E161E4"/>
    <w:rsid w:val="00E22E5A"/>
    <w:rsid w:val="00E5728C"/>
    <w:rsid w:val="00E96B5C"/>
    <w:rsid w:val="00EC1C1C"/>
    <w:rsid w:val="00F136F5"/>
    <w:rsid w:val="00F1585E"/>
    <w:rsid w:val="00F43EF5"/>
    <w:rsid w:val="00F56BFD"/>
    <w:rsid w:val="00F672ED"/>
    <w:rsid w:val="00F6752B"/>
    <w:rsid w:val="00F75D04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4833E"/>
  <w15:docId w15:val="{55BC5A81-FFD0-4C74-BE51-0E2F9123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154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593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93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593B3F"/>
    <w:rPr>
      <w:i/>
      <w:iCs/>
      <w:color w:val="808080" w:themeColor="text1" w:themeTint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FAC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EE"/>
  </w:style>
  <w:style w:type="paragraph" w:styleId="Piedepgina">
    <w:name w:val="footer"/>
    <w:basedOn w:val="Normal"/>
    <w:link w:val="Piedepgina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EE"/>
  </w:style>
  <w:style w:type="paragraph" w:styleId="Textodeglobo">
    <w:name w:val="Balloon Text"/>
    <w:basedOn w:val="Normal"/>
    <w:link w:val="TextodegloboCar"/>
    <w:uiPriority w:val="99"/>
    <w:semiHidden/>
    <w:unhideWhenUsed/>
    <w:rsid w:val="00A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EE"/>
    <w:rPr>
      <w:rFonts w:ascii="Tahoma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5750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vistosa-nfasis3">
    <w:name w:val="Colorful Grid Accent 3"/>
    <w:basedOn w:val="Tablanormal"/>
    <w:uiPriority w:val="73"/>
    <w:rsid w:val="005750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apple-converted-space">
    <w:name w:val="apple-converted-space"/>
    <w:rsid w:val="004C51BC"/>
  </w:style>
  <w:style w:type="paragraph" w:styleId="NormalWeb">
    <w:name w:val="Normal (Web)"/>
    <w:basedOn w:val="Normal"/>
    <w:uiPriority w:val="99"/>
    <w:semiHidden/>
    <w:unhideWhenUsed/>
    <w:rsid w:val="006D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6D35B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63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C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C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C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ccvalledupar.org.co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TUDIO%20UNIDAD%20DOCUMENTAL-%20CLARENA%20P.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C0AC74-9150-444E-9EA6-C47D61265852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AEE23C54-AEEB-40C3-821F-7CB99D2B5252}">
      <dgm:prSet phldrT="[Texto]"/>
      <dgm:spPr/>
      <dgm:t>
        <a:bodyPr/>
        <a:lstStyle/>
        <a:p>
          <a:r>
            <a:rPr lang="es-CO">
              <a:solidFill>
                <a:schemeClr val="bg1"/>
              </a:solidFill>
            </a:rPr>
            <a:t>Inicio</a:t>
          </a:r>
        </a:p>
      </dgm:t>
    </dgm:pt>
    <dgm:pt modelId="{6D60427E-D64D-4FFD-9A33-72EAA976BFD9}" type="parTrans" cxnId="{20A27145-F8AC-4D09-9F4E-040B04A51992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C71B5CAE-31C5-43DC-9EA5-8B3719CA1EC1}" type="sibTrans" cxnId="{20A27145-F8AC-4D09-9F4E-040B04A51992}">
      <dgm:prSet/>
      <dgm:spPr>
        <a:ln w="3175"/>
      </dgm:spPr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E07A0247-BD39-40CE-870E-DFAC02084358}">
      <dgm:prSet phldrT="[Texto]"/>
      <dgm:spPr/>
      <dgm:t>
        <a:bodyPr/>
        <a:lstStyle/>
        <a:p>
          <a:r>
            <a:rPr lang="es-CO"/>
            <a:t>1. Verificación de documentación para revisión</a:t>
          </a:r>
          <a:endParaRPr lang="es-CO">
            <a:solidFill>
              <a:schemeClr val="tx1"/>
            </a:solidFill>
          </a:endParaRPr>
        </a:p>
      </dgm:t>
    </dgm:pt>
    <dgm:pt modelId="{173FE36B-7A75-4798-BB54-66984A48DA71}" type="parTrans" cxnId="{E0DB5B42-3E50-4511-B32B-A5332BF5B7CA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1543DE37-A820-4022-BE7A-FBCB5216A70F}" type="sibTrans" cxnId="{E0DB5B42-3E50-4511-B32B-A5332BF5B7CA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DFCC6B86-CC26-4791-95A2-A9AD8E8B310F}">
      <dgm:prSet/>
      <dgm:spPr/>
      <dgm:t>
        <a:bodyPr/>
        <a:lstStyle/>
        <a:p>
          <a:r>
            <a:rPr lang="es-CO">
              <a:solidFill>
                <a:schemeClr val="bg1"/>
              </a:solidFill>
            </a:rPr>
            <a:t>Fin</a:t>
          </a:r>
        </a:p>
      </dgm:t>
    </dgm:pt>
    <dgm:pt modelId="{DA1B0182-1D39-44E5-9EA6-7704D7F7BB4B}" type="parTrans" cxnId="{60D3225D-0B62-42E2-85DB-DC9CEEC2D865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FC4FEE13-A9F2-4722-BA88-8AFF1AA741F0}" type="sibTrans" cxnId="{60D3225D-0B62-42E2-85DB-DC9CEEC2D865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7525C445-24C7-4ED0-B533-665D8D8C65A4}">
      <dgm:prSet/>
      <dgm:spPr/>
      <dgm:t>
        <a:bodyPr/>
        <a:lstStyle/>
        <a:p>
          <a:r>
            <a:rPr lang="es-CO"/>
            <a:t>2.  Revisión de documentos</a:t>
          </a:r>
        </a:p>
      </dgm:t>
    </dgm:pt>
    <dgm:pt modelId="{FF6D547E-38B8-4B5C-9183-8B617DA75F4B}" type="parTrans" cxnId="{B95A6944-E3F9-4077-872D-66A2E8EF8100}">
      <dgm:prSet/>
      <dgm:spPr/>
      <dgm:t>
        <a:bodyPr/>
        <a:lstStyle/>
        <a:p>
          <a:endParaRPr lang="es-CO"/>
        </a:p>
      </dgm:t>
    </dgm:pt>
    <dgm:pt modelId="{AEEDEABF-6D60-421D-B6BC-C7E8B95D3355}" type="sibTrans" cxnId="{B95A6944-E3F9-4077-872D-66A2E8EF8100}">
      <dgm:prSet/>
      <dgm:spPr/>
      <dgm:t>
        <a:bodyPr/>
        <a:lstStyle/>
        <a:p>
          <a:endParaRPr lang="es-CO"/>
        </a:p>
      </dgm:t>
    </dgm:pt>
    <dgm:pt modelId="{9BCEE32C-5BF9-4754-A960-BFD6F1D1B1A0}">
      <dgm:prSet/>
      <dgm:spPr/>
      <dgm:t>
        <a:bodyPr/>
        <a:lstStyle/>
        <a:p>
          <a:r>
            <a:rPr lang="es-CO"/>
            <a:t>3. Retroalimentación</a:t>
          </a:r>
        </a:p>
      </dgm:t>
    </dgm:pt>
    <dgm:pt modelId="{3E634D46-12C8-4FD7-A4B3-FA25DA760650}" type="parTrans" cxnId="{41DC7B04-D6B8-41C6-885E-00F59AD94D00}">
      <dgm:prSet/>
      <dgm:spPr/>
      <dgm:t>
        <a:bodyPr/>
        <a:lstStyle/>
        <a:p>
          <a:endParaRPr lang="es-CO"/>
        </a:p>
      </dgm:t>
    </dgm:pt>
    <dgm:pt modelId="{AAEF1785-A90E-44FF-AA06-7E467D455088}" type="sibTrans" cxnId="{41DC7B04-D6B8-41C6-885E-00F59AD94D00}">
      <dgm:prSet/>
      <dgm:spPr/>
      <dgm:t>
        <a:bodyPr/>
        <a:lstStyle/>
        <a:p>
          <a:endParaRPr lang="es-CO"/>
        </a:p>
      </dgm:t>
    </dgm:pt>
    <dgm:pt modelId="{9772333D-F916-41AA-9A2C-426DC9950CFB}">
      <dgm:prSet/>
      <dgm:spPr/>
      <dgm:t>
        <a:bodyPr/>
        <a:lstStyle/>
        <a:p>
          <a:r>
            <a:rPr lang="es-CO"/>
            <a:t>4. Respuesta al cliente</a:t>
          </a:r>
        </a:p>
      </dgm:t>
    </dgm:pt>
    <dgm:pt modelId="{0CDCC768-B35B-4D00-AA99-55C0ACE702B9}" type="parTrans" cxnId="{A538161C-5135-458A-9984-8105FA23951D}">
      <dgm:prSet/>
      <dgm:spPr/>
      <dgm:t>
        <a:bodyPr/>
        <a:lstStyle/>
        <a:p>
          <a:endParaRPr lang="es-CO"/>
        </a:p>
      </dgm:t>
    </dgm:pt>
    <dgm:pt modelId="{0ED83025-C293-46D6-86AA-6A6B2813F24F}" type="sibTrans" cxnId="{A538161C-5135-458A-9984-8105FA23951D}">
      <dgm:prSet/>
      <dgm:spPr/>
      <dgm:t>
        <a:bodyPr/>
        <a:lstStyle/>
        <a:p>
          <a:endParaRPr lang="es-CO"/>
        </a:p>
      </dgm:t>
    </dgm:pt>
    <dgm:pt modelId="{E5C6867D-8F07-4FBF-943C-A41ECBB2AAEB}">
      <dgm:prSet/>
      <dgm:spPr/>
      <dgm:t>
        <a:bodyPr/>
        <a:lstStyle/>
        <a:p>
          <a:r>
            <a:rPr lang="es-CO"/>
            <a:t>5.  Archivo del Formato de Revisión Previa de Documentos.</a:t>
          </a:r>
        </a:p>
      </dgm:t>
    </dgm:pt>
    <dgm:pt modelId="{7D7577F9-254E-4782-8918-30E738E9C641}" type="parTrans" cxnId="{86FE7FF9-1AB3-4B9F-800B-7CCF0609D534}">
      <dgm:prSet/>
      <dgm:spPr/>
      <dgm:t>
        <a:bodyPr/>
        <a:lstStyle/>
        <a:p>
          <a:endParaRPr lang="es-CO"/>
        </a:p>
      </dgm:t>
    </dgm:pt>
    <dgm:pt modelId="{A7989669-3DCA-4322-81C5-EFC79B782624}" type="sibTrans" cxnId="{86FE7FF9-1AB3-4B9F-800B-7CCF0609D534}">
      <dgm:prSet/>
      <dgm:spPr/>
      <dgm:t>
        <a:bodyPr/>
        <a:lstStyle/>
        <a:p>
          <a:endParaRPr lang="es-CO"/>
        </a:p>
      </dgm:t>
    </dgm:pt>
    <dgm:pt modelId="{63F17AD6-9C3E-4A11-87DC-2221BDA604D5}" type="pres">
      <dgm:prSet presAssocID="{FAC0AC74-9150-444E-9EA6-C47D61265852}" presName="linearFlow" presStyleCnt="0">
        <dgm:presLayoutVars>
          <dgm:resizeHandles val="exact"/>
        </dgm:presLayoutVars>
      </dgm:prSet>
      <dgm:spPr/>
    </dgm:pt>
    <dgm:pt modelId="{05D0F825-AEF7-486D-A491-CC52779BA2CE}" type="pres">
      <dgm:prSet presAssocID="{AEE23C54-AEEB-40C3-821F-7CB99D2B5252}" presName="node" presStyleLbl="node1" presStyleIdx="0" presStyleCnt="7" custScaleX="67664" custLinFactNeighborX="-458" custLinFactNeighborY="-4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864DF82-83D8-439C-B27D-F49DF3AF3AC5}" type="pres">
      <dgm:prSet presAssocID="{C71B5CAE-31C5-43DC-9EA5-8B3719CA1EC1}" presName="sibTrans" presStyleLbl="sibTrans2D1" presStyleIdx="0" presStyleCnt="6" custFlipVert="1" custScaleX="148569" custScaleY="18523" custLinFactNeighborY="-17432"/>
      <dgm:spPr/>
      <dgm:t>
        <a:bodyPr/>
        <a:lstStyle/>
        <a:p>
          <a:endParaRPr lang="es-CO"/>
        </a:p>
      </dgm:t>
    </dgm:pt>
    <dgm:pt modelId="{03B66E98-7BFA-4FA2-A417-16EC5711BED9}" type="pres">
      <dgm:prSet presAssocID="{C71B5CAE-31C5-43DC-9EA5-8B3719CA1EC1}" presName="connectorText" presStyleLbl="sibTrans2D1" presStyleIdx="0" presStyleCnt="6"/>
      <dgm:spPr/>
      <dgm:t>
        <a:bodyPr/>
        <a:lstStyle/>
        <a:p>
          <a:endParaRPr lang="es-CO"/>
        </a:p>
      </dgm:t>
    </dgm:pt>
    <dgm:pt modelId="{CC72E534-2F25-42C0-9328-E7CAA7F7E33B}" type="pres">
      <dgm:prSet presAssocID="{E07A0247-BD39-40CE-870E-DFAC02084358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8940C83-3FE1-484E-9D12-5848BD31C2D7}" type="pres">
      <dgm:prSet presAssocID="{1543DE37-A820-4022-BE7A-FBCB5216A70F}" presName="sibTrans" presStyleLbl="sibTrans2D1" presStyleIdx="1" presStyleCnt="6" custAng="0" custFlipVert="0" custScaleX="143534" custScaleY="18523" custLinFactNeighborY="-13074"/>
      <dgm:spPr/>
      <dgm:t>
        <a:bodyPr/>
        <a:lstStyle/>
        <a:p>
          <a:endParaRPr lang="es-CO"/>
        </a:p>
      </dgm:t>
    </dgm:pt>
    <dgm:pt modelId="{0F021162-6CDD-4A92-B8BB-6BBA735EFBB7}" type="pres">
      <dgm:prSet presAssocID="{1543DE37-A820-4022-BE7A-FBCB5216A70F}" presName="connectorText" presStyleLbl="sibTrans2D1" presStyleIdx="1" presStyleCnt="6"/>
      <dgm:spPr/>
      <dgm:t>
        <a:bodyPr/>
        <a:lstStyle/>
        <a:p>
          <a:endParaRPr lang="es-CO"/>
        </a:p>
      </dgm:t>
    </dgm:pt>
    <dgm:pt modelId="{E2039337-8623-4906-81DE-F2D69640A6DC}" type="pres">
      <dgm:prSet presAssocID="{7525C445-24C7-4ED0-B533-665D8D8C65A4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6D90276-561B-49F6-992E-2F2ACCBE1CF3}" type="pres">
      <dgm:prSet presAssocID="{AEEDEABF-6D60-421D-B6BC-C7E8B95D3355}" presName="sibTrans" presStyleLbl="sibTrans2D1" presStyleIdx="2" presStyleCnt="6" custScaleX="146426" custScaleY="18523"/>
      <dgm:spPr/>
      <dgm:t>
        <a:bodyPr/>
        <a:lstStyle/>
        <a:p>
          <a:endParaRPr lang="es-CO"/>
        </a:p>
      </dgm:t>
    </dgm:pt>
    <dgm:pt modelId="{1BE3EE9A-0B6B-4842-82C6-A1F258955302}" type="pres">
      <dgm:prSet presAssocID="{AEEDEABF-6D60-421D-B6BC-C7E8B95D3355}" presName="connectorText" presStyleLbl="sibTrans2D1" presStyleIdx="2" presStyleCnt="6"/>
      <dgm:spPr/>
      <dgm:t>
        <a:bodyPr/>
        <a:lstStyle/>
        <a:p>
          <a:endParaRPr lang="es-CO"/>
        </a:p>
      </dgm:t>
    </dgm:pt>
    <dgm:pt modelId="{B871FEE5-A479-4E37-A956-F33024DCECEB}" type="pres">
      <dgm:prSet presAssocID="{9BCEE32C-5BF9-4754-A960-BFD6F1D1B1A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E9FE689-30DD-418C-B854-61B39E0A414A}" type="pres">
      <dgm:prSet presAssocID="{AAEF1785-A90E-44FF-AA06-7E467D455088}" presName="sibTrans" presStyleLbl="sibTrans2D1" presStyleIdx="3" presStyleCnt="6" custFlipVert="1" custScaleX="168461" custScaleY="18523"/>
      <dgm:spPr/>
      <dgm:t>
        <a:bodyPr/>
        <a:lstStyle/>
        <a:p>
          <a:endParaRPr lang="es-CO"/>
        </a:p>
      </dgm:t>
    </dgm:pt>
    <dgm:pt modelId="{104C2AAD-CCAA-43DE-B6DC-236AA5499C6B}" type="pres">
      <dgm:prSet presAssocID="{AAEF1785-A90E-44FF-AA06-7E467D455088}" presName="connectorText" presStyleLbl="sibTrans2D1" presStyleIdx="3" presStyleCnt="6"/>
      <dgm:spPr/>
      <dgm:t>
        <a:bodyPr/>
        <a:lstStyle/>
        <a:p>
          <a:endParaRPr lang="es-CO"/>
        </a:p>
      </dgm:t>
    </dgm:pt>
    <dgm:pt modelId="{6C969CBC-7989-49A1-AC4B-B014A3376079}" type="pres">
      <dgm:prSet presAssocID="{9772333D-F916-41AA-9A2C-426DC9950CFB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ABB91A3-3ADD-4DB3-BC76-1149BA4BBEB2}" type="pres">
      <dgm:prSet presAssocID="{0ED83025-C293-46D6-86AA-6A6B2813F24F}" presName="sibTrans" presStyleLbl="sibTrans2D1" presStyleIdx="4" presStyleCnt="6" custScaleX="153447" custScaleY="18523"/>
      <dgm:spPr/>
      <dgm:t>
        <a:bodyPr/>
        <a:lstStyle/>
        <a:p>
          <a:endParaRPr lang="es-CO"/>
        </a:p>
      </dgm:t>
    </dgm:pt>
    <dgm:pt modelId="{93DCD9C8-733E-4A5E-B783-0FA6C1F1A201}" type="pres">
      <dgm:prSet presAssocID="{0ED83025-C293-46D6-86AA-6A6B2813F24F}" presName="connectorText" presStyleLbl="sibTrans2D1" presStyleIdx="4" presStyleCnt="6"/>
      <dgm:spPr/>
      <dgm:t>
        <a:bodyPr/>
        <a:lstStyle/>
        <a:p>
          <a:endParaRPr lang="es-CO"/>
        </a:p>
      </dgm:t>
    </dgm:pt>
    <dgm:pt modelId="{D927B4D9-B265-427A-A60C-F0B6D28EE680}" type="pres">
      <dgm:prSet presAssocID="{E5C6867D-8F07-4FBF-943C-A41ECBB2AAEB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D1289DF-4B10-4AD7-8F53-7A53C2FDB009}" type="pres">
      <dgm:prSet presAssocID="{A7989669-3DCA-4322-81C5-EFC79B782624}" presName="sibTrans" presStyleLbl="sibTrans2D1" presStyleIdx="5" presStyleCnt="6" custScaleX="166218" custScaleY="18523"/>
      <dgm:spPr/>
      <dgm:t>
        <a:bodyPr/>
        <a:lstStyle/>
        <a:p>
          <a:endParaRPr lang="es-CO"/>
        </a:p>
      </dgm:t>
    </dgm:pt>
    <dgm:pt modelId="{7AAB956A-3602-4CC8-8724-B11AACE51353}" type="pres">
      <dgm:prSet presAssocID="{A7989669-3DCA-4322-81C5-EFC79B782624}" presName="connectorText" presStyleLbl="sibTrans2D1" presStyleIdx="5" presStyleCnt="6"/>
      <dgm:spPr/>
      <dgm:t>
        <a:bodyPr/>
        <a:lstStyle/>
        <a:p>
          <a:endParaRPr lang="es-CO"/>
        </a:p>
      </dgm:t>
    </dgm:pt>
    <dgm:pt modelId="{EBEA0D42-8CD5-45F3-80A0-A67818AE75D3}" type="pres">
      <dgm:prSet presAssocID="{DFCC6B86-CC26-4791-95A2-A9AD8E8B310F}" presName="node" presStyleLbl="node1" presStyleIdx="6" presStyleCnt="7" custScaleX="5589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</dgm:ptLst>
  <dgm:cxnLst>
    <dgm:cxn modelId="{9AACB55E-8516-499F-9ED2-DF80A3726008}" type="presOf" srcId="{9BCEE32C-5BF9-4754-A960-BFD6F1D1B1A0}" destId="{B871FEE5-A479-4E37-A956-F33024DCECEB}" srcOrd="0" destOrd="0" presId="urn:microsoft.com/office/officeart/2005/8/layout/process2"/>
    <dgm:cxn modelId="{359C016E-9F8F-4189-8E09-E76E3DDB9DB8}" type="presOf" srcId="{E5C6867D-8F07-4FBF-943C-A41ECBB2AAEB}" destId="{D927B4D9-B265-427A-A60C-F0B6D28EE680}" srcOrd="0" destOrd="0" presId="urn:microsoft.com/office/officeart/2005/8/layout/process2"/>
    <dgm:cxn modelId="{BB7D6EAA-7D56-4065-A6B3-5B69969CCEFE}" type="presOf" srcId="{7525C445-24C7-4ED0-B533-665D8D8C65A4}" destId="{E2039337-8623-4906-81DE-F2D69640A6DC}" srcOrd="0" destOrd="0" presId="urn:microsoft.com/office/officeart/2005/8/layout/process2"/>
    <dgm:cxn modelId="{60D3225D-0B62-42E2-85DB-DC9CEEC2D865}" srcId="{FAC0AC74-9150-444E-9EA6-C47D61265852}" destId="{DFCC6B86-CC26-4791-95A2-A9AD8E8B310F}" srcOrd="6" destOrd="0" parTransId="{DA1B0182-1D39-44E5-9EA6-7704D7F7BB4B}" sibTransId="{FC4FEE13-A9F2-4722-BA88-8AFF1AA741F0}"/>
    <dgm:cxn modelId="{68DB6968-BDCE-489E-9F08-74C66B5938DD}" type="presOf" srcId="{1543DE37-A820-4022-BE7A-FBCB5216A70F}" destId="{F8940C83-3FE1-484E-9D12-5848BD31C2D7}" srcOrd="0" destOrd="0" presId="urn:microsoft.com/office/officeart/2005/8/layout/process2"/>
    <dgm:cxn modelId="{E0DB5B42-3E50-4511-B32B-A5332BF5B7CA}" srcId="{FAC0AC74-9150-444E-9EA6-C47D61265852}" destId="{E07A0247-BD39-40CE-870E-DFAC02084358}" srcOrd="1" destOrd="0" parTransId="{173FE36B-7A75-4798-BB54-66984A48DA71}" sibTransId="{1543DE37-A820-4022-BE7A-FBCB5216A70F}"/>
    <dgm:cxn modelId="{9F760C0B-3C5E-4772-8B2D-E568B8E8B8DB}" type="presOf" srcId="{1543DE37-A820-4022-BE7A-FBCB5216A70F}" destId="{0F021162-6CDD-4A92-B8BB-6BBA735EFBB7}" srcOrd="1" destOrd="0" presId="urn:microsoft.com/office/officeart/2005/8/layout/process2"/>
    <dgm:cxn modelId="{34E908DF-98F2-4306-B802-BC444FF397D6}" type="presOf" srcId="{0ED83025-C293-46D6-86AA-6A6B2813F24F}" destId="{2ABB91A3-3ADD-4DB3-BC76-1149BA4BBEB2}" srcOrd="0" destOrd="0" presId="urn:microsoft.com/office/officeart/2005/8/layout/process2"/>
    <dgm:cxn modelId="{D0A5808B-A410-40E3-A7FD-2B45DCBAC1B9}" type="presOf" srcId="{AEEDEABF-6D60-421D-B6BC-C7E8B95D3355}" destId="{1BE3EE9A-0B6B-4842-82C6-A1F258955302}" srcOrd="1" destOrd="0" presId="urn:microsoft.com/office/officeart/2005/8/layout/process2"/>
    <dgm:cxn modelId="{20A27145-F8AC-4D09-9F4E-040B04A51992}" srcId="{FAC0AC74-9150-444E-9EA6-C47D61265852}" destId="{AEE23C54-AEEB-40C3-821F-7CB99D2B5252}" srcOrd="0" destOrd="0" parTransId="{6D60427E-D64D-4FFD-9A33-72EAA976BFD9}" sibTransId="{C71B5CAE-31C5-43DC-9EA5-8B3719CA1EC1}"/>
    <dgm:cxn modelId="{B95A6944-E3F9-4077-872D-66A2E8EF8100}" srcId="{FAC0AC74-9150-444E-9EA6-C47D61265852}" destId="{7525C445-24C7-4ED0-B533-665D8D8C65A4}" srcOrd="2" destOrd="0" parTransId="{FF6D547E-38B8-4B5C-9183-8B617DA75F4B}" sibTransId="{AEEDEABF-6D60-421D-B6BC-C7E8B95D3355}"/>
    <dgm:cxn modelId="{B3300BBA-6D58-4096-95F7-18B9056B1D9E}" type="presOf" srcId="{AEE23C54-AEEB-40C3-821F-7CB99D2B5252}" destId="{05D0F825-AEF7-486D-A491-CC52779BA2CE}" srcOrd="0" destOrd="0" presId="urn:microsoft.com/office/officeart/2005/8/layout/process2"/>
    <dgm:cxn modelId="{323A366E-39E4-45C8-8C10-8347E4CDEA2F}" type="presOf" srcId="{0ED83025-C293-46D6-86AA-6A6B2813F24F}" destId="{93DCD9C8-733E-4A5E-B783-0FA6C1F1A201}" srcOrd="1" destOrd="0" presId="urn:microsoft.com/office/officeart/2005/8/layout/process2"/>
    <dgm:cxn modelId="{217B530A-0FB2-4846-88C4-F24608C538C5}" type="presOf" srcId="{C71B5CAE-31C5-43DC-9EA5-8B3719CA1EC1}" destId="{E864DF82-83D8-439C-B27D-F49DF3AF3AC5}" srcOrd="0" destOrd="0" presId="urn:microsoft.com/office/officeart/2005/8/layout/process2"/>
    <dgm:cxn modelId="{86FE7FF9-1AB3-4B9F-800B-7CCF0609D534}" srcId="{FAC0AC74-9150-444E-9EA6-C47D61265852}" destId="{E5C6867D-8F07-4FBF-943C-A41ECBB2AAEB}" srcOrd="5" destOrd="0" parTransId="{7D7577F9-254E-4782-8918-30E738E9C641}" sibTransId="{A7989669-3DCA-4322-81C5-EFC79B782624}"/>
    <dgm:cxn modelId="{E25D035A-B2BE-4403-BA56-78D2E9B91D97}" type="presOf" srcId="{AAEF1785-A90E-44FF-AA06-7E467D455088}" destId="{CE9FE689-30DD-418C-B854-61B39E0A414A}" srcOrd="0" destOrd="0" presId="urn:microsoft.com/office/officeart/2005/8/layout/process2"/>
    <dgm:cxn modelId="{E14C9C99-A124-4198-8200-E7DE083EE1D4}" type="presOf" srcId="{AAEF1785-A90E-44FF-AA06-7E467D455088}" destId="{104C2AAD-CCAA-43DE-B6DC-236AA5499C6B}" srcOrd="1" destOrd="0" presId="urn:microsoft.com/office/officeart/2005/8/layout/process2"/>
    <dgm:cxn modelId="{290AF5F1-49E4-4FD7-9BC0-4E31105D83A7}" type="presOf" srcId="{AEEDEABF-6D60-421D-B6BC-C7E8B95D3355}" destId="{C6D90276-561B-49F6-992E-2F2ACCBE1CF3}" srcOrd="0" destOrd="0" presId="urn:microsoft.com/office/officeart/2005/8/layout/process2"/>
    <dgm:cxn modelId="{BFBBC5FB-2089-4137-8F63-63467901BB26}" type="presOf" srcId="{FAC0AC74-9150-444E-9EA6-C47D61265852}" destId="{63F17AD6-9C3E-4A11-87DC-2221BDA604D5}" srcOrd="0" destOrd="0" presId="urn:microsoft.com/office/officeart/2005/8/layout/process2"/>
    <dgm:cxn modelId="{3DC92286-8316-4DE6-AE40-8C122EBC424C}" type="presOf" srcId="{A7989669-3DCA-4322-81C5-EFC79B782624}" destId="{7AAB956A-3602-4CC8-8724-B11AACE51353}" srcOrd="1" destOrd="0" presId="urn:microsoft.com/office/officeart/2005/8/layout/process2"/>
    <dgm:cxn modelId="{A8923A14-7A37-457B-B595-1B34844745AA}" type="presOf" srcId="{C71B5CAE-31C5-43DC-9EA5-8B3719CA1EC1}" destId="{03B66E98-7BFA-4FA2-A417-16EC5711BED9}" srcOrd="1" destOrd="0" presId="urn:microsoft.com/office/officeart/2005/8/layout/process2"/>
    <dgm:cxn modelId="{A538161C-5135-458A-9984-8105FA23951D}" srcId="{FAC0AC74-9150-444E-9EA6-C47D61265852}" destId="{9772333D-F916-41AA-9A2C-426DC9950CFB}" srcOrd="4" destOrd="0" parTransId="{0CDCC768-B35B-4D00-AA99-55C0ACE702B9}" sibTransId="{0ED83025-C293-46D6-86AA-6A6B2813F24F}"/>
    <dgm:cxn modelId="{1E3883BE-F20F-44B4-88A9-6FFEDDA2B0DB}" type="presOf" srcId="{A7989669-3DCA-4322-81C5-EFC79B782624}" destId="{8D1289DF-4B10-4AD7-8F53-7A53C2FDB009}" srcOrd="0" destOrd="0" presId="urn:microsoft.com/office/officeart/2005/8/layout/process2"/>
    <dgm:cxn modelId="{89779419-EA84-4D0C-9A8D-60CCC90A39FB}" type="presOf" srcId="{E07A0247-BD39-40CE-870E-DFAC02084358}" destId="{CC72E534-2F25-42C0-9328-E7CAA7F7E33B}" srcOrd="0" destOrd="0" presId="urn:microsoft.com/office/officeart/2005/8/layout/process2"/>
    <dgm:cxn modelId="{F43E5F68-F4F5-4062-BCA3-700C0440D759}" type="presOf" srcId="{DFCC6B86-CC26-4791-95A2-A9AD8E8B310F}" destId="{EBEA0D42-8CD5-45F3-80A0-A67818AE75D3}" srcOrd="0" destOrd="0" presId="urn:microsoft.com/office/officeart/2005/8/layout/process2"/>
    <dgm:cxn modelId="{41DC7B04-D6B8-41C6-885E-00F59AD94D00}" srcId="{FAC0AC74-9150-444E-9EA6-C47D61265852}" destId="{9BCEE32C-5BF9-4754-A960-BFD6F1D1B1A0}" srcOrd="3" destOrd="0" parTransId="{3E634D46-12C8-4FD7-A4B3-FA25DA760650}" sibTransId="{AAEF1785-A90E-44FF-AA06-7E467D455088}"/>
    <dgm:cxn modelId="{FDBCBEA1-0B04-4A8C-8223-AAE1EC854A59}" type="presOf" srcId="{9772333D-F916-41AA-9A2C-426DC9950CFB}" destId="{6C969CBC-7989-49A1-AC4B-B014A3376079}" srcOrd="0" destOrd="0" presId="urn:microsoft.com/office/officeart/2005/8/layout/process2"/>
    <dgm:cxn modelId="{01B7740D-A67B-4FD3-ADEE-628E3F4AE3EC}" type="presParOf" srcId="{63F17AD6-9C3E-4A11-87DC-2221BDA604D5}" destId="{05D0F825-AEF7-486D-A491-CC52779BA2CE}" srcOrd="0" destOrd="0" presId="urn:microsoft.com/office/officeart/2005/8/layout/process2"/>
    <dgm:cxn modelId="{6A4BC485-4AEB-4421-B61B-FE21130327DC}" type="presParOf" srcId="{63F17AD6-9C3E-4A11-87DC-2221BDA604D5}" destId="{E864DF82-83D8-439C-B27D-F49DF3AF3AC5}" srcOrd="1" destOrd="0" presId="urn:microsoft.com/office/officeart/2005/8/layout/process2"/>
    <dgm:cxn modelId="{2E7BCA1B-47A6-4587-B50E-4C1B0E20B67E}" type="presParOf" srcId="{E864DF82-83D8-439C-B27D-F49DF3AF3AC5}" destId="{03B66E98-7BFA-4FA2-A417-16EC5711BED9}" srcOrd="0" destOrd="0" presId="urn:microsoft.com/office/officeart/2005/8/layout/process2"/>
    <dgm:cxn modelId="{376F1456-EB7A-4E39-9997-18CC79B72599}" type="presParOf" srcId="{63F17AD6-9C3E-4A11-87DC-2221BDA604D5}" destId="{CC72E534-2F25-42C0-9328-E7CAA7F7E33B}" srcOrd="2" destOrd="0" presId="urn:microsoft.com/office/officeart/2005/8/layout/process2"/>
    <dgm:cxn modelId="{3129E323-3196-4427-95A0-79267C4D9587}" type="presParOf" srcId="{63F17AD6-9C3E-4A11-87DC-2221BDA604D5}" destId="{F8940C83-3FE1-484E-9D12-5848BD31C2D7}" srcOrd="3" destOrd="0" presId="urn:microsoft.com/office/officeart/2005/8/layout/process2"/>
    <dgm:cxn modelId="{07F8300F-268D-495B-A83A-A79601EF9D10}" type="presParOf" srcId="{F8940C83-3FE1-484E-9D12-5848BD31C2D7}" destId="{0F021162-6CDD-4A92-B8BB-6BBA735EFBB7}" srcOrd="0" destOrd="0" presId="urn:microsoft.com/office/officeart/2005/8/layout/process2"/>
    <dgm:cxn modelId="{DF0BC260-9EBE-41B1-BD03-A08BCCBDE16E}" type="presParOf" srcId="{63F17AD6-9C3E-4A11-87DC-2221BDA604D5}" destId="{E2039337-8623-4906-81DE-F2D69640A6DC}" srcOrd="4" destOrd="0" presId="urn:microsoft.com/office/officeart/2005/8/layout/process2"/>
    <dgm:cxn modelId="{221AE449-826C-4019-97B0-5967F718EC26}" type="presParOf" srcId="{63F17AD6-9C3E-4A11-87DC-2221BDA604D5}" destId="{C6D90276-561B-49F6-992E-2F2ACCBE1CF3}" srcOrd="5" destOrd="0" presId="urn:microsoft.com/office/officeart/2005/8/layout/process2"/>
    <dgm:cxn modelId="{DBF2737F-6CB6-42FB-A284-73B0D562CBCE}" type="presParOf" srcId="{C6D90276-561B-49F6-992E-2F2ACCBE1CF3}" destId="{1BE3EE9A-0B6B-4842-82C6-A1F258955302}" srcOrd="0" destOrd="0" presId="urn:microsoft.com/office/officeart/2005/8/layout/process2"/>
    <dgm:cxn modelId="{4F6AEAF5-5E07-4C2C-89F9-F84D2AACF0F3}" type="presParOf" srcId="{63F17AD6-9C3E-4A11-87DC-2221BDA604D5}" destId="{B871FEE5-A479-4E37-A956-F33024DCECEB}" srcOrd="6" destOrd="0" presId="urn:microsoft.com/office/officeart/2005/8/layout/process2"/>
    <dgm:cxn modelId="{8EC051F9-7494-47AE-A5F8-531CBF30230D}" type="presParOf" srcId="{63F17AD6-9C3E-4A11-87DC-2221BDA604D5}" destId="{CE9FE689-30DD-418C-B854-61B39E0A414A}" srcOrd="7" destOrd="0" presId="urn:microsoft.com/office/officeart/2005/8/layout/process2"/>
    <dgm:cxn modelId="{7195F1F4-A335-4A75-9E10-6E4373D3782B}" type="presParOf" srcId="{CE9FE689-30DD-418C-B854-61B39E0A414A}" destId="{104C2AAD-CCAA-43DE-B6DC-236AA5499C6B}" srcOrd="0" destOrd="0" presId="urn:microsoft.com/office/officeart/2005/8/layout/process2"/>
    <dgm:cxn modelId="{368E4FCA-76E3-41CB-B225-60B55884DC92}" type="presParOf" srcId="{63F17AD6-9C3E-4A11-87DC-2221BDA604D5}" destId="{6C969CBC-7989-49A1-AC4B-B014A3376079}" srcOrd="8" destOrd="0" presId="urn:microsoft.com/office/officeart/2005/8/layout/process2"/>
    <dgm:cxn modelId="{0F85BEE1-C9E2-488A-8ACB-85AD636AD95A}" type="presParOf" srcId="{63F17AD6-9C3E-4A11-87DC-2221BDA604D5}" destId="{2ABB91A3-3ADD-4DB3-BC76-1149BA4BBEB2}" srcOrd="9" destOrd="0" presId="urn:microsoft.com/office/officeart/2005/8/layout/process2"/>
    <dgm:cxn modelId="{F4825C3F-A27D-4E5D-9A45-9E0304E1A113}" type="presParOf" srcId="{2ABB91A3-3ADD-4DB3-BC76-1149BA4BBEB2}" destId="{93DCD9C8-733E-4A5E-B783-0FA6C1F1A201}" srcOrd="0" destOrd="0" presId="urn:microsoft.com/office/officeart/2005/8/layout/process2"/>
    <dgm:cxn modelId="{CF545DDE-EC7D-453E-93BB-5E3EEF970193}" type="presParOf" srcId="{63F17AD6-9C3E-4A11-87DC-2221BDA604D5}" destId="{D927B4D9-B265-427A-A60C-F0B6D28EE680}" srcOrd="10" destOrd="0" presId="urn:microsoft.com/office/officeart/2005/8/layout/process2"/>
    <dgm:cxn modelId="{9D8B518F-150C-464E-B3AC-43D455BB7382}" type="presParOf" srcId="{63F17AD6-9C3E-4A11-87DC-2221BDA604D5}" destId="{8D1289DF-4B10-4AD7-8F53-7A53C2FDB009}" srcOrd="11" destOrd="0" presId="urn:microsoft.com/office/officeart/2005/8/layout/process2"/>
    <dgm:cxn modelId="{159A077B-FF0A-4214-9AD8-9EC627D414B9}" type="presParOf" srcId="{8D1289DF-4B10-4AD7-8F53-7A53C2FDB009}" destId="{7AAB956A-3602-4CC8-8724-B11AACE51353}" srcOrd="0" destOrd="0" presId="urn:microsoft.com/office/officeart/2005/8/layout/process2"/>
    <dgm:cxn modelId="{D528CD5E-0163-4806-B485-AEF7B8C55A92}" type="presParOf" srcId="{63F17AD6-9C3E-4A11-87DC-2221BDA604D5}" destId="{EBEA0D42-8CD5-45F3-80A0-A67818AE75D3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D0F825-AEF7-486D-A491-CC52779BA2CE}">
      <dsp:nvSpPr>
        <dsp:cNvPr id="0" name=""/>
        <dsp:cNvSpPr/>
      </dsp:nvSpPr>
      <dsp:spPr>
        <a:xfrm>
          <a:off x="1301555" y="2"/>
          <a:ext cx="955825" cy="3932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chemeClr val="bg1"/>
              </a:solidFill>
            </a:rPr>
            <a:t>Inicio</a:t>
          </a:r>
        </a:p>
      </dsp:txBody>
      <dsp:txXfrm>
        <a:off x="1441532" y="57597"/>
        <a:ext cx="675871" cy="278096"/>
      </dsp:txXfrm>
    </dsp:sp>
    <dsp:sp modelId="{E864DF82-83D8-439C-B27D-F49DF3AF3AC5}">
      <dsp:nvSpPr>
        <dsp:cNvPr id="0" name=""/>
        <dsp:cNvSpPr/>
      </dsp:nvSpPr>
      <dsp:spPr>
        <a:xfrm rot="16237670" flipV="1">
          <a:off x="1672873" y="444607"/>
          <a:ext cx="219658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3175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>
            <a:solidFill>
              <a:schemeClr val="tx1"/>
            </a:solidFill>
          </a:endParaRPr>
        </a:p>
      </dsp:txBody>
      <dsp:txXfrm rot="-5400000">
        <a:off x="1772813" y="361003"/>
        <a:ext cx="19669" cy="209824"/>
      </dsp:txXfrm>
    </dsp:sp>
    <dsp:sp modelId="{CC72E534-2F25-42C0-9328-E7CAA7F7E33B}">
      <dsp:nvSpPr>
        <dsp:cNvPr id="0" name=""/>
        <dsp:cNvSpPr/>
      </dsp:nvSpPr>
      <dsp:spPr>
        <a:xfrm>
          <a:off x="1079634" y="590409"/>
          <a:ext cx="1412605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1. Verificación de documentación para revisión</a:t>
          </a:r>
          <a:endParaRPr lang="es-CO" sz="800" kern="1200">
            <a:solidFill>
              <a:schemeClr val="tx1"/>
            </a:solidFill>
          </a:endParaRPr>
        </a:p>
      </dsp:txBody>
      <dsp:txXfrm>
        <a:off x="1091153" y="601928"/>
        <a:ext cx="1389567" cy="370248"/>
      </dsp:txXfrm>
    </dsp:sp>
    <dsp:sp modelId="{F8940C83-3FE1-484E-9D12-5848BD31C2D7}">
      <dsp:nvSpPr>
        <dsp:cNvPr id="0" name=""/>
        <dsp:cNvSpPr/>
      </dsp:nvSpPr>
      <dsp:spPr>
        <a:xfrm rot="5400000">
          <a:off x="1680093" y="1042488"/>
          <a:ext cx="211687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>
            <a:solidFill>
              <a:schemeClr val="tx1"/>
            </a:solidFill>
          </a:endParaRPr>
        </a:p>
      </dsp:txBody>
      <dsp:txXfrm rot="-5400000">
        <a:off x="1776102" y="953035"/>
        <a:ext cx="19669" cy="201853"/>
      </dsp:txXfrm>
    </dsp:sp>
    <dsp:sp modelId="{E2039337-8623-4906-81DE-F2D69640A6DC}">
      <dsp:nvSpPr>
        <dsp:cNvPr id="0" name=""/>
        <dsp:cNvSpPr/>
      </dsp:nvSpPr>
      <dsp:spPr>
        <a:xfrm>
          <a:off x="1079634" y="1180339"/>
          <a:ext cx="1412605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2.  Revisión de documentos</a:t>
          </a:r>
        </a:p>
      </dsp:txBody>
      <dsp:txXfrm>
        <a:off x="1091153" y="1191858"/>
        <a:ext cx="1389567" cy="370248"/>
      </dsp:txXfrm>
    </dsp:sp>
    <dsp:sp modelId="{C6D90276-561B-49F6-992E-2F2ACCBE1CF3}">
      <dsp:nvSpPr>
        <dsp:cNvPr id="0" name=""/>
        <dsp:cNvSpPr/>
      </dsp:nvSpPr>
      <dsp:spPr>
        <a:xfrm rot="5400000">
          <a:off x="1677961" y="1655556"/>
          <a:ext cx="215952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 rot="-5400000">
        <a:off x="1776102" y="1563971"/>
        <a:ext cx="19669" cy="206118"/>
      </dsp:txXfrm>
    </dsp:sp>
    <dsp:sp modelId="{B871FEE5-A479-4E37-A956-F33024DCECEB}">
      <dsp:nvSpPr>
        <dsp:cNvPr id="0" name=""/>
        <dsp:cNvSpPr/>
      </dsp:nvSpPr>
      <dsp:spPr>
        <a:xfrm>
          <a:off x="1079634" y="1770269"/>
          <a:ext cx="1412605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3. Retroalimentación</a:t>
          </a:r>
        </a:p>
      </dsp:txBody>
      <dsp:txXfrm>
        <a:off x="1091153" y="1781788"/>
        <a:ext cx="1389567" cy="370248"/>
      </dsp:txXfrm>
    </dsp:sp>
    <dsp:sp modelId="{CE9FE689-30DD-418C-B854-61B39E0A414A}">
      <dsp:nvSpPr>
        <dsp:cNvPr id="0" name=""/>
        <dsp:cNvSpPr/>
      </dsp:nvSpPr>
      <dsp:spPr>
        <a:xfrm rot="16200000" flipV="1">
          <a:off x="1661712" y="2245486"/>
          <a:ext cx="248450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 rot="-5400000">
        <a:off x="1776102" y="2147486"/>
        <a:ext cx="19669" cy="238616"/>
      </dsp:txXfrm>
    </dsp:sp>
    <dsp:sp modelId="{6C969CBC-7989-49A1-AC4B-B014A3376079}">
      <dsp:nvSpPr>
        <dsp:cNvPr id="0" name=""/>
        <dsp:cNvSpPr/>
      </dsp:nvSpPr>
      <dsp:spPr>
        <a:xfrm>
          <a:off x="1079634" y="2360198"/>
          <a:ext cx="1412605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4. Respuesta al cliente</a:t>
          </a:r>
        </a:p>
      </dsp:txBody>
      <dsp:txXfrm>
        <a:off x="1091153" y="2371717"/>
        <a:ext cx="1389567" cy="370248"/>
      </dsp:txXfrm>
    </dsp:sp>
    <dsp:sp modelId="{2ABB91A3-3ADD-4DB3-BC76-1149BA4BBEB2}">
      <dsp:nvSpPr>
        <dsp:cNvPr id="0" name=""/>
        <dsp:cNvSpPr/>
      </dsp:nvSpPr>
      <dsp:spPr>
        <a:xfrm rot="5400000">
          <a:off x="1672783" y="2835416"/>
          <a:ext cx="226307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 rot="-5400000">
        <a:off x="1776102" y="2738653"/>
        <a:ext cx="19669" cy="216473"/>
      </dsp:txXfrm>
    </dsp:sp>
    <dsp:sp modelId="{D927B4D9-B265-427A-A60C-F0B6D28EE680}">
      <dsp:nvSpPr>
        <dsp:cNvPr id="0" name=""/>
        <dsp:cNvSpPr/>
      </dsp:nvSpPr>
      <dsp:spPr>
        <a:xfrm>
          <a:off x="1079634" y="2950128"/>
          <a:ext cx="1412605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5.  Archivo del Formato de Revisión Previa de Documentos.</a:t>
          </a:r>
        </a:p>
      </dsp:txBody>
      <dsp:txXfrm>
        <a:off x="1091153" y="2961647"/>
        <a:ext cx="1389567" cy="370248"/>
      </dsp:txXfrm>
    </dsp:sp>
    <dsp:sp modelId="{8D1289DF-4B10-4AD7-8F53-7A53C2FDB009}">
      <dsp:nvSpPr>
        <dsp:cNvPr id="0" name=""/>
        <dsp:cNvSpPr/>
      </dsp:nvSpPr>
      <dsp:spPr>
        <a:xfrm rot="5400000">
          <a:off x="1663366" y="3425345"/>
          <a:ext cx="245142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 rot="-5400000">
        <a:off x="1776102" y="3319165"/>
        <a:ext cx="19669" cy="235308"/>
      </dsp:txXfrm>
    </dsp:sp>
    <dsp:sp modelId="{EBEA0D42-8CD5-45F3-80A0-A67818AE75D3}">
      <dsp:nvSpPr>
        <dsp:cNvPr id="0" name=""/>
        <dsp:cNvSpPr/>
      </dsp:nvSpPr>
      <dsp:spPr>
        <a:xfrm>
          <a:off x="1391142" y="3540058"/>
          <a:ext cx="789589" cy="3932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chemeClr val="bg1"/>
              </a:solidFill>
            </a:rPr>
            <a:t>Fin</a:t>
          </a:r>
        </a:p>
      </dsp:txBody>
      <dsp:txXfrm>
        <a:off x="1506775" y="3597653"/>
        <a:ext cx="558323" cy="2780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B44D-E9DB-47E1-93D2-99F745F8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ESTUDIO UNIDAD DOCUMENTAL- CLARENA P.</Template>
  <TotalTime>0</TotalTime>
  <Pages>5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</cp:revision>
  <cp:lastPrinted>2016-08-12T16:33:00Z</cp:lastPrinted>
  <dcterms:created xsi:type="dcterms:W3CDTF">2017-12-20T16:07:00Z</dcterms:created>
  <dcterms:modified xsi:type="dcterms:W3CDTF">2017-12-20T16:07:00Z</dcterms:modified>
</cp:coreProperties>
</file>