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ED2" w:rsidRPr="00DB57E4" w:rsidRDefault="00522ED2" w:rsidP="00522ED2">
      <w:pPr>
        <w:jc w:val="right"/>
        <w:rPr>
          <w:rFonts w:ascii="Calibri" w:hAnsi="Calibri"/>
          <w:b/>
          <w:sz w:val="96"/>
          <w:lang w:val="es-ES_tradnl"/>
        </w:rPr>
      </w:pPr>
    </w:p>
    <w:p w:rsidR="00522ED2" w:rsidRPr="00DB57E4" w:rsidRDefault="00522ED2" w:rsidP="00522ED2">
      <w:pPr>
        <w:jc w:val="right"/>
        <w:rPr>
          <w:rFonts w:ascii="Calibri" w:hAnsi="Calibri"/>
          <w:b/>
          <w:sz w:val="96"/>
          <w:lang w:val="es-ES_tradnl"/>
        </w:rPr>
      </w:pPr>
    </w:p>
    <w:p w:rsidR="00522ED2" w:rsidRPr="00522ED2" w:rsidRDefault="00522ED2" w:rsidP="00522ED2">
      <w:pPr>
        <w:pStyle w:val="Ttulo2"/>
        <w:jc w:val="right"/>
        <w:rPr>
          <w:sz w:val="36"/>
          <w:szCs w:val="36"/>
          <w:lang w:val="es-ES_tradnl"/>
        </w:rPr>
      </w:pPr>
      <w:bookmarkStart w:id="0" w:name="_Toc444158961"/>
      <w:r w:rsidRPr="00522ED2">
        <w:rPr>
          <w:sz w:val="36"/>
          <w:szCs w:val="36"/>
          <w:lang w:val="es-ES_tradnl"/>
        </w:rPr>
        <w:t>Manuales de Usuario del SII</w:t>
      </w:r>
      <w:bookmarkEnd w:id="0"/>
    </w:p>
    <w:p w:rsidR="00522ED2" w:rsidRDefault="00522ED2" w:rsidP="00522ED2">
      <w:pPr>
        <w:rPr>
          <w:lang w:val="es-ES_tradnl"/>
        </w:rPr>
      </w:pPr>
    </w:p>
    <w:p w:rsidR="00522ED2" w:rsidRPr="00522ED2" w:rsidRDefault="00522ED2" w:rsidP="00522ED2">
      <w:pPr>
        <w:rPr>
          <w:lang w:val="es-ES_tradnl"/>
        </w:rPr>
      </w:pPr>
    </w:p>
    <w:p w:rsidR="00522ED2" w:rsidRPr="00DB57E4" w:rsidRDefault="00522ED2" w:rsidP="00522ED2">
      <w:pPr>
        <w:jc w:val="right"/>
        <w:rPr>
          <w:rFonts w:asciiTheme="majorHAnsi" w:hAnsiTheme="majorHAnsi"/>
          <w:b/>
          <w:i/>
          <w:sz w:val="32"/>
          <w:lang w:val="es-ES_tradnl"/>
        </w:rPr>
      </w:pPr>
      <w:r w:rsidRPr="00DB57E4">
        <w:rPr>
          <w:rFonts w:asciiTheme="majorHAnsi" w:hAnsiTheme="majorHAnsi"/>
          <w:b/>
          <w:i/>
          <w:sz w:val="32"/>
          <w:lang w:val="es-ES_tradnl"/>
        </w:rPr>
        <w:t>Módulo de Registros Públicos</w:t>
      </w:r>
    </w:p>
    <w:p w:rsidR="00522ED2" w:rsidRPr="00DB57E4" w:rsidRDefault="00522ED2" w:rsidP="00522ED2">
      <w:pPr>
        <w:jc w:val="right"/>
        <w:rPr>
          <w:rFonts w:asciiTheme="majorHAnsi" w:hAnsiTheme="majorHAnsi"/>
          <w:b/>
          <w:i/>
          <w:sz w:val="32"/>
          <w:lang w:val="es-ES_tradnl"/>
        </w:rPr>
      </w:pPr>
      <w:r w:rsidRPr="00DB57E4">
        <w:rPr>
          <w:rFonts w:asciiTheme="majorHAnsi" w:hAnsiTheme="majorHAnsi"/>
          <w:b/>
          <w:i/>
          <w:sz w:val="32"/>
          <w:lang w:val="es-ES_tradnl"/>
        </w:rPr>
        <w:t>Importación Pago en Bancos</w:t>
      </w:r>
    </w:p>
    <w:p w:rsidR="00522ED2" w:rsidRPr="00DB57E4" w:rsidRDefault="00522ED2" w:rsidP="00522ED2">
      <w:pPr>
        <w:jc w:val="right"/>
        <w:rPr>
          <w:rFonts w:asciiTheme="majorHAnsi" w:hAnsiTheme="majorHAnsi"/>
          <w:b/>
          <w:i/>
          <w:sz w:val="32"/>
          <w:lang w:val="es-ES_tradnl"/>
        </w:rPr>
      </w:pPr>
      <w:proofErr w:type="spellStart"/>
      <w:r w:rsidRPr="00DB57E4">
        <w:rPr>
          <w:rFonts w:asciiTheme="majorHAnsi" w:hAnsiTheme="majorHAnsi"/>
          <w:b/>
          <w:i/>
          <w:sz w:val="32"/>
          <w:lang w:val="es-ES_tradnl"/>
        </w:rPr>
        <w:t>Asobancaria</w:t>
      </w:r>
      <w:proofErr w:type="spellEnd"/>
      <w:r w:rsidRPr="00DB57E4">
        <w:rPr>
          <w:rFonts w:asciiTheme="majorHAnsi" w:hAnsiTheme="majorHAnsi"/>
          <w:b/>
          <w:i/>
          <w:sz w:val="32"/>
          <w:lang w:val="es-ES_tradnl"/>
        </w:rPr>
        <w:t xml:space="preserve"> formato 2001</w:t>
      </w:r>
    </w:p>
    <w:p w:rsidR="00522ED2" w:rsidRPr="00DB57E4" w:rsidRDefault="00522ED2" w:rsidP="00522ED2">
      <w:pPr>
        <w:jc w:val="right"/>
        <w:rPr>
          <w:rFonts w:asciiTheme="majorHAnsi" w:hAnsiTheme="majorHAnsi"/>
          <w:b/>
          <w:i/>
          <w:sz w:val="32"/>
          <w:lang w:val="es-ES_tradnl"/>
        </w:rPr>
      </w:pPr>
    </w:p>
    <w:p w:rsidR="00522ED2" w:rsidRPr="00DB57E4" w:rsidRDefault="00522ED2" w:rsidP="00522ED2">
      <w:pPr>
        <w:jc w:val="right"/>
        <w:rPr>
          <w:rFonts w:asciiTheme="majorHAnsi" w:hAnsiTheme="majorHAnsi"/>
          <w:b/>
          <w:i/>
          <w:sz w:val="32"/>
          <w:lang w:val="es-ES_tradnl"/>
        </w:rPr>
      </w:pPr>
    </w:p>
    <w:p w:rsidR="00522ED2" w:rsidRPr="00DB57E4" w:rsidRDefault="00522ED2" w:rsidP="00522ED2">
      <w:pPr>
        <w:jc w:val="right"/>
        <w:rPr>
          <w:rFonts w:asciiTheme="majorHAnsi" w:hAnsiTheme="majorHAnsi"/>
          <w:b/>
          <w:i/>
          <w:sz w:val="32"/>
          <w:lang w:val="es-ES_tradnl"/>
        </w:rPr>
      </w:pPr>
    </w:p>
    <w:p w:rsidR="00522ED2" w:rsidRPr="00DB57E4" w:rsidRDefault="00522ED2" w:rsidP="00522ED2">
      <w:pPr>
        <w:jc w:val="right"/>
        <w:rPr>
          <w:rFonts w:asciiTheme="majorHAnsi" w:hAnsiTheme="majorHAnsi"/>
          <w:b/>
          <w:i/>
          <w:sz w:val="32"/>
          <w:lang w:val="es-ES_tradnl"/>
        </w:rPr>
      </w:pPr>
    </w:p>
    <w:p w:rsidR="00522ED2" w:rsidRPr="00DB57E4" w:rsidRDefault="00522ED2" w:rsidP="00522ED2">
      <w:pPr>
        <w:jc w:val="right"/>
        <w:rPr>
          <w:rFonts w:asciiTheme="majorHAnsi" w:hAnsiTheme="majorHAnsi"/>
          <w:i/>
          <w:lang w:val="es-ES_tradnl"/>
        </w:rPr>
      </w:pPr>
      <w:r w:rsidRPr="00DB57E4">
        <w:rPr>
          <w:rFonts w:asciiTheme="majorHAnsi" w:hAnsiTheme="majorHAnsi"/>
          <w:i/>
          <w:lang w:val="es-ES_tradnl"/>
        </w:rPr>
        <w:t>Versión 1.0</w:t>
      </w:r>
    </w:p>
    <w:p w:rsidR="00522ED2" w:rsidRDefault="00522ED2" w:rsidP="00522ED2">
      <w:pPr>
        <w:jc w:val="right"/>
        <w:rPr>
          <w:rFonts w:asciiTheme="majorHAnsi" w:hAnsiTheme="majorHAnsi"/>
          <w:i/>
          <w:lang w:val="es-ES_tradnl"/>
        </w:rPr>
      </w:pPr>
      <w:r w:rsidRPr="00DB57E4">
        <w:rPr>
          <w:rFonts w:asciiTheme="majorHAnsi" w:hAnsiTheme="majorHAnsi"/>
          <w:i/>
          <w:lang w:val="es-ES_tradnl"/>
        </w:rPr>
        <w:t>Fecha: Febrero  de 2016</w:t>
      </w:r>
    </w:p>
    <w:p w:rsidR="00D911A3" w:rsidRDefault="00D911A3" w:rsidP="00522ED2">
      <w:pPr>
        <w:jc w:val="right"/>
        <w:rPr>
          <w:rFonts w:asciiTheme="majorHAnsi" w:hAnsiTheme="majorHAnsi"/>
          <w:i/>
          <w:lang w:val="es-ES_tradnl"/>
        </w:rPr>
      </w:pPr>
    </w:p>
    <w:p w:rsidR="00D911A3" w:rsidRDefault="00D911A3" w:rsidP="00522ED2">
      <w:pPr>
        <w:jc w:val="right"/>
        <w:rPr>
          <w:rFonts w:asciiTheme="majorHAnsi" w:hAnsiTheme="majorHAnsi"/>
          <w:i/>
          <w:lang w:val="es-ES_tradnl"/>
        </w:rPr>
      </w:pPr>
    </w:p>
    <w:p w:rsidR="00D911A3" w:rsidRDefault="00D911A3" w:rsidP="00522ED2">
      <w:pPr>
        <w:jc w:val="right"/>
        <w:rPr>
          <w:rFonts w:asciiTheme="majorHAnsi" w:hAnsiTheme="majorHAnsi"/>
          <w:i/>
          <w:lang w:val="es-ES_tradnl"/>
        </w:rPr>
      </w:pPr>
    </w:p>
    <w:p w:rsidR="00D911A3" w:rsidRDefault="00D911A3" w:rsidP="00522ED2">
      <w:pPr>
        <w:jc w:val="right"/>
        <w:rPr>
          <w:rFonts w:asciiTheme="majorHAnsi" w:hAnsiTheme="majorHAnsi"/>
          <w:i/>
          <w:lang w:val="es-ES_tradnl"/>
        </w:rPr>
      </w:pPr>
    </w:p>
    <w:p w:rsidR="00D911A3" w:rsidRDefault="00D911A3" w:rsidP="00522ED2">
      <w:pPr>
        <w:jc w:val="right"/>
        <w:rPr>
          <w:rFonts w:asciiTheme="majorHAnsi" w:hAnsiTheme="majorHAnsi"/>
          <w:i/>
          <w:lang w:val="es-ES_tradnl"/>
        </w:rPr>
      </w:pPr>
    </w:p>
    <w:p w:rsidR="00D911A3" w:rsidRDefault="00D911A3" w:rsidP="00522ED2">
      <w:pPr>
        <w:jc w:val="right"/>
        <w:rPr>
          <w:rFonts w:asciiTheme="majorHAnsi" w:hAnsiTheme="majorHAnsi"/>
          <w:i/>
          <w:lang w:val="es-ES_tradnl"/>
        </w:rPr>
      </w:pPr>
    </w:p>
    <w:p w:rsidR="00D911A3" w:rsidRDefault="00D911A3" w:rsidP="00522ED2">
      <w:pPr>
        <w:jc w:val="right"/>
        <w:rPr>
          <w:rFonts w:asciiTheme="majorHAnsi" w:hAnsiTheme="majorHAnsi"/>
          <w:i/>
          <w:lang w:val="es-ES_tradnl"/>
        </w:rPr>
      </w:pPr>
    </w:p>
    <w:p w:rsidR="00D911A3" w:rsidRDefault="00D911A3" w:rsidP="00522ED2">
      <w:pPr>
        <w:jc w:val="right"/>
        <w:rPr>
          <w:rFonts w:asciiTheme="majorHAnsi" w:hAnsiTheme="majorHAnsi"/>
          <w:i/>
          <w:lang w:val="es-ES_tradnl"/>
        </w:rPr>
      </w:pPr>
    </w:p>
    <w:p w:rsidR="00D911A3" w:rsidRDefault="00D911A3" w:rsidP="00522ED2">
      <w:pPr>
        <w:jc w:val="right"/>
        <w:rPr>
          <w:rFonts w:asciiTheme="majorHAnsi" w:hAnsiTheme="majorHAnsi"/>
          <w:i/>
          <w:lang w:val="es-ES_tradnl"/>
        </w:rPr>
      </w:pPr>
    </w:p>
    <w:p w:rsidR="00D911A3" w:rsidRDefault="00D911A3" w:rsidP="00522ED2">
      <w:pPr>
        <w:jc w:val="right"/>
        <w:rPr>
          <w:rFonts w:asciiTheme="majorHAnsi" w:hAnsiTheme="majorHAnsi"/>
          <w:i/>
          <w:lang w:val="es-ES_tradnl"/>
        </w:rPr>
      </w:pPr>
    </w:p>
    <w:p w:rsidR="00D911A3" w:rsidRDefault="00D911A3" w:rsidP="00522ED2">
      <w:pPr>
        <w:jc w:val="right"/>
        <w:rPr>
          <w:rFonts w:asciiTheme="majorHAnsi" w:hAnsiTheme="majorHAnsi"/>
          <w:i/>
          <w:lang w:val="es-ES_tradnl"/>
        </w:rPr>
      </w:pPr>
    </w:p>
    <w:p w:rsidR="00D911A3" w:rsidRDefault="00D911A3" w:rsidP="00522ED2">
      <w:pPr>
        <w:jc w:val="right"/>
        <w:rPr>
          <w:rFonts w:asciiTheme="majorHAnsi" w:hAnsiTheme="majorHAnsi"/>
          <w:i/>
          <w:lang w:val="es-ES_tradnl"/>
        </w:rPr>
      </w:pPr>
    </w:p>
    <w:p w:rsidR="00D911A3" w:rsidRDefault="00D911A3" w:rsidP="00522ED2">
      <w:pPr>
        <w:jc w:val="right"/>
        <w:rPr>
          <w:rFonts w:asciiTheme="majorHAnsi" w:hAnsiTheme="majorHAnsi"/>
          <w:i/>
          <w:lang w:val="es-ES_tradnl"/>
        </w:rPr>
      </w:pPr>
    </w:p>
    <w:p w:rsidR="00D911A3" w:rsidRDefault="00D911A3" w:rsidP="00522ED2">
      <w:pPr>
        <w:jc w:val="right"/>
        <w:rPr>
          <w:rFonts w:asciiTheme="majorHAnsi" w:hAnsiTheme="majorHAnsi"/>
          <w:i/>
          <w:lang w:val="es-ES_tradnl"/>
        </w:rPr>
      </w:pPr>
    </w:p>
    <w:p w:rsidR="00D911A3" w:rsidRDefault="00D911A3" w:rsidP="00522ED2">
      <w:pPr>
        <w:jc w:val="right"/>
        <w:rPr>
          <w:rFonts w:asciiTheme="majorHAnsi" w:hAnsiTheme="majorHAnsi"/>
          <w:i/>
          <w:lang w:val="es-ES_tradnl"/>
        </w:rPr>
      </w:pPr>
    </w:p>
    <w:p w:rsidR="00D911A3" w:rsidRDefault="00D911A3" w:rsidP="00522ED2">
      <w:pPr>
        <w:jc w:val="right"/>
        <w:rPr>
          <w:rFonts w:asciiTheme="majorHAnsi" w:hAnsiTheme="majorHAnsi"/>
          <w:i/>
          <w:lang w:val="es-ES_tradnl"/>
        </w:rPr>
      </w:pPr>
    </w:p>
    <w:p w:rsidR="00D911A3" w:rsidRDefault="00D911A3" w:rsidP="00522ED2">
      <w:pPr>
        <w:jc w:val="right"/>
        <w:rPr>
          <w:rFonts w:asciiTheme="majorHAnsi" w:hAnsiTheme="majorHAnsi"/>
          <w:i/>
          <w:lang w:val="es-ES_tradnl"/>
        </w:rPr>
      </w:pPr>
    </w:p>
    <w:p w:rsidR="00D911A3" w:rsidRDefault="00D911A3" w:rsidP="00522ED2">
      <w:pPr>
        <w:jc w:val="right"/>
        <w:rPr>
          <w:rFonts w:asciiTheme="majorHAnsi" w:hAnsiTheme="majorHAnsi"/>
          <w:i/>
          <w:lang w:val="es-ES_tradnl"/>
        </w:rPr>
      </w:pPr>
    </w:p>
    <w:p w:rsidR="00D911A3" w:rsidRDefault="00D911A3" w:rsidP="00522ED2">
      <w:pPr>
        <w:jc w:val="right"/>
        <w:rPr>
          <w:rFonts w:asciiTheme="majorHAnsi" w:hAnsiTheme="majorHAnsi"/>
          <w:i/>
          <w:lang w:val="es-ES_tradnl"/>
        </w:rPr>
      </w:pPr>
    </w:p>
    <w:p w:rsidR="00D911A3" w:rsidRDefault="00D911A3" w:rsidP="00522ED2">
      <w:pPr>
        <w:jc w:val="right"/>
        <w:rPr>
          <w:rFonts w:asciiTheme="majorHAnsi" w:hAnsiTheme="majorHAnsi"/>
          <w:i/>
          <w:lang w:val="es-ES_tradnl"/>
        </w:rPr>
      </w:pPr>
    </w:p>
    <w:p w:rsidR="00D911A3" w:rsidRDefault="00D911A3" w:rsidP="00522ED2">
      <w:pPr>
        <w:jc w:val="right"/>
        <w:rPr>
          <w:rFonts w:asciiTheme="majorHAnsi" w:hAnsiTheme="majorHAnsi"/>
          <w:i/>
          <w:lang w:val="es-ES_tradnl"/>
        </w:rPr>
      </w:pPr>
    </w:p>
    <w:p w:rsidR="00D911A3" w:rsidRDefault="00D911A3" w:rsidP="00522ED2">
      <w:pPr>
        <w:jc w:val="right"/>
        <w:rPr>
          <w:rFonts w:asciiTheme="majorHAnsi" w:hAnsiTheme="majorHAnsi"/>
          <w:i/>
          <w:lang w:val="es-ES_tradnl"/>
        </w:rPr>
      </w:pPr>
    </w:p>
    <w:p w:rsidR="00D911A3" w:rsidRDefault="00D911A3" w:rsidP="00522ED2">
      <w:pPr>
        <w:jc w:val="right"/>
        <w:rPr>
          <w:rFonts w:asciiTheme="majorHAnsi" w:hAnsiTheme="majorHAnsi"/>
          <w:i/>
          <w:lang w:val="es-ES_tradnl"/>
        </w:rPr>
      </w:pPr>
    </w:p>
    <w:p w:rsidR="00D911A3" w:rsidRDefault="00D911A3" w:rsidP="00522ED2">
      <w:pPr>
        <w:jc w:val="right"/>
        <w:rPr>
          <w:rFonts w:asciiTheme="majorHAnsi" w:hAnsiTheme="majorHAnsi"/>
          <w:i/>
          <w:lang w:val="es-ES_tradnl"/>
        </w:rPr>
      </w:pPr>
    </w:p>
    <w:p w:rsidR="00D911A3" w:rsidRDefault="00D911A3" w:rsidP="00522ED2">
      <w:pPr>
        <w:jc w:val="right"/>
        <w:rPr>
          <w:rFonts w:asciiTheme="majorHAnsi" w:hAnsiTheme="majorHAnsi"/>
          <w:i/>
          <w:lang w:val="es-ES_tradnl"/>
        </w:rPr>
      </w:pPr>
    </w:p>
    <w:p w:rsidR="00D911A3" w:rsidRDefault="00D911A3" w:rsidP="00D911A3">
      <w:pPr>
        <w:jc w:val="center"/>
        <w:rPr>
          <w:rFonts w:ascii="Tahoma" w:hAnsi="Tahoma" w:cs="Tahoma"/>
          <w:b/>
          <w:color w:val="000000" w:themeColor="text1"/>
          <w:lang w:val="es-CO"/>
        </w:rPr>
      </w:pPr>
      <w:r w:rsidRPr="004F1845">
        <w:rPr>
          <w:rFonts w:ascii="Tahoma" w:hAnsi="Tahoma" w:cs="Tahoma"/>
          <w:b/>
          <w:color w:val="000000" w:themeColor="text1"/>
          <w:lang w:val="es-CO"/>
        </w:rPr>
        <w:lastRenderedPageBreak/>
        <w:t>CONTROL DE CAMBIOS (DOCUMENTACION DEL MANUAL)</w:t>
      </w:r>
    </w:p>
    <w:p w:rsidR="00D911A3" w:rsidRDefault="00D911A3" w:rsidP="00D911A3">
      <w:pPr>
        <w:jc w:val="center"/>
        <w:rPr>
          <w:rFonts w:ascii="Tahoma" w:hAnsi="Tahoma" w:cs="Tahoma"/>
          <w:b/>
          <w:color w:val="000000" w:themeColor="text1"/>
          <w:lang w:val="es-CO"/>
        </w:rPr>
      </w:pPr>
    </w:p>
    <w:tbl>
      <w:tblPr>
        <w:tblStyle w:val="Tablaconcuadrcula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447"/>
        <w:gridCol w:w="2835"/>
        <w:gridCol w:w="1417"/>
      </w:tblGrid>
      <w:tr w:rsidR="00D911A3" w:rsidTr="00536E87">
        <w:trPr>
          <w:trHeight w:val="180"/>
          <w:jc w:val="center"/>
        </w:trPr>
        <w:tc>
          <w:tcPr>
            <w:tcW w:w="1526" w:type="dxa"/>
            <w:shd w:val="clear" w:color="auto" w:fill="D9D9D9" w:themeFill="background1" w:themeFillShade="D9"/>
          </w:tcPr>
          <w:p w:rsidR="00D911A3" w:rsidRPr="00162126" w:rsidRDefault="00D911A3" w:rsidP="00536E87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162126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ELABORADO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911A3" w:rsidRPr="00162126" w:rsidRDefault="00D911A3" w:rsidP="00536E87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162126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MODIFICADO</w:t>
            </w:r>
          </w:p>
        </w:tc>
        <w:tc>
          <w:tcPr>
            <w:tcW w:w="1447" w:type="dxa"/>
            <w:shd w:val="clear" w:color="auto" w:fill="D9D9D9" w:themeFill="background1" w:themeFillShade="D9"/>
          </w:tcPr>
          <w:p w:rsidR="00D911A3" w:rsidRPr="00162126" w:rsidRDefault="00D911A3" w:rsidP="00536E87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162126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FECHA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D911A3" w:rsidRPr="00162126" w:rsidRDefault="00D911A3" w:rsidP="00536E87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162126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DESCRIPCION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911A3" w:rsidRPr="00162126" w:rsidRDefault="00D911A3" w:rsidP="00536E87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162126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RESPONSABLE</w:t>
            </w:r>
          </w:p>
        </w:tc>
      </w:tr>
      <w:tr w:rsidR="00D911A3" w:rsidTr="00536E87">
        <w:trPr>
          <w:trHeight w:val="193"/>
          <w:jc w:val="center"/>
        </w:trPr>
        <w:tc>
          <w:tcPr>
            <w:tcW w:w="1526" w:type="dxa"/>
          </w:tcPr>
          <w:p w:rsidR="00D911A3" w:rsidRPr="00B60190" w:rsidRDefault="00D911A3" w:rsidP="00536E87">
            <w:pPr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José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Iván</w:t>
            </w:r>
            <w:proofErr w:type="spellEnd"/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Nieto</w:t>
            </w:r>
          </w:p>
        </w:tc>
        <w:tc>
          <w:tcPr>
            <w:tcW w:w="1417" w:type="dxa"/>
          </w:tcPr>
          <w:p w:rsidR="00D911A3" w:rsidRPr="00B60190" w:rsidRDefault="00D911A3" w:rsidP="00536E87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447" w:type="dxa"/>
          </w:tcPr>
          <w:p w:rsidR="00D911A3" w:rsidRPr="00B60190" w:rsidRDefault="00D911A3" w:rsidP="00536E87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Junio</w:t>
            </w:r>
            <w:proofErr w:type="spellEnd"/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2014</w:t>
            </w:r>
          </w:p>
        </w:tc>
        <w:tc>
          <w:tcPr>
            <w:tcW w:w="2835" w:type="dxa"/>
          </w:tcPr>
          <w:p w:rsidR="00D911A3" w:rsidRPr="00B60190" w:rsidRDefault="00D911A3" w:rsidP="00536E87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Documentación</w:t>
            </w:r>
            <w:proofErr w:type="spellEnd"/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inicial</w:t>
            </w:r>
            <w:proofErr w:type="spellEnd"/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D911A3" w:rsidRPr="00B60190" w:rsidRDefault="00D911A3" w:rsidP="00536E87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José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Iván</w:t>
            </w:r>
            <w:proofErr w:type="spellEnd"/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Nieto</w:t>
            </w:r>
          </w:p>
        </w:tc>
      </w:tr>
      <w:tr w:rsidR="00D911A3" w:rsidTr="00536E87">
        <w:trPr>
          <w:trHeight w:val="222"/>
          <w:jc w:val="center"/>
        </w:trPr>
        <w:tc>
          <w:tcPr>
            <w:tcW w:w="1526" w:type="dxa"/>
          </w:tcPr>
          <w:p w:rsidR="00D911A3" w:rsidRPr="00B60190" w:rsidRDefault="00D911A3" w:rsidP="00536E87">
            <w:pPr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1417" w:type="dxa"/>
          </w:tcPr>
          <w:p w:rsidR="00D911A3" w:rsidRPr="00B60190" w:rsidRDefault="00D911A3" w:rsidP="00536E87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447" w:type="dxa"/>
          </w:tcPr>
          <w:p w:rsidR="00D911A3" w:rsidRPr="00B60190" w:rsidRDefault="00D911A3" w:rsidP="00536E87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</w:tcPr>
          <w:p w:rsidR="00D911A3" w:rsidRPr="004F1845" w:rsidRDefault="00D911A3" w:rsidP="00536E87">
            <w:pPr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  <w:lang w:val="es-CO"/>
              </w:rPr>
            </w:pPr>
          </w:p>
        </w:tc>
        <w:tc>
          <w:tcPr>
            <w:tcW w:w="1417" w:type="dxa"/>
          </w:tcPr>
          <w:p w:rsidR="00D911A3" w:rsidRPr="00B60190" w:rsidRDefault="00D911A3" w:rsidP="00536E87">
            <w:pPr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D911A3" w:rsidTr="00536E87">
        <w:trPr>
          <w:trHeight w:val="236"/>
          <w:jc w:val="center"/>
        </w:trPr>
        <w:tc>
          <w:tcPr>
            <w:tcW w:w="1526" w:type="dxa"/>
          </w:tcPr>
          <w:p w:rsidR="00D911A3" w:rsidRPr="00B60190" w:rsidRDefault="00D911A3" w:rsidP="00536E87">
            <w:pPr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D911A3" w:rsidRPr="00B60190" w:rsidRDefault="00D911A3" w:rsidP="00536E87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447" w:type="dxa"/>
          </w:tcPr>
          <w:p w:rsidR="00D911A3" w:rsidRPr="00B60190" w:rsidRDefault="00D911A3" w:rsidP="00536E87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</w:tcPr>
          <w:p w:rsidR="00D911A3" w:rsidRPr="00913841" w:rsidRDefault="00D911A3" w:rsidP="00536E87">
            <w:pPr>
              <w:rPr>
                <w:rFonts w:ascii="Tahoma" w:hAnsi="Tahoma" w:cs="Tahoma"/>
                <w:color w:val="000000" w:themeColor="text1"/>
                <w:sz w:val="16"/>
                <w:szCs w:val="16"/>
                <w:lang w:val="es-CO"/>
              </w:rPr>
            </w:pPr>
          </w:p>
        </w:tc>
        <w:tc>
          <w:tcPr>
            <w:tcW w:w="1417" w:type="dxa"/>
          </w:tcPr>
          <w:p w:rsidR="00D911A3" w:rsidRPr="00B60190" w:rsidRDefault="00D911A3" w:rsidP="00536E87">
            <w:pPr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</w:tbl>
    <w:p w:rsidR="00D911A3" w:rsidRPr="00D911A3" w:rsidRDefault="00D911A3" w:rsidP="00D911A3">
      <w:pPr>
        <w:jc w:val="both"/>
        <w:rPr>
          <w:rFonts w:asciiTheme="majorHAnsi" w:hAnsiTheme="majorHAnsi"/>
          <w:lang w:val="es-ES_tradnl"/>
        </w:rPr>
      </w:pPr>
    </w:p>
    <w:p w:rsidR="00522ED2" w:rsidRPr="00DB57E4" w:rsidRDefault="00522ED2" w:rsidP="00522ED2">
      <w:pPr>
        <w:jc w:val="right"/>
        <w:rPr>
          <w:rFonts w:ascii="Calibri" w:hAnsi="Calibri"/>
          <w:b/>
          <w:sz w:val="32"/>
          <w:lang w:val="es-ES_tradnl"/>
        </w:rPr>
      </w:pPr>
    </w:p>
    <w:p w:rsidR="00522ED2" w:rsidRPr="00DB57E4" w:rsidRDefault="00522ED2" w:rsidP="00522ED2">
      <w:pPr>
        <w:jc w:val="right"/>
        <w:rPr>
          <w:rFonts w:asciiTheme="majorHAnsi" w:hAnsiTheme="majorHAnsi"/>
          <w:b/>
          <w:i/>
          <w:sz w:val="32"/>
          <w:lang w:val="es-ES_tradnl"/>
        </w:rPr>
      </w:pPr>
    </w:p>
    <w:p w:rsidR="00522ED2" w:rsidRDefault="00522ED2" w:rsidP="00522ED2">
      <w:pPr>
        <w:keepNext/>
        <w:outlineLvl w:val="0"/>
        <w:rPr>
          <w:lang w:val="es-ES_tradnl"/>
        </w:rPr>
      </w:pPr>
      <w:r w:rsidRPr="00DB57E4">
        <w:rPr>
          <w:lang w:val="es-ES_tradnl"/>
        </w:rPr>
        <w:br w:type="page"/>
      </w:r>
      <w:bookmarkStart w:id="2" w:name="_Toc222285682"/>
      <w:bookmarkStart w:id="3" w:name="_Toc224812425"/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en-US"/>
        </w:rPr>
        <w:id w:val="85653711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22ED2" w:rsidRDefault="00522ED2">
          <w:pPr>
            <w:pStyle w:val="TtulodeTDC"/>
          </w:pPr>
          <w:r>
            <w:rPr>
              <w:lang w:val="es-ES"/>
            </w:rPr>
            <w:t>Tabla de contenido</w:t>
          </w:r>
        </w:p>
        <w:p w:rsidR="00E423F0" w:rsidRDefault="00522ED2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r>
            <w:fldChar w:fldCharType="begin"/>
          </w:r>
          <w:r w:rsidRPr="00522ED2">
            <w:rPr>
              <w:lang w:val="es-CO"/>
            </w:rPr>
            <w:instrText xml:space="preserve"> TOC \o "1-3" \h \z \u </w:instrText>
          </w:r>
          <w:r>
            <w:fldChar w:fldCharType="separate"/>
          </w:r>
          <w:hyperlink w:anchor="_Toc444158961" w:history="1">
            <w:r w:rsidR="00E423F0" w:rsidRPr="000E165A">
              <w:rPr>
                <w:rStyle w:val="Hipervnculo"/>
                <w:noProof/>
                <w:lang w:val="es-ES_tradnl"/>
              </w:rPr>
              <w:t>Manuales de Usuario del SII</w:t>
            </w:r>
            <w:r w:rsidR="00E423F0">
              <w:rPr>
                <w:noProof/>
                <w:webHidden/>
              </w:rPr>
              <w:tab/>
            </w:r>
            <w:r w:rsidR="00E423F0">
              <w:rPr>
                <w:noProof/>
                <w:webHidden/>
              </w:rPr>
              <w:fldChar w:fldCharType="begin"/>
            </w:r>
            <w:r w:rsidR="00E423F0">
              <w:rPr>
                <w:noProof/>
                <w:webHidden/>
              </w:rPr>
              <w:instrText xml:space="preserve"> PAGEREF _Toc444158961 \h </w:instrText>
            </w:r>
            <w:r w:rsidR="00E423F0">
              <w:rPr>
                <w:noProof/>
                <w:webHidden/>
              </w:rPr>
            </w:r>
            <w:r w:rsidR="00E423F0">
              <w:rPr>
                <w:noProof/>
                <w:webHidden/>
              </w:rPr>
              <w:fldChar w:fldCharType="separate"/>
            </w:r>
            <w:r w:rsidR="00662C09">
              <w:rPr>
                <w:noProof/>
                <w:webHidden/>
              </w:rPr>
              <w:t>1</w:t>
            </w:r>
            <w:r w:rsidR="00E423F0">
              <w:rPr>
                <w:noProof/>
                <w:webHidden/>
              </w:rPr>
              <w:fldChar w:fldCharType="end"/>
            </w:r>
          </w:hyperlink>
        </w:p>
        <w:p w:rsidR="00E423F0" w:rsidRDefault="00D911A3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hyperlink w:anchor="_Toc444158962" w:history="1">
            <w:r w:rsidR="00E423F0" w:rsidRPr="000E165A">
              <w:rPr>
                <w:rStyle w:val="Hipervnculo"/>
                <w:noProof/>
                <w:lang w:val="es-ES_tradnl"/>
              </w:rPr>
              <w:t>1.</w:t>
            </w:r>
            <w:r w:rsidR="00E423F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="00E423F0" w:rsidRPr="000E165A">
              <w:rPr>
                <w:rStyle w:val="Hipervnculo"/>
                <w:noProof/>
                <w:lang w:val="es-ES_tradnl"/>
              </w:rPr>
              <w:t>OBJETIVOS</w:t>
            </w:r>
            <w:r w:rsidR="00E423F0">
              <w:rPr>
                <w:noProof/>
                <w:webHidden/>
              </w:rPr>
              <w:tab/>
            </w:r>
            <w:r w:rsidR="00E423F0">
              <w:rPr>
                <w:noProof/>
                <w:webHidden/>
              </w:rPr>
              <w:fldChar w:fldCharType="begin"/>
            </w:r>
            <w:r w:rsidR="00E423F0">
              <w:rPr>
                <w:noProof/>
                <w:webHidden/>
              </w:rPr>
              <w:instrText xml:space="preserve"> PAGEREF _Toc444158962 \h </w:instrText>
            </w:r>
            <w:r w:rsidR="00E423F0">
              <w:rPr>
                <w:noProof/>
                <w:webHidden/>
              </w:rPr>
            </w:r>
            <w:r w:rsidR="00E423F0">
              <w:rPr>
                <w:noProof/>
                <w:webHidden/>
              </w:rPr>
              <w:fldChar w:fldCharType="separate"/>
            </w:r>
            <w:r w:rsidR="00662C09">
              <w:rPr>
                <w:noProof/>
                <w:webHidden/>
              </w:rPr>
              <w:t>3</w:t>
            </w:r>
            <w:r w:rsidR="00E423F0">
              <w:rPr>
                <w:noProof/>
                <w:webHidden/>
              </w:rPr>
              <w:fldChar w:fldCharType="end"/>
            </w:r>
          </w:hyperlink>
        </w:p>
        <w:p w:rsidR="00E423F0" w:rsidRDefault="00D911A3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hyperlink w:anchor="_Toc444158963" w:history="1">
            <w:r w:rsidR="00E423F0" w:rsidRPr="000E165A">
              <w:rPr>
                <w:rStyle w:val="Hipervnculo"/>
                <w:noProof/>
                <w:lang w:val="es-ES_tradnl"/>
              </w:rPr>
              <w:t>2.</w:t>
            </w:r>
            <w:r w:rsidR="00E423F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="00E423F0" w:rsidRPr="000E165A">
              <w:rPr>
                <w:rStyle w:val="Hipervnculo"/>
                <w:noProof/>
                <w:lang w:val="es-ES_tradnl"/>
              </w:rPr>
              <w:t>EL PROCESO</w:t>
            </w:r>
            <w:r w:rsidR="00E423F0">
              <w:rPr>
                <w:noProof/>
                <w:webHidden/>
              </w:rPr>
              <w:tab/>
            </w:r>
            <w:r w:rsidR="00E423F0">
              <w:rPr>
                <w:noProof/>
                <w:webHidden/>
              </w:rPr>
              <w:fldChar w:fldCharType="begin"/>
            </w:r>
            <w:r w:rsidR="00E423F0">
              <w:rPr>
                <w:noProof/>
                <w:webHidden/>
              </w:rPr>
              <w:instrText xml:space="preserve"> PAGEREF _Toc444158963 \h </w:instrText>
            </w:r>
            <w:r w:rsidR="00E423F0">
              <w:rPr>
                <w:noProof/>
                <w:webHidden/>
              </w:rPr>
            </w:r>
            <w:r w:rsidR="00E423F0">
              <w:rPr>
                <w:noProof/>
                <w:webHidden/>
              </w:rPr>
              <w:fldChar w:fldCharType="separate"/>
            </w:r>
            <w:r w:rsidR="00662C09">
              <w:rPr>
                <w:noProof/>
                <w:webHidden/>
              </w:rPr>
              <w:t>3</w:t>
            </w:r>
            <w:r w:rsidR="00E423F0">
              <w:rPr>
                <w:noProof/>
                <w:webHidden/>
              </w:rPr>
              <w:fldChar w:fldCharType="end"/>
            </w:r>
          </w:hyperlink>
        </w:p>
        <w:p w:rsidR="00E423F0" w:rsidRDefault="00D911A3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hyperlink w:anchor="_Toc444158964" w:history="1">
            <w:r w:rsidR="00E423F0" w:rsidRPr="000E165A">
              <w:rPr>
                <w:rStyle w:val="Hipervnculo"/>
                <w:noProof/>
                <w:lang w:val="es-ES_tradnl"/>
              </w:rPr>
              <w:t>3.</w:t>
            </w:r>
            <w:r w:rsidR="00E423F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="00E423F0" w:rsidRPr="000E165A">
              <w:rPr>
                <w:rStyle w:val="Hipervnculo"/>
                <w:noProof/>
                <w:lang w:val="es-ES_tradnl"/>
              </w:rPr>
              <w:t>PRECONCICIONES</w:t>
            </w:r>
            <w:r w:rsidR="00E423F0">
              <w:rPr>
                <w:noProof/>
                <w:webHidden/>
              </w:rPr>
              <w:tab/>
            </w:r>
            <w:r w:rsidR="00E423F0">
              <w:rPr>
                <w:noProof/>
                <w:webHidden/>
              </w:rPr>
              <w:fldChar w:fldCharType="begin"/>
            </w:r>
            <w:r w:rsidR="00E423F0">
              <w:rPr>
                <w:noProof/>
                <w:webHidden/>
              </w:rPr>
              <w:instrText xml:space="preserve"> PAGEREF _Toc444158964 \h </w:instrText>
            </w:r>
            <w:r w:rsidR="00E423F0">
              <w:rPr>
                <w:noProof/>
                <w:webHidden/>
              </w:rPr>
            </w:r>
            <w:r w:rsidR="00E423F0">
              <w:rPr>
                <w:noProof/>
                <w:webHidden/>
              </w:rPr>
              <w:fldChar w:fldCharType="separate"/>
            </w:r>
            <w:r w:rsidR="00662C09">
              <w:rPr>
                <w:noProof/>
                <w:webHidden/>
              </w:rPr>
              <w:t>3</w:t>
            </w:r>
            <w:r w:rsidR="00E423F0">
              <w:rPr>
                <w:noProof/>
                <w:webHidden/>
              </w:rPr>
              <w:fldChar w:fldCharType="end"/>
            </w:r>
          </w:hyperlink>
        </w:p>
        <w:p w:rsidR="00E423F0" w:rsidRDefault="00D911A3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hyperlink w:anchor="_Toc444158965" w:history="1">
            <w:r w:rsidR="00E423F0" w:rsidRPr="000E165A">
              <w:rPr>
                <w:rStyle w:val="Hipervnculo"/>
                <w:noProof/>
                <w:lang w:val="es-ES_tradnl"/>
              </w:rPr>
              <w:t>4.</w:t>
            </w:r>
            <w:r w:rsidR="00E423F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="00E423F0" w:rsidRPr="000E165A">
              <w:rPr>
                <w:rStyle w:val="Hipervnculo"/>
                <w:noProof/>
                <w:lang w:val="es-ES_tradnl"/>
              </w:rPr>
              <w:t>IMPORTAR PAGOS EN BANCOS.</w:t>
            </w:r>
            <w:r w:rsidR="00E423F0">
              <w:rPr>
                <w:noProof/>
                <w:webHidden/>
              </w:rPr>
              <w:tab/>
            </w:r>
            <w:r w:rsidR="00E423F0">
              <w:rPr>
                <w:noProof/>
                <w:webHidden/>
              </w:rPr>
              <w:fldChar w:fldCharType="begin"/>
            </w:r>
            <w:r w:rsidR="00E423F0">
              <w:rPr>
                <w:noProof/>
                <w:webHidden/>
              </w:rPr>
              <w:instrText xml:space="preserve"> PAGEREF _Toc444158965 \h </w:instrText>
            </w:r>
            <w:r w:rsidR="00E423F0">
              <w:rPr>
                <w:noProof/>
                <w:webHidden/>
              </w:rPr>
            </w:r>
            <w:r w:rsidR="00E423F0">
              <w:rPr>
                <w:noProof/>
                <w:webHidden/>
              </w:rPr>
              <w:fldChar w:fldCharType="separate"/>
            </w:r>
            <w:r w:rsidR="00662C09">
              <w:rPr>
                <w:noProof/>
                <w:webHidden/>
              </w:rPr>
              <w:t>4</w:t>
            </w:r>
            <w:r w:rsidR="00E423F0">
              <w:rPr>
                <w:noProof/>
                <w:webHidden/>
              </w:rPr>
              <w:fldChar w:fldCharType="end"/>
            </w:r>
          </w:hyperlink>
        </w:p>
        <w:p w:rsidR="00522ED2" w:rsidRDefault="00522ED2" w:rsidP="00522ED2">
          <w:pPr>
            <w:rPr>
              <w:b/>
              <w:bCs/>
              <w:lang w:val="es-ES"/>
            </w:rPr>
          </w:pPr>
          <w:r>
            <w:rPr>
              <w:b/>
              <w:bCs/>
              <w:lang w:val="es-ES"/>
            </w:rPr>
            <w:fldChar w:fldCharType="end"/>
          </w:r>
        </w:p>
        <w:p w:rsidR="00522ED2" w:rsidRDefault="00D911A3" w:rsidP="00522ED2">
          <w:pPr>
            <w:rPr>
              <w:lang w:val="es-CO"/>
            </w:rPr>
          </w:pPr>
        </w:p>
      </w:sdtContent>
    </w:sdt>
    <w:p w:rsidR="00522ED2" w:rsidRDefault="00522ED2" w:rsidP="00522ED2">
      <w:pPr>
        <w:rPr>
          <w:lang w:val="es-ES_tradnl"/>
        </w:rPr>
      </w:pPr>
    </w:p>
    <w:p w:rsidR="00522ED2" w:rsidRDefault="00522ED2" w:rsidP="00522ED2">
      <w:pPr>
        <w:rPr>
          <w:lang w:val="es-ES_tradnl"/>
        </w:rPr>
      </w:pPr>
    </w:p>
    <w:p w:rsidR="00522ED2" w:rsidRDefault="00522ED2" w:rsidP="00522ED2">
      <w:pPr>
        <w:rPr>
          <w:lang w:val="es-ES_tradnl"/>
        </w:rPr>
      </w:pPr>
    </w:p>
    <w:p w:rsidR="00522ED2" w:rsidRDefault="00522ED2" w:rsidP="00522ED2">
      <w:pPr>
        <w:rPr>
          <w:lang w:val="es-ES_tradnl"/>
        </w:rPr>
      </w:pPr>
    </w:p>
    <w:p w:rsidR="00522ED2" w:rsidRDefault="00522ED2" w:rsidP="00522ED2">
      <w:pPr>
        <w:rPr>
          <w:lang w:val="es-ES_tradnl"/>
        </w:rPr>
      </w:pPr>
    </w:p>
    <w:p w:rsidR="00522ED2" w:rsidRDefault="00522ED2" w:rsidP="00522ED2">
      <w:pPr>
        <w:rPr>
          <w:lang w:val="es-ES_tradnl"/>
        </w:rPr>
      </w:pPr>
    </w:p>
    <w:p w:rsidR="00522ED2" w:rsidRDefault="00522ED2" w:rsidP="00522ED2">
      <w:pPr>
        <w:rPr>
          <w:lang w:val="es-ES_tradnl"/>
        </w:rPr>
      </w:pPr>
    </w:p>
    <w:p w:rsidR="00522ED2" w:rsidRDefault="00522ED2" w:rsidP="00522ED2">
      <w:pPr>
        <w:rPr>
          <w:lang w:val="es-ES_tradnl"/>
        </w:rPr>
      </w:pPr>
    </w:p>
    <w:p w:rsidR="00522ED2" w:rsidRDefault="00522ED2" w:rsidP="00522ED2">
      <w:pPr>
        <w:rPr>
          <w:lang w:val="es-ES_tradnl"/>
        </w:rPr>
      </w:pPr>
    </w:p>
    <w:p w:rsidR="00522ED2" w:rsidRDefault="00522ED2" w:rsidP="00522ED2">
      <w:pPr>
        <w:rPr>
          <w:lang w:val="es-ES_tradnl"/>
        </w:rPr>
      </w:pPr>
    </w:p>
    <w:p w:rsidR="00522ED2" w:rsidRDefault="00522ED2" w:rsidP="00522ED2">
      <w:pPr>
        <w:rPr>
          <w:lang w:val="es-ES_tradnl"/>
        </w:rPr>
      </w:pPr>
    </w:p>
    <w:p w:rsidR="00522ED2" w:rsidRDefault="00522ED2" w:rsidP="00522ED2">
      <w:pPr>
        <w:rPr>
          <w:lang w:val="es-ES_tradnl"/>
        </w:rPr>
      </w:pPr>
    </w:p>
    <w:p w:rsidR="00522ED2" w:rsidRDefault="00522ED2" w:rsidP="00522ED2">
      <w:pPr>
        <w:rPr>
          <w:lang w:val="es-ES_tradnl"/>
        </w:rPr>
      </w:pPr>
    </w:p>
    <w:p w:rsidR="00522ED2" w:rsidRDefault="00522ED2" w:rsidP="00522ED2">
      <w:pPr>
        <w:rPr>
          <w:lang w:val="es-ES_tradnl"/>
        </w:rPr>
      </w:pPr>
    </w:p>
    <w:p w:rsidR="00522ED2" w:rsidRDefault="00522ED2" w:rsidP="00522ED2">
      <w:pPr>
        <w:rPr>
          <w:lang w:val="es-ES_tradnl"/>
        </w:rPr>
      </w:pPr>
    </w:p>
    <w:p w:rsidR="00522ED2" w:rsidRDefault="00522ED2" w:rsidP="00522ED2">
      <w:pPr>
        <w:rPr>
          <w:lang w:val="es-ES_tradnl"/>
        </w:rPr>
      </w:pPr>
    </w:p>
    <w:p w:rsidR="00522ED2" w:rsidRDefault="00522ED2" w:rsidP="00522ED2">
      <w:pPr>
        <w:rPr>
          <w:lang w:val="es-ES_tradnl"/>
        </w:rPr>
      </w:pPr>
    </w:p>
    <w:p w:rsidR="00522ED2" w:rsidRDefault="00522ED2" w:rsidP="00522ED2">
      <w:pPr>
        <w:rPr>
          <w:lang w:val="es-ES_tradnl"/>
        </w:rPr>
      </w:pPr>
    </w:p>
    <w:p w:rsidR="00522ED2" w:rsidRDefault="00522ED2" w:rsidP="00522ED2">
      <w:pPr>
        <w:rPr>
          <w:lang w:val="es-ES_tradnl"/>
        </w:rPr>
      </w:pPr>
    </w:p>
    <w:p w:rsidR="00522ED2" w:rsidRDefault="00522ED2" w:rsidP="00522ED2">
      <w:pPr>
        <w:rPr>
          <w:lang w:val="es-ES_tradnl"/>
        </w:rPr>
      </w:pPr>
    </w:p>
    <w:p w:rsidR="00522ED2" w:rsidRDefault="00522ED2" w:rsidP="00522ED2">
      <w:pPr>
        <w:rPr>
          <w:lang w:val="es-ES_tradnl"/>
        </w:rPr>
      </w:pPr>
    </w:p>
    <w:p w:rsidR="00522ED2" w:rsidRDefault="00522ED2" w:rsidP="00522ED2">
      <w:pPr>
        <w:rPr>
          <w:lang w:val="es-ES_tradnl"/>
        </w:rPr>
      </w:pPr>
    </w:p>
    <w:p w:rsidR="00522ED2" w:rsidRDefault="00522ED2" w:rsidP="00522ED2">
      <w:pPr>
        <w:rPr>
          <w:lang w:val="es-ES_tradnl"/>
        </w:rPr>
      </w:pPr>
    </w:p>
    <w:p w:rsidR="00522ED2" w:rsidRDefault="00522ED2" w:rsidP="00522ED2">
      <w:pPr>
        <w:rPr>
          <w:lang w:val="es-ES_tradnl"/>
        </w:rPr>
      </w:pPr>
    </w:p>
    <w:p w:rsidR="00522ED2" w:rsidRDefault="00522ED2" w:rsidP="00522ED2">
      <w:pPr>
        <w:rPr>
          <w:lang w:val="es-ES_tradnl"/>
        </w:rPr>
      </w:pPr>
    </w:p>
    <w:p w:rsidR="00522ED2" w:rsidRDefault="00522ED2" w:rsidP="00522ED2">
      <w:pPr>
        <w:rPr>
          <w:lang w:val="es-ES_tradnl"/>
        </w:rPr>
      </w:pPr>
    </w:p>
    <w:p w:rsidR="00522ED2" w:rsidRDefault="00522ED2" w:rsidP="00522ED2">
      <w:pPr>
        <w:rPr>
          <w:lang w:val="es-ES_tradnl"/>
        </w:rPr>
      </w:pPr>
    </w:p>
    <w:p w:rsidR="00522ED2" w:rsidRDefault="00522ED2" w:rsidP="00522ED2">
      <w:pPr>
        <w:rPr>
          <w:lang w:val="es-ES_tradnl"/>
        </w:rPr>
      </w:pPr>
    </w:p>
    <w:p w:rsidR="00522ED2" w:rsidRDefault="00522ED2" w:rsidP="00522ED2">
      <w:pPr>
        <w:rPr>
          <w:lang w:val="es-ES_tradnl"/>
        </w:rPr>
      </w:pPr>
    </w:p>
    <w:p w:rsidR="00522ED2" w:rsidRDefault="00522ED2" w:rsidP="00522ED2">
      <w:pPr>
        <w:rPr>
          <w:lang w:val="es-ES_tradnl"/>
        </w:rPr>
      </w:pPr>
    </w:p>
    <w:p w:rsidR="00522ED2" w:rsidRDefault="00522ED2" w:rsidP="00522ED2">
      <w:pPr>
        <w:rPr>
          <w:lang w:val="es-ES_tradnl"/>
        </w:rPr>
      </w:pPr>
    </w:p>
    <w:p w:rsidR="00522ED2" w:rsidRDefault="00522ED2" w:rsidP="00522ED2">
      <w:pPr>
        <w:rPr>
          <w:lang w:val="es-ES_tradnl"/>
        </w:rPr>
      </w:pPr>
    </w:p>
    <w:p w:rsidR="00522ED2" w:rsidRDefault="00522ED2" w:rsidP="00522ED2">
      <w:pPr>
        <w:rPr>
          <w:lang w:val="es-ES_tradnl"/>
        </w:rPr>
      </w:pPr>
    </w:p>
    <w:p w:rsidR="00522ED2" w:rsidRDefault="00522ED2" w:rsidP="00522ED2">
      <w:pPr>
        <w:rPr>
          <w:lang w:val="es-ES_tradnl"/>
        </w:rPr>
      </w:pPr>
    </w:p>
    <w:p w:rsidR="00522ED2" w:rsidRDefault="00522ED2" w:rsidP="00522ED2">
      <w:pPr>
        <w:rPr>
          <w:lang w:val="es-ES_tradnl"/>
        </w:rPr>
      </w:pPr>
    </w:p>
    <w:p w:rsidR="00522ED2" w:rsidRDefault="00522ED2" w:rsidP="00522ED2">
      <w:pPr>
        <w:rPr>
          <w:lang w:val="es-ES_tradnl"/>
        </w:rPr>
      </w:pPr>
    </w:p>
    <w:p w:rsidR="00522ED2" w:rsidRDefault="00522ED2" w:rsidP="00522ED2">
      <w:pPr>
        <w:rPr>
          <w:lang w:val="es-ES_tradnl"/>
        </w:rPr>
      </w:pPr>
    </w:p>
    <w:p w:rsidR="00522ED2" w:rsidRDefault="00522ED2" w:rsidP="00522ED2">
      <w:pPr>
        <w:rPr>
          <w:lang w:val="es-ES_tradnl"/>
        </w:rPr>
      </w:pPr>
    </w:p>
    <w:p w:rsidR="00522ED2" w:rsidRDefault="00522ED2" w:rsidP="00522ED2">
      <w:pPr>
        <w:rPr>
          <w:lang w:val="es-ES_tradnl"/>
        </w:rPr>
      </w:pPr>
    </w:p>
    <w:p w:rsidR="00522ED2" w:rsidRDefault="00522ED2" w:rsidP="00522ED2">
      <w:pPr>
        <w:rPr>
          <w:lang w:val="es-ES_tradnl"/>
        </w:rPr>
      </w:pPr>
    </w:p>
    <w:p w:rsidR="00522ED2" w:rsidRDefault="00522ED2" w:rsidP="00522ED2">
      <w:pPr>
        <w:rPr>
          <w:lang w:val="es-ES_tradnl"/>
        </w:rPr>
      </w:pPr>
    </w:p>
    <w:p w:rsidR="00522ED2" w:rsidRDefault="00522ED2" w:rsidP="00522ED2">
      <w:pPr>
        <w:rPr>
          <w:lang w:val="es-ES_tradnl"/>
        </w:rPr>
      </w:pPr>
    </w:p>
    <w:p w:rsidR="00522ED2" w:rsidRDefault="00522ED2" w:rsidP="00E423F0">
      <w:pPr>
        <w:pStyle w:val="Ttulo2"/>
        <w:numPr>
          <w:ilvl w:val="0"/>
          <w:numId w:val="3"/>
        </w:numPr>
        <w:ind w:left="284"/>
        <w:jc w:val="both"/>
        <w:rPr>
          <w:lang w:val="es-ES_tradnl"/>
        </w:rPr>
      </w:pPr>
      <w:bookmarkStart w:id="4" w:name="_Toc444158962"/>
      <w:r>
        <w:rPr>
          <w:lang w:val="es-ES_tradnl"/>
        </w:rPr>
        <w:t>OBJETIVOS</w:t>
      </w:r>
      <w:bookmarkEnd w:id="4"/>
    </w:p>
    <w:p w:rsidR="00522ED2" w:rsidRDefault="00522ED2" w:rsidP="00E423F0">
      <w:pPr>
        <w:jc w:val="both"/>
        <w:rPr>
          <w:lang w:val="es-ES_tradnl"/>
        </w:rPr>
      </w:pPr>
    </w:p>
    <w:p w:rsidR="00522ED2" w:rsidRDefault="00522ED2" w:rsidP="00E423F0">
      <w:pPr>
        <w:jc w:val="both"/>
        <w:rPr>
          <w:rFonts w:ascii="Calibri" w:hAnsi="Calibri"/>
          <w:sz w:val="20"/>
          <w:lang w:val="es-ES_tradnl"/>
        </w:rPr>
      </w:pPr>
      <w:r w:rsidRPr="00DB57E4">
        <w:rPr>
          <w:rFonts w:ascii="Calibri" w:hAnsi="Calibri"/>
          <w:sz w:val="20"/>
          <w:lang w:val="es-ES_tradnl"/>
        </w:rPr>
        <w:t xml:space="preserve">Explicar el proceso de importación de pagos realizados en  bancos a través de archivos planos, específicamente en formato </w:t>
      </w:r>
      <w:proofErr w:type="spellStart"/>
      <w:r w:rsidRPr="00DB57E4">
        <w:rPr>
          <w:rFonts w:ascii="Calibri" w:hAnsi="Calibri"/>
          <w:sz w:val="20"/>
          <w:lang w:val="es-ES_tradnl"/>
        </w:rPr>
        <w:t>Asobancaria</w:t>
      </w:r>
      <w:proofErr w:type="spellEnd"/>
      <w:r w:rsidRPr="00DB57E4">
        <w:rPr>
          <w:rFonts w:ascii="Calibri" w:hAnsi="Calibri"/>
          <w:sz w:val="20"/>
          <w:lang w:val="es-ES_tradnl"/>
        </w:rPr>
        <w:t xml:space="preserve"> 2001.</w:t>
      </w:r>
    </w:p>
    <w:p w:rsidR="00522ED2" w:rsidRDefault="00522ED2" w:rsidP="00522ED2">
      <w:pPr>
        <w:rPr>
          <w:rFonts w:ascii="Calibri" w:hAnsi="Calibri"/>
          <w:sz w:val="20"/>
          <w:lang w:val="es-ES_tradnl"/>
        </w:rPr>
      </w:pPr>
    </w:p>
    <w:p w:rsidR="00522ED2" w:rsidRDefault="00522ED2" w:rsidP="00E423F0">
      <w:pPr>
        <w:pStyle w:val="Ttulo2"/>
        <w:numPr>
          <w:ilvl w:val="0"/>
          <w:numId w:val="3"/>
        </w:numPr>
        <w:ind w:left="284"/>
        <w:rPr>
          <w:lang w:val="es-ES_tradnl"/>
        </w:rPr>
      </w:pPr>
      <w:bookmarkStart w:id="5" w:name="_Toc444158963"/>
      <w:r>
        <w:rPr>
          <w:lang w:val="es-ES_tradnl"/>
        </w:rPr>
        <w:t>EL PROCESO</w:t>
      </w:r>
      <w:bookmarkEnd w:id="5"/>
    </w:p>
    <w:p w:rsidR="00522ED2" w:rsidRPr="00522ED2" w:rsidRDefault="00522ED2" w:rsidP="00522ED2">
      <w:pPr>
        <w:rPr>
          <w:lang w:val="es-ES_tradnl"/>
        </w:rPr>
      </w:pPr>
    </w:p>
    <w:p w:rsidR="00522ED2" w:rsidRDefault="00522ED2" w:rsidP="00522ED2">
      <w:pPr>
        <w:jc w:val="center"/>
        <w:rPr>
          <w:lang w:val="es-ES_tradnl"/>
        </w:rPr>
      </w:pPr>
      <w:r w:rsidRPr="00DB57E4">
        <w:rPr>
          <w:noProof/>
          <w:lang w:val="es-CO" w:eastAsia="es-CO"/>
        </w:rPr>
        <w:drawing>
          <wp:inline distT="0" distB="0" distL="0" distR="0" wp14:anchorId="3C65AA84" wp14:editId="234B5FE6">
            <wp:extent cx="5612130" cy="419798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Captura de pantalla 2016-02-23 a las 10.21.40 a.m.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9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ED2" w:rsidRDefault="00522ED2" w:rsidP="00522ED2">
      <w:pPr>
        <w:jc w:val="center"/>
        <w:rPr>
          <w:lang w:val="es-ES_tradnl"/>
        </w:rPr>
      </w:pPr>
    </w:p>
    <w:p w:rsidR="00522ED2" w:rsidRDefault="00522ED2" w:rsidP="00E423F0">
      <w:pPr>
        <w:pStyle w:val="Ttulo2"/>
        <w:numPr>
          <w:ilvl w:val="0"/>
          <w:numId w:val="3"/>
        </w:numPr>
        <w:ind w:left="284"/>
        <w:rPr>
          <w:lang w:val="es-ES_tradnl"/>
        </w:rPr>
      </w:pPr>
      <w:bookmarkStart w:id="6" w:name="_Toc444158964"/>
      <w:r>
        <w:rPr>
          <w:lang w:val="es-ES_tradnl"/>
        </w:rPr>
        <w:t>PRECONCICIONES</w:t>
      </w:r>
      <w:bookmarkEnd w:id="6"/>
    </w:p>
    <w:p w:rsidR="00522ED2" w:rsidRDefault="00522ED2" w:rsidP="00522ED2">
      <w:pPr>
        <w:rPr>
          <w:lang w:val="es-ES_tradnl"/>
        </w:rPr>
      </w:pPr>
    </w:p>
    <w:p w:rsidR="00522ED2" w:rsidRPr="00DB57E4" w:rsidRDefault="00522ED2" w:rsidP="00522ED2">
      <w:pPr>
        <w:jc w:val="both"/>
        <w:rPr>
          <w:rFonts w:ascii="Calibri" w:hAnsi="Calibri"/>
          <w:sz w:val="20"/>
          <w:lang w:val="es-ES_tradnl"/>
        </w:rPr>
      </w:pPr>
      <w:r w:rsidRPr="00DB57E4">
        <w:rPr>
          <w:rFonts w:ascii="Calibri" w:hAnsi="Calibri"/>
          <w:sz w:val="20"/>
          <w:lang w:val="es-ES_tradnl"/>
        </w:rPr>
        <w:t>Las precondiciones para</w:t>
      </w:r>
      <w:r w:rsidR="00E3342D">
        <w:rPr>
          <w:rFonts w:ascii="Calibri" w:hAnsi="Calibri"/>
          <w:sz w:val="20"/>
          <w:lang w:val="es-ES_tradnl"/>
        </w:rPr>
        <w:t xml:space="preserve"> importación son las siguientes:</w:t>
      </w:r>
    </w:p>
    <w:p w:rsidR="00522ED2" w:rsidRPr="00DB57E4" w:rsidRDefault="00522ED2" w:rsidP="00522ED2">
      <w:pPr>
        <w:jc w:val="both"/>
        <w:rPr>
          <w:rFonts w:ascii="Calibri" w:hAnsi="Calibri"/>
          <w:sz w:val="20"/>
          <w:lang w:val="es-ES_tradnl"/>
        </w:rPr>
      </w:pPr>
    </w:p>
    <w:p w:rsidR="00522ED2" w:rsidRPr="00522ED2" w:rsidRDefault="00522ED2" w:rsidP="00522ED2">
      <w:pPr>
        <w:pStyle w:val="Prrafodelista"/>
        <w:numPr>
          <w:ilvl w:val="1"/>
          <w:numId w:val="3"/>
        </w:numPr>
        <w:jc w:val="both"/>
        <w:rPr>
          <w:rFonts w:ascii="Calibri" w:hAnsi="Calibri"/>
          <w:sz w:val="20"/>
        </w:rPr>
      </w:pPr>
      <w:r w:rsidRPr="00522ED2">
        <w:rPr>
          <w:rFonts w:ascii="Calibri" w:hAnsi="Calibri"/>
          <w:sz w:val="20"/>
          <w:lang w:val="es-CO"/>
        </w:rPr>
        <w:t xml:space="preserve">Dependiendo de los bancos autorizados, es necesario crear en el SIREP dos operadores para cada banco, </w:t>
      </w:r>
      <w:r w:rsidRPr="00522ED2">
        <w:rPr>
          <w:rFonts w:ascii="Calibri" w:hAnsi="Calibri"/>
          <w:b/>
          <w:sz w:val="20"/>
          <w:u w:val="single"/>
          <w:lang w:val="es-CO"/>
        </w:rPr>
        <w:t>DEBEN</w:t>
      </w:r>
      <w:r w:rsidRPr="00522ED2">
        <w:rPr>
          <w:rFonts w:ascii="Calibri" w:hAnsi="Calibri"/>
          <w:sz w:val="20"/>
          <w:lang w:val="es-CO"/>
        </w:rPr>
        <w:t xml:space="preserve"> utilizarse los siguientes códigos. </w:t>
      </w:r>
      <w:r w:rsidRPr="00522ED2">
        <w:rPr>
          <w:rFonts w:ascii="Calibri" w:hAnsi="Calibri"/>
          <w:sz w:val="20"/>
        </w:rPr>
        <w:t>Igualmente es necesario crear para cada uno de ellos un operador en SII. A continuación indicamos los códigos que deben ser creados, en SIREP, en SII y el nombre. Donde XX es el código de la Cámara de Comercio.</w:t>
      </w:r>
    </w:p>
    <w:p w:rsidR="00522ED2" w:rsidRPr="00DB57E4" w:rsidRDefault="00522ED2" w:rsidP="00522ED2">
      <w:pPr>
        <w:pStyle w:val="Prrafodelista"/>
        <w:ind w:left="426"/>
        <w:jc w:val="both"/>
        <w:rPr>
          <w:rFonts w:ascii="Calibri" w:hAnsi="Calibri"/>
          <w:sz w:val="20"/>
        </w:rPr>
      </w:pPr>
    </w:p>
    <w:p w:rsidR="00522ED2" w:rsidRPr="00DB57E4" w:rsidRDefault="00522ED2" w:rsidP="00522ED2">
      <w:pPr>
        <w:pStyle w:val="Prrafodelista"/>
        <w:ind w:left="426" w:firstLine="282"/>
        <w:jc w:val="both"/>
        <w:rPr>
          <w:rFonts w:ascii="Calibri" w:hAnsi="Calibri"/>
          <w:sz w:val="20"/>
        </w:rPr>
      </w:pPr>
      <w:proofErr w:type="spellStart"/>
      <w:r w:rsidRPr="00DB57E4">
        <w:rPr>
          <w:rFonts w:ascii="Calibri" w:hAnsi="Calibri"/>
          <w:sz w:val="20"/>
        </w:rPr>
        <w:t>OpSirep</w:t>
      </w:r>
      <w:proofErr w:type="spellEnd"/>
      <w:r w:rsidRPr="00DB57E4">
        <w:rPr>
          <w:rFonts w:ascii="Calibri" w:hAnsi="Calibri"/>
          <w:sz w:val="20"/>
        </w:rPr>
        <w:tab/>
      </w:r>
      <w:r w:rsidRPr="00DB57E4">
        <w:rPr>
          <w:rFonts w:ascii="Calibri" w:hAnsi="Calibri"/>
          <w:sz w:val="20"/>
        </w:rPr>
        <w:tab/>
      </w:r>
      <w:proofErr w:type="spellStart"/>
      <w:r w:rsidRPr="00DB57E4">
        <w:rPr>
          <w:rFonts w:ascii="Calibri" w:hAnsi="Calibri"/>
          <w:sz w:val="20"/>
        </w:rPr>
        <w:t>OpSII</w:t>
      </w:r>
      <w:proofErr w:type="spellEnd"/>
      <w:r w:rsidRPr="00DB57E4">
        <w:rPr>
          <w:rFonts w:ascii="Calibri" w:hAnsi="Calibri"/>
          <w:sz w:val="20"/>
        </w:rPr>
        <w:tab/>
      </w:r>
      <w:r w:rsidRPr="00DB57E4">
        <w:rPr>
          <w:rFonts w:ascii="Calibri" w:hAnsi="Calibri"/>
          <w:sz w:val="20"/>
        </w:rPr>
        <w:tab/>
        <w:t>Nombre</w:t>
      </w:r>
    </w:p>
    <w:p w:rsidR="00522ED2" w:rsidRPr="00DB57E4" w:rsidRDefault="00522ED2" w:rsidP="00522ED2">
      <w:pPr>
        <w:pStyle w:val="Prrafodelista"/>
        <w:ind w:left="426"/>
        <w:jc w:val="both"/>
        <w:rPr>
          <w:rFonts w:ascii="Calibri" w:hAnsi="Calibri"/>
          <w:sz w:val="20"/>
        </w:rPr>
      </w:pPr>
    </w:p>
    <w:p w:rsidR="00522ED2" w:rsidRPr="00DB57E4" w:rsidRDefault="00522ED2" w:rsidP="00522ED2">
      <w:pPr>
        <w:ind w:firstLine="708"/>
        <w:jc w:val="both"/>
        <w:rPr>
          <w:rFonts w:ascii="Calibri" w:hAnsi="Calibri"/>
          <w:sz w:val="20"/>
          <w:lang w:val="es-ES_tradnl"/>
        </w:rPr>
      </w:pPr>
      <w:r w:rsidRPr="00DB57E4">
        <w:rPr>
          <w:rFonts w:ascii="Calibri" w:hAnsi="Calibri"/>
          <w:sz w:val="20"/>
          <w:lang w:val="es-ES_tradnl"/>
        </w:rPr>
        <w:t>APT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>XXAPT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>Apostar principal</w:t>
      </w:r>
    </w:p>
    <w:p w:rsidR="00522ED2" w:rsidRPr="00DB57E4" w:rsidRDefault="00522ED2" w:rsidP="00522ED2">
      <w:pPr>
        <w:ind w:firstLine="708"/>
        <w:jc w:val="both"/>
        <w:rPr>
          <w:rFonts w:ascii="Calibri" w:hAnsi="Calibri"/>
          <w:sz w:val="20"/>
          <w:lang w:val="es-ES_tradnl"/>
        </w:rPr>
      </w:pPr>
      <w:r w:rsidRPr="00DB57E4">
        <w:rPr>
          <w:rFonts w:ascii="Calibri" w:hAnsi="Calibri"/>
          <w:sz w:val="20"/>
          <w:lang w:val="es-ES_tradnl"/>
        </w:rPr>
        <w:t>AP1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>XXAP1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>Apostar secundario</w:t>
      </w:r>
    </w:p>
    <w:p w:rsidR="00522ED2" w:rsidRPr="00DB57E4" w:rsidRDefault="00522ED2" w:rsidP="00522ED2">
      <w:pPr>
        <w:ind w:firstLine="708"/>
        <w:jc w:val="both"/>
        <w:rPr>
          <w:rFonts w:ascii="Calibri" w:hAnsi="Calibri"/>
          <w:sz w:val="20"/>
          <w:lang w:val="es-ES_tradnl"/>
        </w:rPr>
      </w:pPr>
      <w:r w:rsidRPr="00DB57E4">
        <w:rPr>
          <w:rFonts w:ascii="Calibri" w:hAnsi="Calibri"/>
          <w:sz w:val="20"/>
          <w:lang w:val="es-ES_tradnl"/>
        </w:rPr>
        <w:t>ATH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 xml:space="preserve">XXATH 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>ATH principal</w:t>
      </w:r>
    </w:p>
    <w:p w:rsidR="00522ED2" w:rsidRPr="00DB57E4" w:rsidRDefault="00522ED2" w:rsidP="00522ED2">
      <w:pPr>
        <w:ind w:firstLine="708"/>
        <w:jc w:val="both"/>
        <w:rPr>
          <w:rFonts w:ascii="Calibri" w:hAnsi="Calibri"/>
          <w:sz w:val="20"/>
          <w:lang w:val="es-ES_tradnl"/>
        </w:rPr>
      </w:pPr>
      <w:r w:rsidRPr="00DB57E4">
        <w:rPr>
          <w:rFonts w:ascii="Calibri" w:hAnsi="Calibri"/>
          <w:sz w:val="20"/>
          <w:lang w:val="es-ES_tradnl"/>
        </w:rPr>
        <w:t>AT1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>XXAT1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>ATH secundario</w:t>
      </w:r>
    </w:p>
    <w:p w:rsidR="00522ED2" w:rsidRPr="00DB57E4" w:rsidRDefault="00522ED2" w:rsidP="00522ED2">
      <w:pPr>
        <w:ind w:firstLine="708"/>
        <w:jc w:val="both"/>
        <w:rPr>
          <w:rFonts w:ascii="Calibri" w:hAnsi="Calibri"/>
          <w:sz w:val="20"/>
          <w:lang w:val="es-ES_tradnl"/>
        </w:rPr>
      </w:pPr>
      <w:r w:rsidRPr="00DB57E4">
        <w:rPr>
          <w:rFonts w:ascii="Calibri" w:hAnsi="Calibri"/>
          <w:sz w:val="20"/>
          <w:lang w:val="es-ES_tradnl"/>
        </w:rPr>
        <w:t xml:space="preserve">BBV: 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>XXBBVA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>BBVA principal</w:t>
      </w:r>
    </w:p>
    <w:p w:rsidR="00522ED2" w:rsidRPr="00DB57E4" w:rsidRDefault="00522ED2" w:rsidP="00522ED2">
      <w:pPr>
        <w:ind w:firstLine="708"/>
        <w:jc w:val="both"/>
        <w:rPr>
          <w:rFonts w:ascii="Calibri" w:hAnsi="Calibri"/>
          <w:sz w:val="20"/>
          <w:lang w:val="es-ES_tradnl"/>
        </w:rPr>
      </w:pPr>
      <w:r w:rsidRPr="00DB57E4">
        <w:rPr>
          <w:rFonts w:ascii="Calibri" w:hAnsi="Calibri"/>
          <w:sz w:val="20"/>
          <w:lang w:val="es-ES_tradnl"/>
        </w:rPr>
        <w:t xml:space="preserve">BB1: 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>XXBB1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>BBVA secundario</w:t>
      </w:r>
    </w:p>
    <w:p w:rsidR="00522ED2" w:rsidRPr="00DB57E4" w:rsidRDefault="00522ED2" w:rsidP="00522ED2">
      <w:pPr>
        <w:ind w:firstLine="708"/>
        <w:jc w:val="both"/>
        <w:rPr>
          <w:rFonts w:ascii="Calibri" w:hAnsi="Calibri"/>
          <w:sz w:val="20"/>
          <w:lang w:val="es-ES_tradnl"/>
        </w:rPr>
      </w:pPr>
      <w:r w:rsidRPr="00DB57E4">
        <w:rPr>
          <w:rFonts w:ascii="Calibri" w:hAnsi="Calibri"/>
          <w:sz w:val="20"/>
          <w:lang w:val="es-ES_tradnl"/>
        </w:rPr>
        <w:t xml:space="preserve">BOC: 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>XXBOC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>Occidente principal</w:t>
      </w:r>
    </w:p>
    <w:p w:rsidR="00522ED2" w:rsidRPr="00DB57E4" w:rsidRDefault="00522ED2" w:rsidP="00522ED2">
      <w:pPr>
        <w:ind w:firstLine="708"/>
        <w:jc w:val="both"/>
        <w:rPr>
          <w:rFonts w:ascii="Calibri" w:hAnsi="Calibri"/>
          <w:sz w:val="20"/>
          <w:lang w:val="es-ES_tradnl"/>
        </w:rPr>
      </w:pPr>
      <w:r w:rsidRPr="00DB57E4">
        <w:rPr>
          <w:rFonts w:ascii="Calibri" w:hAnsi="Calibri"/>
          <w:sz w:val="20"/>
          <w:lang w:val="es-ES_tradnl"/>
        </w:rPr>
        <w:t xml:space="preserve">BO1: 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>XXBO1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>Occidente secundario</w:t>
      </w:r>
    </w:p>
    <w:p w:rsidR="00522ED2" w:rsidRPr="00DB57E4" w:rsidRDefault="00522ED2" w:rsidP="00522ED2">
      <w:pPr>
        <w:pStyle w:val="Prrafodelista"/>
        <w:ind w:left="786"/>
        <w:jc w:val="both"/>
        <w:rPr>
          <w:rFonts w:ascii="Calibri" w:hAnsi="Calibri"/>
          <w:sz w:val="20"/>
        </w:rPr>
      </w:pPr>
    </w:p>
    <w:p w:rsidR="00522ED2" w:rsidRPr="00DB57E4" w:rsidRDefault="00522ED2" w:rsidP="00522ED2">
      <w:pPr>
        <w:ind w:firstLine="708"/>
        <w:jc w:val="both"/>
        <w:rPr>
          <w:rFonts w:ascii="Calibri" w:hAnsi="Calibri"/>
          <w:sz w:val="20"/>
          <w:lang w:val="es-ES_tradnl"/>
        </w:rPr>
      </w:pPr>
      <w:r w:rsidRPr="00DB57E4">
        <w:rPr>
          <w:rFonts w:ascii="Calibri" w:hAnsi="Calibri"/>
          <w:sz w:val="20"/>
          <w:lang w:val="es-ES_tradnl"/>
        </w:rPr>
        <w:lastRenderedPageBreak/>
        <w:t xml:space="preserve">BGT: 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>XXBGT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>Bogotá principal</w:t>
      </w:r>
    </w:p>
    <w:p w:rsidR="00522ED2" w:rsidRPr="00DB57E4" w:rsidRDefault="00522ED2" w:rsidP="00522ED2">
      <w:pPr>
        <w:ind w:firstLine="708"/>
        <w:jc w:val="both"/>
        <w:rPr>
          <w:rFonts w:ascii="Calibri" w:hAnsi="Calibri"/>
          <w:sz w:val="20"/>
          <w:lang w:val="es-ES_tradnl"/>
        </w:rPr>
      </w:pPr>
      <w:r w:rsidRPr="00DB57E4">
        <w:rPr>
          <w:rFonts w:ascii="Calibri" w:hAnsi="Calibri"/>
          <w:sz w:val="20"/>
          <w:lang w:val="es-ES_tradnl"/>
        </w:rPr>
        <w:t xml:space="preserve">BG1: 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>XXBG1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>Bogotá secundario</w:t>
      </w:r>
    </w:p>
    <w:p w:rsidR="00522ED2" w:rsidRPr="00DB57E4" w:rsidRDefault="00522ED2" w:rsidP="00522ED2">
      <w:pPr>
        <w:pStyle w:val="Prrafodelista"/>
        <w:ind w:left="786"/>
        <w:jc w:val="both"/>
        <w:rPr>
          <w:rFonts w:ascii="Calibri" w:hAnsi="Calibri"/>
          <w:sz w:val="20"/>
        </w:rPr>
      </w:pPr>
    </w:p>
    <w:p w:rsidR="00522ED2" w:rsidRPr="00DB57E4" w:rsidRDefault="00522ED2" w:rsidP="00522ED2">
      <w:pPr>
        <w:ind w:firstLine="708"/>
        <w:jc w:val="both"/>
        <w:rPr>
          <w:rFonts w:ascii="Calibri" w:hAnsi="Calibri"/>
          <w:sz w:val="20"/>
          <w:lang w:val="es-ES_tradnl"/>
        </w:rPr>
      </w:pPr>
      <w:r w:rsidRPr="00DB57E4">
        <w:rPr>
          <w:rFonts w:ascii="Calibri" w:hAnsi="Calibri"/>
          <w:sz w:val="20"/>
          <w:lang w:val="es-ES_tradnl"/>
        </w:rPr>
        <w:t xml:space="preserve">BCM: 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>XXBCM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>Bancolombia principal</w:t>
      </w:r>
    </w:p>
    <w:p w:rsidR="00522ED2" w:rsidRPr="00DB57E4" w:rsidRDefault="00522ED2" w:rsidP="00522ED2">
      <w:pPr>
        <w:ind w:firstLine="708"/>
        <w:jc w:val="both"/>
        <w:rPr>
          <w:rFonts w:ascii="Calibri" w:hAnsi="Calibri"/>
          <w:sz w:val="20"/>
          <w:lang w:val="es-ES_tradnl"/>
        </w:rPr>
      </w:pPr>
      <w:r w:rsidRPr="00DB57E4">
        <w:rPr>
          <w:rFonts w:ascii="Calibri" w:hAnsi="Calibri"/>
          <w:sz w:val="20"/>
          <w:lang w:val="es-ES_tradnl"/>
        </w:rPr>
        <w:t xml:space="preserve">BC1: 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>XXBC1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>Bancolombia secundario</w:t>
      </w:r>
    </w:p>
    <w:p w:rsidR="00522ED2" w:rsidRPr="00DB57E4" w:rsidRDefault="00522ED2" w:rsidP="00522ED2">
      <w:pPr>
        <w:pStyle w:val="Prrafodelista"/>
        <w:ind w:left="786"/>
        <w:jc w:val="both"/>
        <w:rPr>
          <w:rFonts w:ascii="Calibri" w:hAnsi="Calibri"/>
          <w:sz w:val="20"/>
        </w:rPr>
      </w:pPr>
    </w:p>
    <w:p w:rsidR="00522ED2" w:rsidRPr="00DB57E4" w:rsidRDefault="00522ED2" w:rsidP="00522ED2">
      <w:pPr>
        <w:ind w:firstLine="708"/>
        <w:jc w:val="both"/>
        <w:rPr>
          <w:rFonts w:ascii="Calibri" w:hAnsi="Calibri"/>
          <w:sz w:val="20"/>
          <w:lang w:val="es-ES_tradnl"/>
        </w:rPr>
      </w:pPr>
      <w:r w:rsidRPr="00DB57E4">
        <w:rPr>
          <w:rFonts w:ascii="Calibri" w:hAnsi="Calibri"/>
          <w:sz w:val="20"/>
          <w:lang w:val="es-ES_tradnl"/>
        </w:rPr>
        <w:t xml:space="preserve">COG: 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>XXCOG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</w:r>
      <w:proofErr w:type="spellStart"/>
      <w:r w:rsidRPr="00DB57E4">
        <w:rPr>
          <w:rFonts w:ascii="Calibri" w:hAnsi="Calibri"/>
          <w:sz w:val="20"/>
          <w:lang w:val="es-ES_tradnl"/>
        </w:rPr>
        <w:t>Coguasimales</w:t>
      </w:r>
      <w:proofErr w:type="spellEnd"/>
      <w:r w:rsidRPr="00DB57E4">
        <w:rPr>
          <w:rFonts w:ascii="Calibri" w:hAnsi="Calibri"/>
          <w:sz w:val="20"/>
          <w:lang w:val="es-ES_tradnl"/>
        </w:rPr>
        <w:t xml:space="preserve"> principal</w:t>
      </w:r>
    </w:p>
    <w:p w:rsidR="00522ED2" w:rsidRPr="00DB57E4" w:rsidRDefault="00522ED2" w:rsidP="00522ED2">
      <w:pPr>
        <w:ind w:firstLine="708"/>
        <w:jc w:val="both"/>
        <w:rPr>
          <w:rFonts w:ascii="Calibri" w:hAnsi="Calibri"/>
          <w:sz w:val="20"/>
          <w:lang w:val="es-ES_tradnl"/>
        </w:rPr>
      </w:pPr>
      <w:r w:rsidRPr="00DB57E4">
        <w:rPr>
          <w:rFonts w:ascii="Calibri" w:hAnsi="Calibri"/>
          <w:sz w:val="20"/>
          <w:lang w:val="es-ES_tradnl"/>
        </w:rPr>
        <w:t xml:space="preserve">CG1: 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>XXCG1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</w:r>
      <w:proofErr w:type="spellStart"/>
      <w:r w:rsidRPr="00DB57E4">
        <w:rPr>
          <w:rFonts w:ascii="Calibri" w:hAnsi="Calibri"/>
          <w:sz w:val="20"/>
          <w:lang w:val="es-ES_tradnl"/>
        </w:rPr>
        <w:t>Coguasimales</w:t>
      </w:r>
      <w:proofErr w:type="spellEnd"/>
      <w:r w:rsidRPr="00DB57E4">
        <w:rPr>
          <w:rFonts w:ascii="Calibri" w:hAnsi="Calibri"/>
          <w:sz w:val="20"/>
          <w:lang w:val="es-ES_tradnl"/>
        </w:rPr>
        <w:t xml:space="preserve"> secundario</w:t>
      </w:r>
    </w:p>
    <w:p w:rsidR="00522ED2" w:rsidRPr="00DB57E4" w:rsidRDefault="00522ED2" w:rsidP="00522ED2">
      <w:pPr>
        <w:jc w:val="both"/>
        <w:rPr>
          <w:rFonts w:ascii="Calibri" w:hAnsi="Calibri"/>
          <w:sz w:val="20"/>
          <w:lang w:val="es-ES_tradnl"/>
        </w:rPr>
      </w:pPr>
    </w:p>
    <w:p w:rsidR="00522ED2" w:rsidRPr="00DB57E4" w:rsidRDefault="00522ED2" w:rsidP="00522ED2">
      <w:pPr>
        <w:ind w:firstLine="708"/>
        <w:jc w:val="both"/>
        <w:rPr>
          <w:rFonts w:ascii="Calibri" w:hAnsi="Calibri"/>
          <w:sz w:val="20"/>
          <w:lang w:val="es-ES_tradnl"/>
        </w:rPr>
      </w:pPr>
      <w:r w:rsidRPr="00DB57E4">
        <w:rPr>
          <w:rFonts w:ascii="Calibri" w:hAnsi="Calibri"/>
          <w:sz w:val="20"/>
          <w:lang w:val="es-ES_tradnl"/>
        </w:rPr>
        <w:t xml:space="preserve">DAV: 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>XXDAV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>Davivienda principal</w:t>
      </w:r>
    </w:p>
    <w:p w:rsidR="00522ED2" w:rsidRPr="00DB57E4" w:rsidRDefault="00522ED2" w:rsidP="00522ED2">
      <w:pPr>
        <w:ind w:firstLine="708"/>
        <w:jc w:val="both"/>
        <w:rPr>
          <w:rFonts w:ascii="Calibri" w:hAnsi="Calibri"/>
          <w:sz w:val="20"/>
          <w:lang w:val="es-ES_tradnl"/>
        </w:rPr>
      </w:pPr>
      <w:r w:rsidRPr="00DB57E4">
        <w:rPr>
          <w:rFonts w:ascii="Calibri" w:hAnsi="Calibri"/>
          <w:sz w:val="20"/>
          <w:lang w:val="es-ES_tradnl"/>
        </w:rPr>
        <w:t xml:space="preserve">DA1: 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>XXDA1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>Davivienda secundario</w:t>
      </w:r>
    </w:p>
    <w:p w:rsidR="00522ED2" w:rsidRPr="00DB57E4" w:rsidRDefault="00522ED2" w:rsidP="00522ED2">
      <w:pPr>
        <w:pStyle w:val="Prrafodelista"/>
        <w:ind w:left="786"/>
        <w:jc w:val="both"/>
        <w:rPr>
          <w:rFonts w:ascii="Calibri" w:hAnsi="Calibri"/>
          <w:sz w:val="20"/>
        </w:rPr>
      </w:pPr>
    </w:p>
    <w:p w:rsidR="00522ED2" w:rsidRPr="00DB57E4" w:rsidRDefault="00522ED2" w:rsidP="00522ED2">
      <w:pPr>
        <w:ind w:firstLine="708"/>
        <w:jc w:val="both"/>
        <w:rPr>
          <w:rFonts w:ascii="Calibri" w:hAnsi="Calibri"/>
          <w:sz w:val="20"/>
          <w:lang w:val="es-ES_tradnl"/>
        </w:rPr>
      </w:pPr>
      <w:r w:rsidRPr="00DB57E4">
        <w:rPr>
          <w:rFonts w:ascii="Calibri" w:hAnsi="Calibri"/>
          <w:sz w:val="20"/>
          <w:lang w:val="es-ES_tradnl"/>
        </w:rPr>
        <w:t xml:space="preserve">PSE: 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 xml:space="preserve">XXPSE 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>PSE principal</w:t>
      </w:r>
    </w:p>
    <w:p w:rsidR="00522ED2" w:rsidRPr="00DB57E4" w:rsidRDefault="00522ED2" w:rsidP="00522ED2">
      <w:pPr>
        <w:ind w:firstLine="708"/>
        <w:jc w:val="both"/>
        <w:rPr>
          <w:rFonts w:ascii="Calibri" w:hAnsi="Calibri"/>
          <w:sz w:val="20"/>
          <w:lang w:val="es-ES_tradnl"/>
        </w:rPr>
      </w:pPr>
      <w:r w:rsidRPr="00DB57E4">
        <w:rPr>
          <w:rFonts w:ascii="Calibri" w:hAnsi="Calibri"/>
          <w:sz w:val="20"/>
          <w:lang w:val="es-ES_tradnl"/>
        </w:rPr>
        <w:t xml:space="preserve">PS1: 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>XXPS1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>PSE secundario</w:t>
      </w:r>
    </w:p>
    <w:p w:rsidR="00522ED2" w:rsidRPr="00DB57E4" w:rsidRDefault="00522ED2" w:rsidP="00522ED2">
      <w:pPr>
        <w:pStyle w:val="Prrafodelista"/>
        <w:ind w:left="786"/>
        <w:jc w:val="both"/>
        <w:rPr>
          <w:rFonts w:ascii="Calibri" w:hAnsi="Calibri"/>
          <w:sz w:val="20"/>
        </w:rPr>
      </w:pPr>
    </w:p>
    <w:p w:rsidR="00522ED2" w:rsidRPr="00DB57E4" w:rsidRDefault="00522ED2" w:rsidP="00522ED2">
      <w:pPr>
        <w:ind w:firstLine="708"/>
        <w:jc w:val="both"/>
        <w:rPr>
          <w:rFonts w:ascii="Calibri" w:hAnsi="Calibri"/>
          <w:sz w:val="20"/>
          <w:lang w:val="es-ES_tradnl"/>
        </w:rPr>
      </w:pPr>
      <w:r w:rsidRPr="00DB57E4">
        <w:rPr>
          <w:rFonts w:ascii="Calibri" w:hAnsi="Calibri"/>
          <w:sz w:val="20"/>
          <w:lang w:val="es-ES_tradnl"/>
        </w:rPr>
        <w:t xml:space="preserve">SR1: 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>XXSR1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</w:r>
      <w:proofErr w:type="spellStart"/>
      <w:r w:rsidRPr="00DB57E4">
        <w:rPr>
          <w:rFonts w:ascii="Calibri" w:hAnsi="Calibri"/>
          <w:sz w:val="20"/>
          <w:lang w:val="es-ES_tradnl"/>
        </w:rPr>
        <w:t>SuRed</w:t>
      </w:r>
      <w:proofErr w:type="spellEnd"/>
      <w:r w:rsidRPr="00DB57E4">
        <w:rPr>
          <w:rFonts w:ascii="Calibri" w:hAnsi="Calibri"/>
          <w:sz w:val="20"/>
          <w:lang w:val="es-ES_tradnl"/>
        </w:rPr>
        <w:t xml:space="preserve"> principal</w:t>
      </w:r>
    </w:p>
    <w:p w:rsidR="00522ED2" w:rsidRPr="00DB57E4" w:rsidRDefault="00522ED2" w:rsidP="00522ED2">
      <w:pPr>
        <w:ind w:firstLine="708"/>
        <w:jc w:val="both"/>
        <w:rPr>
          <w:rFonts w:ascii="Calibri" w:hAnsi="Calibri"/>
          <w:sz w:val="20"/>
          <w:lang w:val="es-ES_tradnl"/>
        </w:rPr>
      </w:pPr>
      <w:r w:rsidRPr="00DB57E4">
        <w:rPr>
          <w:rFonts w:ascii="Calibri" w:hAnsi="Calibri"/>
          <w:sz w:val="20"/>
          <w:lang w:val="es-ES_tradnl"/>
        </w:rPr>
        <w:t xml:space="preserve">SR2: 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>XXSR2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</w:r>
      <w:proofErr w:type="spellStart"/>
      <w:r w:rsidRPr="00DB57E4">
        <w:rPr>
          <w:rFonts w:ascii="Calibri" w:hAnsi="Calibri"/>
          <w:sz w:val="20"/>
          <w:lang w:val="es-ES_tradnl"/>
        </w:rPr>
        <w:t>SuRed</w:t>
      </w:r>
      <w:proofErr w:type="spellEnd"/>
      <w:r w:rsidRPr="00DB57E4">
        <w:rPr>
          <w:rFonts w:ascii="Calibri" w:hAnsi="Calibri"/>
          <w:sz w:val="20"/>
          <w:lang w:val="es-ES_tradnl"/>
        </w:rPr>
        <w:t xml:space="preserve"> secundario</w:t>
      </w:r>
    </w:p>
    <w:p w:rsidR="00522ED2" w:rsidRPr="00DB57E4" w:rsidRDefault="00522ED2" w:rsidP="00522ED2">
      <w:pPr>
        <w:pStyle w:val="Prrafodelista"/>
        <w:ind w:left="786"/>
        <w:jc w:val="both"/>
        <w:rPr>
          <w:rFonts w:ascii="Calibri" w:hAnsi="Calibri"/>
          <w:sz w:val="20"/>
        </w:rPr>
      </w:pPr>
    </w:p>
    <w:p w:rsidR="00522ED2" w:rsidRPr="00DB57E4" w:rsidRDefault="00522ED2" w:rsidP="00522ED2">
      <w:pPr>
        <w:ind w:firstLine="708"/>
        <w:jc w:val="both"/>
        <w:rPr>
          <w:rFonts w:ascii="Calibri" w:hAnsi="Calibri"/>
          <w:sz w:val="20"/>
          <w:lang w:val="es-ES_tradnl"/>
        </w:rPr>
      </w:pPr>
      <w:r w:rsidRPr="00DB57E4">
        <w:rPr>
          <w:rFonts w:ascii="Calibri" w:hAnsi="Calibri"/>
          <w:sz w:val="20"/>
          <w:lang w:val="es-ES_tradnl"/>
        </w:rPr>
        <w:t xml:space="preserve">WWW: 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>WWW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 xml:space="preserve">Pago virtual </w:t>
      </w:r>
    </w:p>
    <w:p w:rsidR="00E3342D" w:rsidRDefault="00522ED2" w:rsidP="00E3342D">
      <w:pPr>
        <w:ind w:firstLine="708"/>
        <w:jc w:val="both"/>
        <w:rPr>
          <w:rFonts w:ascii="Calibri" w:hAnsi="Calibri"/>
          <w:sz w:val="20"/>
          <w:lang w:val="es-ES_tradnl"/>
        </w:rPr>
      </w:pPr>
      <w:r w:rsidRPr="00DB57E4">
        <w:rPr>
          <w:rFonts w:ascii="Calibri" w:hAnsi="Calibri"/>
          <w:sz w:val="20"/>
          <w:lang w:val="es-ES_tradnl"/>
        </w:rPr>
        <w:t xml:space="preserve">WW1: 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>WW1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>Pago virtual secundario</w:t>
      </w:r>
    </w:p>
    <w:p w:rsidR="00522ED2" w:rsidRDefault="00522ED2" w:rsidP="00E3342D">
      <w:pPr>
        <w:ind w:firstLine="708"/>
        <w:jc w:val="both"/>
        <w:rPr>
          <w:rFonts w:ascii="Calibri" w:hAnsi="Calibri"/>
          <w:sz w:val="20"/>
          <w:lang w:val="es-ES_tradnl"/>
        </w:rPr>
      </w:pPr>
      <w:r w:rsidRPr="00DB57E4">
        <w:rPr>
          <w:rFonts w:ascii="Calibri" w:hAnsi="Calibri"/>
          <w:sz w:val="20"/>
          <w:lang w:val="es-ES_tradnl"/>
        </w:rPr>
        <w:t xml:space="preserve">WW2: 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>WW2</w:t>
      </w:r>
      <w:r w:rsidRPr="00DB57E4">
        <w:rPr>
          <w:rFonts w:ascii="Calibri" w:hAnsi="Calibri"/>
          <w:sz w:val="20"/>
          <w:lang w:val="es-ES_tradnl"/>
        </w:rPr>
        <w:tab/>
      </w:r>
      <w:r w:rsidRPr="00DB57E4">
        <w:rPr>
          <w:rFonts w:ascii="Calibri" w:hAnsi="Calibri"/>
          <w:sz w:val="20"/>
          <w:lang w:val="es-ES_tradnl"/>
        </w:rPr>
        <w:tab/>
        <w:t>Pago virtual terciario</w:t>
      </w:r>
    </w:p>
    <w:p w:rsidR="00E3342D" w:rsidRDefault="00E3342D" w:rsidP="00E3342D">
      <w:pPr>
        <w:jc w:val="both"/>
        <w:rPr>
          <w:rFonts w:ascii="Calibri" w:hAnsi="Calibri"/>
          <w:sz w:val="20"/>
          <w:lang w:val="es-ES_tradnl"/>
        </w:rPr>
      </w:pPr>
    </w:p>
    <w:p w:rsidR="00E3342D" w:rsidRDefault="00E3342D" w:rsidP="00E3342D">
      <w:pPr>
        <w:pStyle w:val="Prrafodelista"/>
        <w:numPr>
          <w:ilvl w:val="1"/>
          <w:numId w:val="3"/>
        </w:numPr>
        <w:jc w:val="both"/>
        <w:rPr>
          <w:rFonts w:ascii="Calibri" w:hAnsi="Calibri"/>
          <w:sz w:val="20"/>
        </w:rPr>
      </w:pPr>
      <w:r w:rsidRPr="00DB57E4">
        <w:rPr>
          <w:rFonts w:ascii="Calibri" w:hAnsi="Calibri"/>
          <w:sz w:val="20"/>
        </w:rPr>
        <w:t xml:space="preserve">Ingresar al </w:t>
      </w:r>
      <w:proofErr w:type="spellStart"/>
      <w:r w:rsidRPr="00DB57E4">
        <w:rPr>
          <w:rFonts w:ascii="Calibri" w:hAnsi="Calibri"/>
          <w:sz w:val="20"/>
        </w:rPr>
        <w:t>commonXX</w:t>
      </w:r>
      <w:proofErr w:type="spellEnd"/>
      <w:r w:rsidRPr="00DB57E4">
        <w:rPr>
          <w:rFonts w:ascii="Calibri" w:hAnsi="Calibri"/>
          <w:sz w:val="20"/>
        </w:rPr>
        <w:t xml:space="preserve"> del SII  y ajustar el usuario SII para los pagos a través de las diferentes plataformas. Estos parámetros son necesario para la implementación de los Servicio web con los Bancos.</w:t>
      </w:r>
    </w:p>
    <w:p w:rsidR="00E3342D" w:rsidRDefault="00E3342D" w:rsidP="00E3342D">
      <w:pPr>
        <w:pStyle w:val="Prrafodelista"/>
        <w:ind w:left="720"/>
        <w:jc w:val="both"/>
        <w:rPr>
          <w:rFonts w:ascii="Calibri" w:hAnsi="Calibri"/>
          <w:sz w:val="20"/>
        </w:rPr>
      </w:pPr>
    </w:p>
    <w:p w:rsidR="00E3342D" w:rsidRDefault="00E3342D" w:rsidP="00E3342D">
      <w:pPr>
        <w:pStyle w:val="Prrafodelista"/>
        <w:ind w:left="720"/>
        <w:jc w:val="center"/>
        <w:rPr>
          <w:rFonts w:ascii="Calibri" w:hAnsi="Calibri"/>
          <w:sz w:val="20"/>
        </w:rPr>
      </w:pPr>
      <w:r w:rsidRPr="00DB57E4">
        <w:rPr>
          <w:rFonts w:ascii="Calibri" w:hAnsi="Calibri"/>
          <w:noProof/>
          <w:sz w:val="20"/>
          <w:lang w:val="es-CO" w:eastAsia="es-CO"/>
        </w:rPr>
        <w:drawing>
          <wp:inline distT="0" distB="0" distL="0" distR="0" wp14:anchorId="6533D8E2" wp14:editId="11143C9B">
            <wp:extent cx="4871085" cy="1685290"/>
            <wp:effectExtent l="0" t="0" r="571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Captura de pantalla 2016-02-23 a las 4.56.52 p.m.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1085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42D" w:rsidRDefault="00E3342D" w:rsidP="00E3342D">
      <w:pPr>
        <w:pStyle w:val="Prrafodelista"/>
        <w:ind w:left="720"/>
        <w:jc w:val="center"/>
        <w:rPr>
          <w:rFonts w:ascii="Calibri" w:hAnsi="Calibri"/>
          <w:sz w:val="20"/>
        </w:rPr>
      </w:pPr>
    </w:p>
    <w:p w:rsidR="00E3342D" w:rsidRPr="00522ED2" w:rsidRDefault="00E3342D" w:rsidP="00E3342D">
      <w:pPr>
        <w:pStyle w:val="Prrafodelista"/>
        <w:ind w:left="720"/>
        <w:jc w:val="center"/>
        <w:rPr>
          <w:rFonts w:ascii="Calibri" w:hAnsi="Calibri"/>
          <w:sz w:val="20"/>
        </w:rPr>
      </w:pPr>
    </w:p>
    <w:p w:rsidR="00E3342D" w:rsidRDefault="00E3342D" w:rsidP="00E423F0">
      <w:pPr>
        <w:pStyle w:val="Ttulo2"/>
        <w:numPr>
          <w:ilvl w:val="0"/>
          <w:numId w:val="3"/>
        </w:numPr>
        <w:ind w:left="284"/>
        <w:jc w:val="both"/>
        <w:rPr>
          <w:lang w:val="es-ES_tradnl"/>
        </w:rPr>
      </w:pPr>
      <w:bookmarkStart w:id="7" w:name="_Toc444158965"/>
      <w:r>
        <w:rPr>
          <w:lang w:val="es-ES_tradnl"/>
        </w:rPr>
        <w:t>IMPORTAR PAGOS EN BANCOS.</w:t>
      </w:r>
      <w:bookmarkEnd w:id="7"/>
    </w:p>
    <w:p w:rsidR="00E3342D" w:rsidRDefault="00E3342D" w:rsidP="00E3342D">
      <w:pPr>
        <w:rPr>
          <w:lang w:val="es-ES_tradnl"/>
        </w:rPr>
      </w:pPr>
    </w:p>
    <w:p w:rsidR="00E3342D" w:rsidRPr="00DB57E4" w:rsidRDefault="00E3342D" w:rsidP="00E3342D">
      <w:pPr>
        <w:jc w:val="both"/>
        <w:rPr>
          <w:rFonts w:ascii="Calibri" w:hAnsi="Calibri" w:cs="Arial"/>
          <w:sz w:val="20"/>
          <w:szCs w:val="20"/>
          <w:lang w:val="es-ES_tradnl"/>
        </w:rPr>
      </w:pPr>
      <w:r w:rsidRPr="00DB57E4">
        <w:rPr>
          <w:rFonts w:ascii="Calibri" w:hAnsi="Calibri" w:cs="Arial"/>
          <w:sz w:val="20"/>
          <w:szCs w:val="20"/>
          <w:lang w:val="es-ES_tradnl"/>
        </w:rPr>
        <w:t>Los bancos con los cuales se establezca convenios de recaudo, deberán enviar diariamente a la Cámara de Comercio un archiv</w:t>
      </w:r>
      <w:r>
        <w:rPr>
          <w:rFonts w:ascii="Calibri" w:hAnsi="Calibri" w:cs="Arial"/>
          <w:sz w:val="20"/>
          <w:szCs w:val="20"/>
          <w:lang w:val="es-ES_tradnl"/>
        </w:rPr>
        <w:t>o</w:t>
      </w:r>
      <w:r w:rsidRPr="00DB57E4">
        <w:rPr>
          <w:rFonts w:ascii="Calibri" w:hAnsi="Calibri" w:cs="Arial"/>
          <w:sz w:val="20"/>
          <w:szCs w:val="20"/>
          <w:lang w:val="es-ES_tradnl"/>
        </w:rPr>
        <w:t xml:space="preserve"> en format</w:t>
      </w:r>
      <w:r>
        <w:rPr>
          <w:rFonts w:ascii="Calibri" w:hAnsi="Calibri" w:cs="Arial"/>
          <w:sz w:val="20"/>
          <w:szCs w:val="20"/>
          <w:lang w:val="es-ES_tradnl"/>
        </w:rPr>
        <w:t>o</w:t>
      </w:r>
      <w:r w:rsidRPr="00DB57E4">
        <w:rPr>
          <w:rFonts w:ascii="Calibri" w:hAnsi="Calibri" w:cs="Arial"/>
          <w:sz w:val="20"/>
          <w:szCs w:val="20"/>
          <w:lang w:val="es-ES_tradnl"/>
        </w:rPr>
        <w:t xml:space="preserve"> ASOBANCARIA 2001 con los datos de los pagos que hubieren sido recibidos en el día. </w:t>
      </w:r>
    </w:p>
    <w:p w:rsidR="00E3342D" w:rsidRPr="00DB57E4" w:rsidRDefault="00E3342D" w:rsidP="00E3342D">
      <w:pPr>
        <w:jc w:val="both"/>
        <w:rPr>
          <w:rFonts w:ascii="Calibri" w:hAnsi="Calibri" w:cs="Arial"/>
          <w:sz w:val="20"/>
          <w:szCs w:val="20"/>
          <w:lang w:val="es-ES_tradnl"/>
        </w:rPr>
      </w:pPr>
    </w:p>
    <w:p w:rsidR="00E3342D" w:rsidRPr="00DB57E4" w:rsidRDefault="00E3342D" w:rsidP="00E3342D">
      <w:pPr>
        <w:jc w:val="both"/>
        <w:rPr>
          <w:rFonts w:ascii="Calibri" w:hAnsi="Calibri" w:cs="Arial"/>
          <w:sz w:val="20"/>
          <w:szCs w:val="20"/>
          <w:lang w:val="es-ES_tradnl"/>
        </w:rPr>
      </w:pPr>
      <w:r w:rsidRPr="00DB57E4">
        <w:rPr>
          <w:rFonts w:ascii="Calibri" w:hAnsi="Calibri" w:cs="Arial"/>
          <w:sz w:val="20"/>
          <w:szCs w:val="20"/>
          <w:lang w:val="es-ES_tradnl"/>
        </w:rPr>
        <w:t>Se sugiere que este archiv</w:t>
      </w:r>
      <w:r>
        <w:rPr>
          <w:rFonts w:ascii="Calibri" w:hAnsi="Calibri" w:cs="Arial"/>
          <w:sz w:val="20"/>
          <w:szCs w:val="20"/>
          <w:lang w:val="es-ES_tradnl"/>
        </w:rPr>
        <w:t>o</w:t>
      </w:r>
      <w:r w:rsidRPr="00DB57E4">
        <w:rPr>
          <w:rFonts w:ascii="Calibri" w:hAnsi="Calibri" w:cs="Arial"/>
          <w:sz w:val="20"/>
          <w:szCs w:val="20"/>
          <w:lang w:val="es-ES_tradnl"/>
        </w:rPr>
        <w:t xml:space="preserve"> se envié al menos una vez al día para que los recibos de caja puedan ser generados ese mismo día y queden con la fecha del recaudo.</w:t>
      </w:r>
    </w:p>
    <w:p w:rsidR="00E3342D" w:rsidRPr="00DB57E4" w:rsidRDefault="00E3342D" w:rsidP="00E3342D">
      <w:pPr>
        <w:jc w:val="both"/>
        <w:rPr>
          <w:rFonts w:ascii="Calibri" w:hAnsi="Calibri" w:cs="Arial"/>
          <w:sz w:val="20"/>
          <w:szCs w:val="20"/>
          <w:lang w:val="es-ES_tradnl"/>
        </w:rPr>
      </w:pPr>
    </w:p>
    <w:p w:rsidR="00E3342D" w:rsidRPr="00E3342D" w:rsidRDefault="00E3342D" w:rsidP="00E423F0">
      <w:pPr>
        <w:jc w:val="both"/>
        <w:rPr>
          <w:lang w:val="es-ES_tradnl"/>
        </w:rPr>
      </w:pPr>
      <w:r w:rsidRPr="00DB57E4">
        <w:rPr>
          <w:rFonts w:ascii="Calibri" w:hAnsi="Calibri" w:cs="Arial"/>
          <w:sz w:val="20"/>
          <w:szCs w:val="20"/>
          <w:lang w:val="es-ES_tradnl"/>
        </w:rPr>
        <w:t>Tan pronto se recibe el archiv</w:t>
      </w:r>
      <w:r>
        <w:rPr>
          <w:rFonts w:ascii="Calibri" w:hAnsi="Calibri" w:cs="Arial"/>
          <w:sz w:val="20"/>
          <w:szCs w:val="20"/>
          <w:lang w:val="es-ES_tradnl"/>
        </w:rPr>
        <w:t>o</w:t>
      </w:r>
      <w:r w:rsidRPr="00DB57E4">
        <w:rPr>
          <w:rFonts w:ascii="Calibri" w:hAnsi="Calibri" w:cs="Arial"/>
          <w:sz w:val="20"/>
          <w:szCs w:val="20"/>
          <w:lang w:val="es-ES_tradnl"/>
        </w:rPr>
        <w:t xml:space="preserve">, el usuario encargado en la Cámara de Comercio deberá ejecutar la acción “Módulo de Registro” </w:t>
      </w:r>
      <w:r w:rsidRPr="00DB57E4">
        <w:rPr>
          <w:rFonts w:ascii="Calibri" w:hAnsi="Calibri" w:cs="Arial"/>
          <w:sz w:val="20"/>
          <w:szCs w:val="20"/>
          <w:lang w:val="es-ES_tradnl"/>
        </w:rPr>
        <w:sym w:font="Wingdings" w:char="F0E0"/>
      </w:r>
      <w:r w:rsidRPr="00DB57E4">
        <w:rPr>
          <w:rFonts w:ascii="Calibri" w:hAnsi="Calibri" w:cs="Arial"/>
          <w:sz w:val="20"/>
          <w:szCs w:val="20"/>
          <w:lang w:val="es-ES_tradnl"/>
        </w:rPr>
        <w:t xml:space="preserve"> “Procesos Especiales” </w:t>
      </w:r>
      <w:r w:rsidRPr="00DB57E4">
        <w:rPr>
          <w:rFonts w:ascii="Calibri" w:hAnsi="Calibri" w:cs="Arial"/>
          <w:sz w:val="20"/>
          <w:szCs w:val="20"/>
          <w:lang w:val="es-ES_tradnl"/>
        </w:rPr>
        <w:sym w:font="Wingdings" w:char="F0E0"/>
      </w:r>
      <w:r w:rsidRPr="00DB57E4">
        <w:rPr>
          <w:rFonts w:ascii="Calibri" w:hAnsi="Calibri" w:cs="Arial"/>
          <w:sz w:val="20"/>
          <w:szCs w:val="20"/>
          <w:lang w:val="es-ES_tradnl"/>
        </w:rPr>
        <w:t xml:space="preserve"> “</w:t>
      </w:r>
      <w:r>
        <w:rPr>
          <w:rFonts w:ascii="Calibri" w:hAnsi="Calibri" w:cs="Arial"/>
          <w:sz w:val="20"/>
          <w:szCs w:val="20"/>
          <w:lang w:val="es-ES_tradnl"/>
        </w:rPr>
        <w:t xml:space="preserve">Importar pago en bancos </w:t>
      </w:r>
      <w:proofErr w:type="spellStart"/>
      <w:r>
        <w:rPr>
          <w:rFonts w:ascii="Calibri" w:hAnsi="Calibri" w:cs="Arial"/>
          <w:sz w:val="20"/>
          <w:szCs w:val="20"/>
          <w:lang w:val="es-ES_tradnl"/>
        </w:rPr>
        <w:t>Asoba</w:t>
      </w:r>
      <w:r w:rsidRPr="00DB57E4">
        <w:rPr>
          <w:rFonts w:ascii="Calibri" w:hAnsi="Calibri" w:cs="Arial"/>
          <w:sz w:val="20"/>
          <w:szCs w:val="20"/>
          <w:lang w:val="es-ES_tradnl"/>
        </w:rPr>
        <w:t>n</w:t>
      </w:r>
      <w:r>
        <w:rPr>
          <w:rFonts w:ascii="Calibri" w:hAnsi="Calibri" w:cs="Arial"/>
          <w:sz w:val="20"/>
          <w:szCs w:val="20"/>
          <w:lang w:val="es-ES_tradnl"/>
        </w:rPr>
        <w:t>c</w:t>
      </w:r>
      <w:r w:rsidRPr="00DB57E4">
        <w:rPr>
          <w:rFonts w:ascii="Calibri" w:hAnsi="Calibri" w:cs="Arial"/>
          <w:sz w:val="20"/>
          <w:szCs w:val="20"/>
          <w:lang w:val="es-ES_tradnl"/>
        </w:rPr>
        <w:t>aria</w:t>
      </w:r>
      <w:proofErr w:type="spellEnd"/>
      <w:r w:rsidRPr="00DB57E4">
        <w:rPr>
          <w:rFonts w:ascii="Calibri" w:hAnsi="Calibri" w:cs="Arial"/>
          <w:sz w:val="20"/>
          <w:szCs w:val="20"/>
          <w:lang w:val="es-ES_tradnl"/>
        </w:rPr>
        <w:t xml:space="preserve"> 2001”.</w:t>
      </w:r>
    </w:p>
    <w:p w:rsidR="00E3342D" w:rsidRPr="00E3342D" w:rsidRDefault="00E3342D" w:rsidP="00E3342D">
      <w:pPr>
        <w:jc w:val="both"/>
        <w:rPr>
          <w:rFonts w:ascii="Calibri" w:hAnsi="Calibri"/>
          <w:sz w:val="20"/>
          <w:lang w:val="es-CO"/>
        </w:rPr>
      </w:pPr>
    </w:p>
    <w:p w:rsidR="00E3342D" w:rsidRDefault="00E3342D" w:rsidP="00E3342D">
      <w:pPr>
        <w:jc w:val="both"/>
        <w:rPr>
          <w:rFonts w:ascii="Calibri" w:hAnsi="Calibri" w:cs="Arial"/>
          <w:sz w:val="20"/>
          <w:szCs w:val="20"/>
          <w:lang w:val="es-ES_tradnl"/>
        </w:rPr>
      </w:pPr>
      <w:r>
        <w:rPr>
          <w:rFonts w:ascii="Calibri" w:hAnsi="Calibri" w:cs="Arial"/>
          <w:sz w:val="20"/>
          <w:szCs w:val="20"/>
          <w:lang w:val="es-ES_tradnl"/>
        </w:rPr>
        <w:t>El sistema presenta la siguiente pantalla</w:t>
      </w:r>
    </w:p>
    <w:p w:rsidR="00E423F0" w:rsidRDefault="00E423F0" w:rsidP="00E3342D">
      <w:pPr>
        <w:jc w:val="both"/>
        <w:rPr>
          <w:rFonts w:ascii="Calibri" w:hAnsi="Calibri" w:cs="Arial"/>
          <w:sz w:val="20"/>
          <w:szCs w:val="20"/>
          <w:lang w:val="es-ES_tradnl"/>
        </w:rPr>
      </w:pPr>
    </w:p>
    <w:p w:rsidR="00E423F0" w:rsidRDefault="00E423F0" w:rsidP="00E423F0">
      <w:pPr>
        <w:jc w:val="center"/>
        <w:rPr>
          <w:rFonts w:ascii="Calibri" w:hAnsi="Calibri" w:cs="Arial"/>
          <w:sz w:val="20"/>
          <w:szCs w:val="20"/>
          <w:lang w:val="es-ES_tradnl"/>
        </w:rPr>
      </w:pPr>
      <w:r>
        <w:rPr>
          <w:rFonts w:ascii="Calibri" w:hAnsi="Calibri" w:cs="Arial"/>
          <w:noProof/>
          <w:sz w:val="20"/>
          <w:szCs w:val="20"/>
          <w:lang w:val="es-CO" w:eastAsia="es-CO"/>
        </w:rPr>
        <w:lastRenderedPageBreak/>
        <w:drawing>
          <wp:inline distT="0" distB="0" distL="0" distR="0" wp14:anchorId="274EE94E">
            <wp:extent cx="4285615" cy="2359660"/>
            <wp:effectExtent l="0" t="0" r="635" b="254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235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23F0" w:rsidRDefault="00E423F0" w:rsidP="00E3342D">
      <w:pPr>
        <w:jc w:val="both"/>
        <w:rPr>
          <w:rFonts w:ascii="Calibri" w:hAnsi="Calibri" w:cs="Arial"/>
          <w:sz w:val="20"/>
          <w:szCs w:val="20"/>
          <w:lang w:val="es-ES_tradnl"/>
        </w:rPr>
      </w:pPr>
    </w:p>
    <w:p w:rsidR="00E423F0" w:rsidRDefault="00E423F0" w:rsidP="00E3342D">
      <w:pPr>
        <w:jc w:val="both"/>
        <w:rPr>
          <w:rFonts w:ascii="Calibri" w:hAnsi="Calibri" w:cs="Arial"/>
          <w:sz w:val="20"/>
          <w:szCs w:val="20"/>
          <w:lang w:val="es-ES_tradnl"/>
        </w:rPr>
      </w:pPr>
    </w:p>
    <w:p w:rsidR="00E423F0" w:rsidRDefault="00E423F0" w:rsidP="00E423F0">
      <w:pPr>
        <w:jc w:val="both"/>
        <w:rPr>
          <w:rFonts w:ascii="Calibri" w:hAnsi="Calibri" w:cs="Arial"/>
          <w:sz w:val="20"/>
          <w:szCs w:val="20"/>
          <w:lang w:val="es-ES_tradnl"/>
        </w:rPr>
      </w:pPr>
      <w:r>
        <w:rPr>
          <w:rFonts w:ascii="Calibri" w:hAnsi="Calibri" w:cs="Arial"/>
          <w:sz w:val="20"/>
          <w:szCs w:val="20"/>
          <w:lang w:val="es-ES_tradnl"/>
        </w:rPr>
        <w:t>a.- Seleccione el archivo a cargar</w:t>
      </w:r>
    </w:p>
    <w:p w:rsidR="00E423F0" w:rsidRDefault="00E423F0" w:rsidP="00E423F0">
      <w:pPr>
        <w:jc w:val="both"/>
        <w:rPr>
          <w:rFonts w:ascii="Calibri" w:hAnsi="Calibri" w:cs="Arial"/>
          <w:sz w:val="20"/>
          <w:szCs w:val="20"/>
          <w:lang w:val="es-ES_tradnl"/>
        </w:rPr>
      </w:pPr>
      <w:r>
        <w:rPr>
          <w:rFonts w:ascii="Calibri" w:hAnsi="Calibri" w:cs="Arial"/>
          <w:sz w:val="20"/>
          <w:szCs w:val="20"/>
          <w:lang w:val="es-ES_tradnl"/>
        </w:rPr>
        <w:t>b.- Seleccione el banco al que corresponde</w:t>
      </w:r>
    </w:p>
    <w:p w:rsidR="00E423F0" w:rsidRDefault="00E423F0" w:rsidP="00E423F0">
      <w:pPr>
        <w:jc w:val="both"/>
        <w:rPr>
          <w:rFonts w:ascii="Calibri" w:hAnsi="Calibri" w:cs="Arial"/>
          <w:sz w:val="20"/>
          <w:szCs w:val="20"/>
          <w:lang w:val="es-ES_tradnl"/>
        </w:rPr>
      </w:pPr>
      <w:r>
        <w:rPr>
          <w:rFonts w:ascii="Calibri" w:hAnsi="Calibri" w:cs="Arial"/>
          <w:sz w:val="20"/>
          <w:szCs w:val="20"/>
          <w:lang w:val="es-ES_tradnl"/>
        </w:rPr>
        <w:t>c.- Seleccione el operador al que se le cargarán los recibos. Para el efecto seleccione el operador asociado con el banco correspondiente</w:t>
      </w:r>
    </w:p>
    <w:p w:rsidR="00E423F0" w:rsidRDefault="00E423F0" w:rsidP="00E423F0">
      <w:pPr>
        <w:jc w:val="both"/>
        <w:rPr>
          <w:rFonts w:ascii="Calibri" w:hAnsi="Calibri" w:cs="Arial"/>
          <w:sz w:val="20"/>
          <w:szCs w:val="20"/>
          <w:lang w:val="es-ES_tradnl"/>
        </w:rPr>
      </w:pPr>
      <w:r>
        <w:rPr>
          <w:rFonts w:ascii="Calibri" w:hAnsi="Calibri" w:cs="Arial"/>
          <w:sz w:val="20"/>
          <w:szCs w:val="20"/>
          <w:lang w:val="es-ES_tradnl"/>
        </w:rPr>
        <w:t>d.- Indique la forma de pago. En este caso seleccione “Pagado en bancos”</w:t>
      </w:r>
    </w:p>
    <w:p w:rsidR="00E423F0" w:rsidRDefault="00E423F0" w:rsidP="00E423F0">
      <w:pPr>
        <w:jc w:val="both"/>
        <w:rPr>
          <w:rFonts w:ascii="Calibri" w:hAnsi="Calibri" w:cs="Arial"/>
          <w:sz w:val="20"/>
          <w:szCs w:val="20"/>
          <w:lang w:val="es-ES_tradnl"/>
        </w:rPr>
      </w:pPr>
      <w:proofErr w:type="spellStart"/>
      <w:r>
        <w:rPr>
          <w:rFonts w:ascii="Calibri" w:hAnsi="Calibri" w:cs="Arial"/>
          <w:sz w:val="20"/>
          <w:szCs w:val="20"/>
          <w:lang w:val="es-ES_tradnl"/>
        </w:rPr>
        <w:t>e</w:t>
      </w:r>
      <w:proofErr w:type="spellEnd"/>
      <w:r>
        <w:rPr>
          <w:rFonts w:ascii="Calibri" w:hAnsi="Calibri" w:cs="Arial"/>
          <w:sz w:val="20"/>
          <w:szCs w:val="20"/>
          <w:lang w:val="es-ES_tradnl"/>
        </w:rPr>
        <w:t>.- Estado final de las liquidaciones. Sugerimos que el estado final sea “Confirmado pago electrónico”</w:t>
      </w:r>
    </w:p>
    <w:p w:rsidR="00E423F0" w:rsidRDefault="00E423F0" w:rsidP="00E423F0">
      <w:pPr>
        <w:jc w:val="both"/>
        <w:rPr>
          <w:rFonts w:ascii="Calibri" w:hAnsi="Calibri" w:cs="Arial"/>
          <w:sz w:val="20"/>
          <w:szCs w:val="20"/>
          <w:lang w:val="es-ES_tradnl"/>
        </w:rPr>
      </w:pPr>
      <w:r>
        <w:rPr>
          <w:rFonts w:ascii="Calibri" w:hAnsi="Calibri" w:cs="Arial"/>
          <w:sz w:val="20"/>
          <w:szCs w:val="20"/>
          <w:lang w:val="es-ES_tradnl"/>
        </w:rPr>
        <w:t>f.- Fecha del recibo. Sugerimos la fecha del día</w:t>
      </w:r>
    </w:p>
    <w:p w:rsidR="00E423F0" w:rsidRDefault="00E423F0" w:rsidP="00E423F0">
      <w:pPr>
        <w:jc w:val="both"/>
        <w:rPr>
          <w:rFonts w:ascii="Calibri" w:hAnsi="Calibri" w:cs="Arial"/>
          <w:sz w:val="20"/>
          <w:szCs w:val="20"/>
          <w:lang w:val="es-ES_tradnl"/>
        </w:rPr>
      </w:pPr>
      <w:r>
        <w:rPr>
          <w:rFonts w:ascii="Calibri" w:hAnsi="Calibri" w:cs="Arial"/>
          <w:sz w:val="20"/>
          <w:szCs w:val="20"/>
          <w:lang w:val="es-ES_tradnl"/>
        </w:rPr>
        <w:t>g.- Fecha de renovación. Sugerimos la fecha del día</w:t>
      </w:r>
    </w:p>
    <w:p w:rsidR="00E423F0" w:rsidRDefault="00E423F0" w:rsidP="00E423F0">
      <w:pPr>
        <w:jc w:val="both"/>
        <w:rPr>
          <w:rFonts w:ascii="Calibri" w:hAnsi="Calibri" w:cs="Arial"/>
          <w:sz w:val="20"/>
          <w:szCs w:val="20"/>
          <w:lang w:val="es-ES_tradnl"/>
        </w:rPr>
      </w:pPr>
      <w:r>
        <w:rPr>
          <w:rFonts w:ascii="Calibri" w:hAnsi="Calibri" w:cs="Arial"/>
          <w:sz w:val="20"/>
          <w:szCs w:val="20"/>
          <w:lang w:val="es-ES_tradnl"/>
        </w:rPr>
        <w:t>h.- Quitar 2 dígitos de la CC?, Sugerimos se coloque “S”</w:t>
      </w:r>
    </w:p>
    <w:p w:rsidR="00E423F0" w:rsidRDefault="00E423F0" w:rsidP="00E423F0">
      <w:pPr>
        <w:jc w:val="both"/>
        <w:rPr>
          <w:rFonts w:ascii="Calibri" w:hAnsi="Calibri" w:cs="Arial"/>
          <w:sz w:val="20"/>
          <w:szCs w:val="20"/>
          <w:lang w:val="es-ES_tradnl"/>
        </w:rPr>
      </w:pPr>
    </w:p>
    <w:p w:rsidR="00E423F0" w:rsidRDefault="00E423F0" w:rsidP="00E423F0">
      <w:pPr>
        <w:jc w:val="both"/>
        <w:rPr>
          <w:rFonts w:ascii="Calibri" w:hAnsi="Calibri" w:cs="Arial"/>
          <w:sz w:val="20"/>
          <w:szCs w:val="20"/>
          <w:lang w:val="es-ES_tradnl"/>
        </w:rPr>
      </w:pPr>
      <w:r>
        <w:rPr>
          <w:rFonts w:ascii="Calibri" w:hAnsi="Calibri" w:cs="Arial"/>
          <w:sz w:val="20"/>
          <w:szCs w:val="20"/>
          <w:lang w:val="es-ES_tradnl"/>
        </w:rPr>
        <w:t>Oprimir el botón cargar.</w:t>
      </w:r>
    </w:p>
    <w:p w:rsidR="00E423F0" w:rsidRDefault="00E423F0" w:rsidP="00E423F0">
      <w:pPr>
        <w:jc w:val="both"/>
        <w:rPr>
          <w:rFonts w:ascii="Calibri" w:hAnsi="Calibri" w:cs="Arial"/>
          <w:sz w:val="20"/>
          <w:szCs w:val="20"/>
          <w:lang w:val="es-ES_tradnl"/>
        </w:rPr>
      </w:pPr>
    </w:p>
    <w:p w:rsidR="00E423F0" w:rsidRDefault="00E423F0" w:rsidP="00E423F0">
      <w:pPr>
        <w:jc w:val="both"/>
        <w:rPr>
          <w:rFonts w:ascii="Calibri" w:hAnsi="Calibri" w:cs="Arial"/>
          <w:sz w:val="20"/>
          <w:szCs w:val="20"/>
          <w:lang w:val="es-ES_tradnl"/>
        </w:rPr>
      </w:pPr>
      <w:r>
        <w:rPr>
          <w:rFonts w:ascii="Calibri" w:hAnsi="Calibri" w:cs="Arial"/>
          <w:sz w:val="20"/>
          <w:szCs w:val="20"/>
          <w:lang w:val="es-ES_tradnl"/>
        </w:rPr>
        <w:t>EL sistema valida los registros del archivo y presenta una grilla en pantalla donde se puede identificar los registros del archivo vs las liquidaciones del sistema. Y al lado derecho muestra un comentario indicando si se puede o no generar el recibo. En caso que no, nos mostrará la razón.</w:t>
      </w:r>
    </w:p>
    <w:p w:rsidR="00E423F0" w:rsidRDefault="00E423F0" w:rsidP="00E423F0">
      <w:pPr>
        <w:jc w:val="center"/>
        <w:rPr>
          <w:rFonts w:ascii="Calibri" w:hAnsi="Calibri" w:cs="Arial"/>
          <w:sz w:val="20"/>
          <w:szCs w:val="20"/>
          <w:lang w:val="es-ES_tradnl"/>
        </w:rPr>
      </w:pPr>
    </w:p>
    <w:p w:rsidR="00E423F0" w:rsidRDefault="00E423F0" w:rsidP="00E423F0">
      <w:pPr>
        <w:jc w:val="center"/>
        <w:rPr>
          <w:rFonts w:ascii="Calibri" w:hAnsi="Calibri" w:cs="Arial"/>
          <w:sz w:val="20"/>
          <w:szCs w:val="20"/>
          <w:lang w:val="es-ES_tradnl"/>
        </w:rPr>
      </w:pPr>
      <w:r>
        <w:rPr>
          <w:rFonts w:ascii="Calibri" w:hAnsi="Calibri" w:cs="Arial"/>
          <w:noProof/>
          <w:sz w:val="20"/>
          <w:szCs w:val="20"/>
          <w:lang w:val="es-CO" w:eastAsia="es-CO"/>
        </w:rPr>
        <w:drawing>
          <wp:inline distT="0" distB="0" distL="0" distR="0" wp14:anchorId="6962C3E7" wp14:editId="0D026E9B">
            <wp:extent cx="5612130" cy="2663190"/>
            <wp:effectExtent l="0" t="0" r="7620" b="381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Captura de pantalla 2016-02-23 a las 5.13.42 p.m.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6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3F0" w:rsidRDefault="00E423F0" w:rsidP="00E423F0">
      <w:pPr>
        <w:jc w:val="center"/>
        <w:rPr>
          <w:rFonts w:ascii="Calibri" w:hAnsi="Calibri" w:cs="Arial"/>
          <w:sz w:val="20"/>
          <w:szCs w:val="20"/>
          <w:lang w:val="es-ES_tradnl"/>
        </w:rPr>
      </w:pPr>
    </w:p>
    <w:p w:rsidR="00E423F0" w:rsidRDefault="00E423F0" w:rsidP="00E423F0">
      <w:pPr>
        <w:jc w:val="both"/>
        <w:rPr>
          <w:rFonts w:ascii="Calibri" w:hAnsi="Calibri" w:cs="Arial"/>
          <w:sz w:val="20"/>
          <w:szCs w:val="20"/>
          <w:lang w:val="es-ES_tradnl"/>
        </w:rPr>
      </w:pPr>
      <w:r>
        <w:rPr>
          <w:rFonts w:ascii="Calibri" w:hAnsi="Calibri" w:cs="Arial"/>
          <w:sz w:val="20"/>
          <w:szCs w:val="20"/>
          <w:lang w:val="es-ES_tradnl"/>
        </w:rPr>
        <w:t>El sistema nos permitirá ir registrando recibo a recibo o seleccionar y generar todos los recibos. Igualmente nos permitirá exportar a Excel la información para control.</w:t>
      </w:r>
    </w:p>
    <w:p w:rsidR="00E423F0" w:rsidRDefault="00E423F0" w:rsidP="00E423F0">
      <w:pPr>
        <w:jc w:val="both"/>
        <w:rPr>
          <w:rFonts w:ascii="Calibri" w:hAnsi="Calibri" w:cs="Arial"/>
          <w:sz w:val="20"/>
          <w:szCs w:val="20"/>
          <w:lang w:val="es-ES_tradnl"/>
        </w:rPr>
      </w:pPr>
    </w:p>
    <w:p w:rsidR="00522ED2" w:rsidRDefault="00E423F0" w:rsidP="00E423F0">
      <w:pPr>
        <w:rPr>
          <w:lang w:val="es-CO"/>
        </w:rPr>
      </w:pPr>
      <w:r>
        <w:rPr>
          <w:rFonts w:ascii="Calibri" w:hAnsi="Calibri" w:cs="Arial"/>
          <w:sz w:val="20"/>
          <w:szCs w:val="20"/>
          <w:lang w:val="es-ES_tradnl"/>
        </w:rPr>
        <w:t>En caso de cargar un archivo doble vez, para lo que previamente se hubiere registrado el sistema no permitirá un nuevo registro previniendo el error.</w:t>
      </w:r>
      <w:bookmarkEnd w:id="2"/>
      <w:bookmarkEnd w:id="3"/>
    </w:p>
    <w:sectPr w:rsidR="00522ED2" w:rsidSect="00375470">
      <w:pgSz w:w="12240" w:h="15840"/>
      <w:pgMar w:top="993" w:right="170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D28BC"/>
    <w:multiLevelType w:val="hybridMultilevel"/>
    <w:tmpl w:val="126029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692"/>
    <w:multiLevelType w:val="multilevel"/>
    <w:tmpl w:val="D1FAE708"/>
    <w:lvl w:ilvl="0">
      <w:start w:val="1"/>
      <w:numFmt w:val="decimal"/>
      <w:pStyle w:val="Puesto"/>
      <w:lvlText w:val="%1."/>
      <w:lvlJc w:val="left"/>
      <w:pPr>
        <w:ind w:left="880" w:hanging="5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BC43A1C"/>
    <w:multiLevelType w:val="multilevel"/>
    <w:tmpl w:val="F358F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D2"/>
    <w:rsid w:val="001D3ED2"/>
    <w:rsid w:val="00522ED2"/>
    <w:rsid w:val="00662C09"/>
    <w:rsid w:val="00B42CCB"/>
    <w:rsid w:val="00D4377C"/>
    <w:rsid w:val="00D911A3"/>
    <w:rsid w:val="00E3342D"/>
    <w:rsid w:val="00E4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591B3-EB8D-4B57-B992-72ADF75B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522ED2"/>
    <w:pPr>
      <w:keepNext/>
      <w:outlineLvl w:val="0"/>
    </w:pPr>
    <w:rPr>
      <w:rFonts w:ascii="Calibri" w:eastAsia="Arial Unicode MS" w:hAnsi="Calibri"/>
      <w:b/>
      <w:bCs/>
      <w:lang w:val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2E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22ED2"/>
    <w:rPr>
      <w:rFonts w:ascii="Calibri" w:eastAsia="Arial Unicode MS" w:hAnsi="Calibri" w:cs="Times New Roman"/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  <w:rsid w:val="00522ED2"/>
    <w:pPr>
      <w:widowControl w:val="0"/>
      <w:autoSpaceDE w:val="0"/>
      <w:autoSpaceDN w:val="0"/>
      <w:adjustRightInd w:val="0"/>
      <w:ind w:left="708"/>
    </w:pPr>
    <w:rPr>
      <w:lang w:val="es-ES_tradnl" w:eastAsia="es-MX"/>
    </w:rPr>
  </w:style>
  <w:style w:type="paragraph" w:styleId="Puesto">
    <w:name w:val="Title"/>
    <w:aliases w:val="Titulo 1,TituloDocumento"/>
    <w:basedOn w:val="Normal"/>
    <w:next w:val="Normal"/>
    <w:link w:val="PuestoCar"/>
    <w:qFormat/>
    <w:rsid w:val="00522ED2"/>
    <w:pPr>
      <w:numPr>
        <w:numId w:val="1"/>
      </w:numPr>
      <w:pBdr>
        <w:bottom w:val="single" w:sz="8" w:space="4" w:color="5B9BD5" w:themeColor="accent1"/>
      </w:pBdr>
      <w:spacing w:after="300"/>
      <w:contextualSpacing/>
      <w:jc w:val="right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36"/>
      <w:szCs w:val="52"/>
    </w:rPr>
  </w:style>
  <w:style w:type="character" w:customStyle="1" w:styleId="PuestoCar">
    <w:name w:val="Puesto Car"/>
    <w:aliases w:val="Titulo 1 Car,TituloDocumento Car"/>
    <w:basedOn w:val="Fuentedeprrafopredeter"/>
    <w:link w:val="Puesto"/>
    <w:rsid w:val="00522ED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36"/>
      <w:szCs w:val="52"/>
      <w:lang w:val="en-US"/>
    </w:rPr>
  </w:style>
  <w:style w:type="paragraph" w:styleId="TtulodeTDC">
    <w:name w:val="TOC Heading"/>
    <w:basedOn w:val="Ttulo1"/>
    <w:next w:val="Normal"/>
    <w:uiPriority w:val="39"/>
    <w:unhideWhenUsed/>
    <w:qFormat/>
    <w:rsid w:val="00522ED2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522E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TDC2">
    <w:name w:val="toc 2"/>
    <w:basedOn w:val="Normal"/>
    <w:next w:val="Normal"/>
    <w:autoRedefine/>
    <w:uiPriority w:val="39"/>
    <w:unhideWhenUsed/>
    <w:rsid w:val="00522ED2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522ED2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E423F0"/>
    <w:pPr>
      <w:spacing w:after="100"/>
    </w:pPr>
  </w:style>
  <w:style w:type="table" w:styleId="Tablaconcuadrcula">
    <w:name w:val="Table Grid"/>
    <w:basedOn w:val="Tablanormal"/>
    <w:uiPriority w:val="39"/>
    <w:rsid w:val="00D91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61EA8-CA70-426E-9E4B-71486F20F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661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Yarly Yissel Diaz Brito</dc:creator>
  <cp:keywords/>
  <dc:description/>
  <cp:lastModifiedBy>Yarly Yissel Diaz Brito</cp:lastModifiedBy>
  <cp:revision>4</cp:revision>
  <cp:lastPrinted>2016-02-25T15:29:00Z</cp:lastPrinted>
  <dcterms:created xsi:type="dcterms:W3CDTF">2016-02-25T14:52:00Z</dcterms:created>
  <dcterms:modified xsi:type="dcterms:W3CDTF">2016-05-31T14:02:00Z</dcterms:modified>
</cp:coreProperties>
</file>