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B0E" w:rsidRDefault="00823B0E" w:rsidP="00823B0E">
      <w:pPr>
        <w:pStyle w:val="Ttulo1"/>
        <w:jc w:val="right"/>
      </w:pPr>
    </w:p>
    <w:p w:rsidR="00823B0E" w:rsidRDefault="00823B0E" w:rsidP="00823B0E"/>
    <w:p w:rsidR="00823B0E" w:rsidRDefault="00823B0E" w:rsidP="00823B0E"/>
    <w:p w:rsidR="00823B0E" w:rsidRDefault="00823B0E" w:rsidP="00823B0E"/>
    <w:p w:rsidR="00823B0E" w:rsidRDefault="00823B0E" w:rsidP="00823B0E"/>
    <w:p w:rsidR="00823B0E" w:rsidRDefault="00823B0E" w:rsidP="00823B0E"/>
    <w:p w:rsidR="00823B0E" w:rsidRPr="00E35F61" w:rsidRDefault="00823B0E" w:rsidP="00823B0E">
      <w:pPr>
        <w:pStyle w:val="Ttulo1"/>
        <w:jc w:val="right"/>
        <w:rPr>
          <w:sz w:val="36"/>
          <w:szCs w:val="36"/>
        </w:rPr>
      </w:pPr>
    </w:p>
    <w:p w:rsidR="00823B0E" w:rsidRDefault="00823B0E" w:rsidP="00823B0E">
      <w:pPr>
        <w:pStyle w:val="Ttulo1"/>
        <w:jc w:val="right"/>
        <w:rPr>
          <w:sz w:val="36"/>
          <w:szCs w:val="36"/>
        </w:rPr>
      </w:pPr>
      <w:bookmarkStart w:id="0" w:name="_Toc444510030"/>
      <w:r w:rsidRPr="00E35F61">
        <w:rPr>
          <w:sz w:val="36"/>
          <w:szCs w:val="36"/>
        </w:rPr>
        <w:t>Manuales de Usuario del SII</w:t>
      </w:r>
      <w:bookmarkEnd w:id="0"/>
    </w:p>
    <w:p w:rsidR="00823B0E" w:rsidRPr="00E35F61" w:rsidRDefault="00823B0E" w:rsidP="00823B0E"/>
    <w:p w:rsidR="00823B0E" w:rsidRPr="00A3039D" w:rsidRDefault="00823B0E" w:rsidP="00823B0E">
      <w:pPr>
        <w:jc w:val="right"/>
        <w:rPr>
          <w:rFonts w:ascii="DejaVu Sans" w:hAnsi="DejaVu Sans"/>
          <w:b/>
          <w:i/>
          <w:sz w:val="32"/>
          <w:lang w:val="es-ES"/>
        </w:rPr>
      </w:pPr>
      <w:r>
        <w:rPr>
          <w:rFonts w:ascii="DejaVu Sans" w:hAnsi="DejaVu Sans"/>
          <w:b/>
          <w:i/>
          <w:sz w:val="32"/>
          <w:lang w:val="es-ES"/>
        </w:rPr>
        <w:t>Módulo de Registros Públicos</w:t>
      </w:r>
    </w:p>
    <w:p w:rsidR="00823B0E" w:rsidRDefault="00823B0E" w:rsidP="00823B0E">
      <w:pPr>
        <w:jc w:val="right"/>
        <w:rPr>
          <w:rFonts w:ascii="DejaVu Sans" w:hAnsi="DejaVu Sans"/>
          <w:b/>
          <w:i/>
          <w:sz w:val="32"/>
          <w:lang w:val="es-ES"/>
        </w:rPr>
      </w:pPr>
      <w:r>
        <w:rPr>
          <w:rFonts w:ascii="DejaVu Sans" w:hAnsi="DejaVu Sans"/>
          <w:b/>
          <w:i/>
          <w:sz w:val="32"/>
          <w:lang w:val="es-ES"/>
        </w:rPr>
        <w:t>Gestión de Usuarios Verificados (Firmantes)</w:t>
      </w:r>
    </w:p>
    <w:p w:rsidR="00823B0E" w:rsidRDefault="00823B0E" w:rsidP="00823B0E">
      <w:pPr>
        <w:jc w:val="right"/>
      </w:pPr>
    </w:p>
    <w:p w:rsidR="00823B0E" w:rsidRDefault="00823B0E" w:rsidP="00823B0E">
      <w:pPr>
        <w:jc w:val="right"/>
      </w:pPr>
    </w:p>
    <w:p w:rsidR="00823B0E" w:rsidRDefault="00823B0E" w:rsidP="00823B0E">
      <w:pPr>
        <w:jc w:val="right"/>
      </w:pPr>
    </w:p>
    <w:p w:rsidR="00823B0E" w:rsidRPr="00E35F61" w:rsidRDefault="00823B0E" w:rsidP="00823B0E">
      <w:pPr>
        <w:jc w:val="right"/>
        <w:rPr>
          <w:rFonts w:ascii="DejaVu Sans" w:hAnsi="DejaVu Sans"/>
          <w:i/>
          <w:sz w:val="24"/>
          <w:szCs w:val="24"/>
          <w:lang w:val="es-ES"/>
        </w:rPr>
      </w:pPr>
      <w:r w:rsidRPr="00E35F61">
        <w:rPr>
          <w:rFonts w:ascii="DejaVu Sans" w:hAnsi="DejaVu Sans"/>
          <w:i/>
          <w:sz w:val="24"/>
          <w:szCs w:val="24"/>
          <w:lang w:val="es-ES"/>
        </w:rPr>
        <w:t>Versión 1.0</w:t>
      </w:r>
    </w:p>
    <w:p w:rsidR="00823B0E" w:rsidRPr="00E35F61" w:rsidRDefault="00823B0E" w:rsidP="00823B0E">
      <w:pPr>
        <w:jc w:val="right"/>
        <w:rPr>
          <w:rFonts w:ascii="DejaVu Sans" w:hAnsi="DejaVu Sans"/>
          <w:i/>
          <w:sz w:val="24"/>
          <w:szCs w:val="24"/>
          <w:lang w:val="es-ES"/>
        </w:rPr>
      </w:pPr>
      <w:r w:rsidRPr="00E35F61">
        <w:rPr>
          <w:rFonts w:ascii="DejaVu Sans" w:hAnsi="DejaVu Sans"/>
          <w:i/>
          <w:sz w:val="24"/>
          <w:szCs w:val="24"/>
          <w:lang w:val="es-ES"/>
        </w:rPr>
        <w:t xml:space="preserve">Fecha: </w:t>
      </w:r>
      <w:r>
        <w:rPr>
          <w:rFonts w:ascii="DejaVu Sans" w:hAnsi="DejaVu Sans"/>
          <w:i/>
          <w:sz w:val="24"/>
          <w:szCs w:val="24"/>
          <w:lang w:val="es-ES"/>
        </w:rPr>
        <w:t>Enero</w:t>
      </w:r>
      <w:r w:rsidRPr="00E35F61">
        <w:rPr>
          <w:rFonts w:ascii="DejaVu Sans" w:hAnsi="DejaVu Sans"/>
          <w:i/>
          <w:sz w:val="24"/>
          <w:szCs w:val="24"/>
          <w:lang w:val="es-ES"/>
        </w:rPr>
        <w:t xml:space="preserve">  de</w:t>
      </w:r>
      <w:r w:rsidR="006523CF">
        <w:rPr>
          <w:rFonts w:ascii="DejaVu Sans" w:hAnsi="DejaVu Sans"/>
          <w:i/>
          <w:sz w:val="24"/>
          <w:szCs w:val="24"/>
          <w:lang w:val="es-ES"/>
        </w:rPr>
        <w:t>l</w:t>
      </w:r>
      <w:r w:rsidRPr="00E35F61">
        <w:rPr>
          <w:rFonts w:ascii="DejaVu Sans" w:hAnsi="DejaVu Sans"/>
          <w:i/>
          <w:sz w:val="24"/>
          <w:szCs w:val="24"/>
          <w:lang w:val="es-ES"/>
        </w:rPr>
        <w:t xml:space="preserve"> 2016</w:t>
      </w:r>
    </w:p>
    <w:p w:rsidR="00823B0E" w:rsidRDefault="00823B0E" w:rsidP="00823B0E">
      <w:pPr>
        <w:jc w:val="right"/>
      </w:pPr>
    </w:p>
    <w:p w:rsidR="00823B0E" w:rsidRDefault="00823B0E" w:rsidP="00823B0E">
      <w:pPr>
        <w:jc w:val="right"/>
      </w:pPr>
    </w:p>
    <w:p w:rsidR="00823B0E" w:rsidRDefault="00823B0E" w:rsidP="00823B0E">
      <w:pPr>
        <w:jc w:val="right"/>
      </w:pPr>
    </w:p>
    <w:p w:rsidR="00823B0E" w:rsidRDefault="00823B0E" w:rsidP="00823B0E">
      <w:pPr>
        <w:jc w:val="right"/>
      </w:pPr>
    </w:p>
    <w:p w:rsidR="00823B0E" w:rsidRDefault="00823B0E" w:rsidP="00823B0E">
      <w:pPr>
        <w:jc w:val="right"/>
      </w:pPr>
    </w:p>
    <w:p w:rsidR="00823B0E" w:rsidRDefault="00823B0E" w:rsidP="00823B0E">
      <w:pPr>
        <w:jc w:val="right"/>
      </w:pPr>
    </w:p>
    <w:p w:rsidR="00823B0E" w:rsidRDefault="00823B0E" w:rsidP="00823B0E">
      <w:pPr>
        <w:jc w:val="right"/>
      </w:pPr>
    </w:p>
    <w:p w:rsidR="00823B0E" w:rsidRDefault="00823B0E" w:rsidP="00823B0E">
      <w:pPr>
        <w:jc w:val="right"/>
      </w:pPr>
    </w:p>
    <w:p w:rsidR="00823B0E" w:rsidRDefault="00823B0E" w:rsidP="00823B0E">
      <w:pPr>
        <w:jc w:val="right"/>
      </w:pPr>
    </w:p>
    <w:p w:rsidR="00823B0E" w:rsidRDefault="00823B0E" w:rsidP="00823B0E">
      <w:pPr>
        <w:jc w:val="right"/>
      </w:pPr>
    </w:p>
    <w:sdt>
      <w:sdtPr>
        <w:rPr>
          <w:rFonts w:asciiTheme="minorHAnsi" w:eastAsiaTheme="minorHAnsi" w:hAnsiTheme="minorHAnsi" w:cstheme="minorBidi"/>
          <w:color w:val="auto"/>
          <w:sz w:val="22"/>
          <w:szCs w:val="22"/>
          <w:lang w:val="es-ES" w:eastAsia="en-US"/>
        </w:rPr>
        <w:id w:val="1227262563"/>
        <w:docPartObj>
          <w:docPartGallery w:val="Table of Contents"/>
          <w:docPartUnique/>
        </w:docPartObj>
      </w:sdtPr>
      <w:sdtEndPr>
        <w:rPr>
          <w:b/>
          <w:bCs/>
        </w:rPr>
      </w:sdtEndPr>
      <w:sdtContent>
        <w:p w:rsidR="00823B0E" w:rsidRDefault="00823B0E" w:rsidP="00823B0E">
          <w:pPr>
            <w:pStyle w:val="TtulodeTDC"/>
          </w:pPr>
          <w:r>
            <w:rPr>
              <w:lang w:val="es-ES"/>
            </w:rPr>
            <w:t>Tabla de contenido</w:t>
          </w:r>
        </w:p>
        <w:p w:rsidR="00120E1A" w:rsidRDefault="00823B0E">
          <w:pPr>
            <w:pStyle w:val="TDC1"/>
            <w:tabs>
              <w:tab w:val="right" w:leader="dot" w:pos="8828"/>
            </w:tabs>
            <w:rPr>
              <w:rFonts w:eastAsiaTheme="minorEastAsia"/>
              <w:noProof/>
              <w:lang w:eastAsia="es-CO"/>
            </w:rPr>
          </w:pPr>
          <w:r>
            <w:fldChar w:fldCharType="begin"/>
          </w:r>
          <w:r>
            <w:instrText xml:space="preserve"> TOC \o "1-3" \h \z \u </w:instrText>
          </w:r>
          <w:r>
            <w:fldChar w:fldCharType="separate"/>
          </w:r>
          <w:bookmarkStart w:id="1" w:name="_GoBack"/>
          <w:bookmarkEnd w:id="1"/>
          <w:r w:rsidR="00120E1A" w:rsidRPr="00415DD6">
            <w:rPr>
              <w:rStyle w:val="Hipervnculo"/>
              <w:noProof/>
            </w:rPr>
            <w:fldChar w:fldCharType="begin"/>
          </w:r>
          <w:r w:rsidR="00120E1A" w:rsidRPr="00415DD6">
            <w:rPr>
              <w:rStyle w:val="Hipervnculo"/>
              <w:noProof/>
            </w:rPr>
            <w:instrText xml:space="preserve"> </w:instrText>
          </w:r>
          <w:r w:rsidR="00120E1A">
            <w:rPr>
              <w:noProof/>
            </w:rPr>
            <w:instrText>HYPERLINK \l "_Toc444510030"</w:instrText>
          </w:r>
          <w:r w:rsidR="00120E1A" w:rsidRPr="00415DD6">
            <w:rPr>
              <w:rStyle w:val="Hipervnculo"/>
              <w:noProof/>
            </w:rPr>
            <w:instrText xml:space="preserve"> </w:instrText>
          </w:r>
          <w:r w:rsidR="00120E1A" w:rsidRPr="00415DD6">
            <w:rPr>
              <w:rStyle w:val="Hipervnculo"/>
              <w:noProof/>
            </w:rPr>
          </w:r>
          <w:r w:rsidR="00120E1A" w:rsidRPr="00415DD6">
            <w:rPr>
              <w:rStyle w:val="Hipervnculo"/>
              <w:noProof/>
            </w:rPr>
            <w:fldChar w:fldCharType="separate"/>
          </w:r>
          <w:r w:rsidR="00120E1A" w:rsidRPr="00415DD6">
            <w:rPr>
              <w:rStyle w:val="Hipervnculo"/>
              <w:noProof/>
            </w:rPr>
            <w:t>Manuales de Usuario del SII</w:t>
          </w:r>
          <w:r w:rsidR="00120E1A">
            <w:rPr>
              <w:noProof/>
              <w:webHidden/>
            </w:rPr>
            <w:tab/>
          </w:r>
          <w:r w:rsidR="00120E1A">
            <w:rPr>
              <w:noProof/>
              <w:webHidden/>
            </w:rPr>
            <w:fldChar w:fldCharType="begin"/>
          </w:r>
          <w:r w:rsidR="00120E1A">
            <w:rPr>
              <w:noProof/>
              <w:webHidden/>
            </w:rPr>
            <w:instrText xml:space="preserve"> PAGEREF _Toc444510030 \h </w:instrText>
          </w:r>
          <w:r w:rsidR="00120E1A">
            <w:rPr>
              <w:noProof/>
              <w:webHidden/>
            </w:rPr>
          </w:r>
          <w:r w:rsidR="00120E1A">
            <w:rPr>
              <w:noProof/>
              <w:webHidden/>
            </w:rPr>
            <w:fldChar w:fldCharType="separate"/>
          </w:r>
          <w:r w:rsidR="00DD1F75">
            <w:rPr>
              <w:noProof/>
              <w:webHidden/>
            </w:rPr>
            <w:t>1</w:t>
          </w:r>
          <w:r w:rsidR="00120E1A">
            <w:rPr>
              <w:noProof/>
              <w:webHidden/>
            </w:rPr>
            <w:fldChar w:fldCharType="end"/>
          </w:r>
          <w:r w:rsidR="00120E1A" w:rsidRPr="00415DD6">
            <w:rPr>
              <w:rStyle w:val="Hipervnculo"/>
              <w:noProof/>
            </w:rPr>
            <w:fldChar w:fldCharType="end"/>
          </w:r>
        </w:p>
        <w:p w:rsidR="00120E1A" w:rsidRDefault="00120E1A">
          <w:pPr>
            <w:pStyle w:val="TDC1"/>
            <w:tabs>
              <w:tab w:val="left" w:pos="440"/>
              <w:tab w:val="right" w:leader="dot" w:pos="8828"/>
            </w:tabs>
            <w:rPr>
              <w:rFonts w:eastAsiaTheme="minorEastAsia"/>
              <w:noProof/>
              <w:lang w:eastAsia="es-CO"/>
            </w:rPr>
          </w:pPr>
          <w:hyperlink w:anchor="_Toc444510031" w:history="1">
            <w:r w:rsidRPr="00415DD6">
              <w:rPr>
                <w:rStyle w:val="Hipervnculo"/>
                <w:noProof/>
              </w:rPr>
              <w:t>1.</w:t>
            </w:r>
            <w:r>
              <w:rPr>
                <w:rFonts w:eastAsiaTheme="minorEastAsia"/>
                <w:noProof/>
                <w:lang w:eastAsia="es-CO"/>
              </w:rPr>
              <w:tab/>
            </w:r>
            <w:r w:rsidRPr="00415DD6">
              <w:rPr>
                <w:rStyle w:val="Hipervnculo"/>
                <w:noProof/>
              </w:rPr>
              <w:t>OBJETIVOS</w:t>
            </w:r>
            <w:r>
              <w:rPr>
                <w:noProof/>
                <w:webHidden/>
              </w:rPr>
              <w:tab/>
            </w:r>
            <w:r>
              <w:rPr>
                <w:noProof/>
                <w:webHidden/>
              </w:rPr>
              <w:fldChar w:fldCharType="begin"/>
            </w:r>
            <w:r>
              <w:rPr>
                <w:noProof/>
                <w:webHidden/>
              </w:rPr>
              <w:instrText xml:space="preserve"> PAGEREF _Toc444510031 \h </w:instrText>
            </w:r>
            <w:r>
              <w:rPr>
                <w:noProof/>
                <w:webHidden/>
              </w:rPr>
            </w:r>
            <w:r>
              <w:rPr>
                <w:noProof/>
                <w:webHidden/>
              </w:rPr>
              <w:fldChar w:fldCharType="separate"/>
            </w:r>
            <w:r w:rsidR="00DD1F75">
              <w:rPr>
                <w:noProof/>
                <w:webHidden/>
              </w:rPr>
              <w:t>3</w:t>
            </w:r>
            <w:r>
              <w:rPr>
                <w:noProof/>
                <w:webHidden/>
              </w:rPr>
              <w:fldChar w:fldCharType="end"/>
            </w:r>
          </w:hyperlink>
        </w:p>
        <w:p w:rsidR="00120E1A" w:rsidRDefault="00120E1A">
          <w:pPr>
            <w:pStyle w:val="TDC1"/>
            <w:tabs>
              <w:tab w:val="left" w:pos="440"/>
              <w:tab w:val="right" w:leader="dot" w:pos="8828"/>
            </w:tabs>
            <w:rPr>
              <w:rFonts w:eastAsiaTheme="minorEastAsia"/>
              <w:noProof/>
              <w:lang w:eastAsia="es-CO"/>
            </w:rPr>
          </w:pPr>
          <w:hyperlink w:anchor="_Toc444510032" w:history="1">
            <w:r w:rsidRPr="00415DD6">
              <w:rPr>
                <w:rStyle w:val="Hipervnculo"/>
                <w:noProof/>
              </w:rPr>
              <w:t>2.</w:t>
            </w:r>
            <w:r>
              <w:rPr>
                <w:rFonts w:eastAsiaTheme="minorEastAsia"/>
                <w:noProof/>
                <w:lang w:eastAsia="es-CO"/>
              </w:rPr>
              <w:tab/>
            </w:r>
            <w:r w:rsidRPr="00415DD6">
              <w:rPr>
                <w:rStyle w:val="Hipervnculo"/>
                <w:noProof/>
              </w:rPr>
              <w:t>Definiciones</w:t>
            </w:r>
            <w:r>
              <w:rPr>
                <w:noProof/>
                <w:webHidden/>
              </w:rPr>
              <w:tab/>
            </w:r>
            <w:r>
              <w:rPr>
                <w:noProof/>
                <w:webHidden/>
              </w:rPr>
              <w:fldChar w:fldCharType="begin"/>
            </w:r>
            <w:r>
              <w:rPr>
                <w:noProof/>
                <w:webHidden/>
              </w:rPr>
              <w:instrText xml:space="preserve"> PAGEREF _Toc444510032 \h </w:instrText>
            </w:r>
            <w:r>
              <w:rPr>
                <w:noProof/>
                <w:webHidden/>
              </w:rPr>
            </w:r>
            <w:r>
              <w:rPr>
                <w:noProof/>
                <w:webHidden/>
              </w:rPr>
              <w:fldChar w:fldCharType="separate"/>
            </w:r>
            <w:r w:rsidR="00DD1F75">
              <w:rPr>
                <w:noProof/>
                <w:webHidden/>
              </w:rPr>
              <w:t>3</w:t>
            </w:r>
            <w:r>
              <w:rPr>
                <w:noProof/>
                <w:webHidden/>
              </w:rPr>
              <w:fldChar w:fldCharType="end"/>
            </w:r>
          </w:hyperlink>
        </w:p>
        <w:p w:rsidR="00120E1A" w:rsidRDefault="00120E1A">
          <w:pPr>
            <w:pStyle w:val="TDC1"/>
            <w:tabs>
              <w:tab w:val="left" w:pos="440"/>
              <w:tab w:val="right" w:leader="dot" w:pos="8828"/>
            </w:tabs>
            <w:rPr>
              <w:rFonts w:eastAsiaTheme="minorEastAsia"/>
              <w:noProof/>
              <w:lang w:eastAsia="es-CO"/>
            </w:rPr>
          </w:pPr>
          <w:hyperlink w:anchor="_Toc444510033" w:history="1">
            <w:r w:rsidRPr="00415DD6">
              <w:rPr>
                <w:rStyle w:val="Hipervnculo"/>
                <w:noProof/>
                <w:lang w:val="es-ES" w:eastAsia="es-CO"/>
              </w:rPr>
              <w:t>3.</w:t>
            </w:r>
            <w:r>
              <w:rPr>
                <w:rFonts w:eastAsiaTheme="minorEastAsia"/>
                <w:noProof/>
                <w:lang w:eastAsia="es-CO"/>
              </w:rPr>
              <w:tab/>
            </w:r>
            <w:r w:rsidRPr="00415DD6">
              <w:rPr>
                <w:rStyle w:val="Hipervnculo"/>
                <w:noProof/>
                <w:lang w:val="es-ES" w:eastAsia="es-CO"/>
              </w:rPr>
              <w:t>Modelo de Inscripción/Suscripción en forma Presencial.</w:t>
            </w:r>
            <w:r>
              <w:rPr>
                <w:noProof/>
                <w:webHidden/>
              </w:rPr>
              <w:tab/>
            </w:r>
            <w:r>
              <w:rPr>
                <w:noProof/>
                <w:webHidden/>
              </w:rPr>
              <w:fldChar w:fldCharType="begin"/>
            </w:r>
            <w:r>
              <w:rPr>
                <w:noProof/>
                <w:webHidden/>
              </w:rPr>
              <w:instrText xml:space="preserve"> PAGEREF _Toc444510033 \h </w:instrText>
            </w:r>
            <w:r>
              <w:rPr>
                <w:noProof/>
                <w:webHidden/>
              </w:rPr>
            </w:r>
            <w:r>
              <w:rPr>
                <w:noProof/>
                <w:webHidden/>
              </w:rPr>
              <w:fldChar w:fldCharType="separate"/>
            </w:r>
            <w:r w:rsidR="00DD1F75">
              <w:rPr>
                <w:noProof/>
                <w:webHidden/>
              </w:rPr>
              <w:t>3</w:t>
            </w:r>
            <w:r>
              <w:rPr>
                <w:noProof/>
                <w:webHidden/>
              </w:rPr>
              <w:fldChar w:fldCharType="end"/>
            </w:r>
          </w:hyperlink>
        </w:p>
        <w:p w:rsidR="00120E1A" w:rsidRDefault="00120E1A">
          <w:pPr>
            <w:pStyle w:val="TDC1"/>
            <w:tabs>
              <w:tab w:val="left" w:pos="440"/>
              <w:tab w:val="right" w:leader="dot" w:pos="8828"/>
            </w:tabs>
            <w:rPr>
              <w:rFonts w:eastAsiaTheme="minorEastAsia"/>
              <w:noProof/>
              <w:lang w:eastAsia="es-CO"/>
            </w:rPr>
          </w:pPr>
          <w:hyperlink w:anchor="_Toc444510034" w:history="1">
            <w:r w:rsidRPr="00415DD6">
              <w:rPr>
                <w:rStyle w:val="Hipervnculo"/>
                <w:noProof/>
                <w:lang w:val="es-ES" w:eastAsia="es-CO"/>
              </w:rPr>
              <w:t>4.</w:t>
            </w:r>
            <w:r>
              <w:rPr>
                <w:rFonts w:eastAsiaTheme="minorEastAsia"/>
                <w:noProof/>
                <w:lang w:eastAsia="es-CO"/>
              </w:rPr>
              <w:tab/>
            </w:r>
            <w:r w:rsidRPr="00415DD6">
              <w:rPr>
                <w:rStyle w:val="Hipervnculo"/>
                <w:noProof/>
                <w:lang w:val="es-ES" w:eastAsia="es-CO"/>
              </w:rPr>
              <w:t>Mecanismo de Inscripción/Suscripción en forma Presencial.</w:t>
            </w:r>
            <w:r>
              <w:rPr>
                <w:noProof/>
                <w:webHidden/>
              </w:rPr>
              <w:tab/>
            </w:r>
            <w:r>
              <w:rPr>
                <w:noProof/>
                <w:webHidden/>
              </w:rPr>
              <w:fldChar w:fldCharType="begin"/>
            </w:r>
            <w:r>
              <w:rPr>
                <w:noProof/>
                <w:webHidden/>
              </w:rPr>
              <w:instrText xml:space="preserve"> PAGEREF _Toc444510034 \h </w:instrText>
            </w:r>
            <w:r>
              <w:rPr>
                <w:noProof/>
                <w:webHidden/>
              </w:rPr>
            </w:r>
            <w:r>
              <w:rPr>
                <w:noProof/>
                <w:webHidden/>
              </w:rPr>
              <w:fldChar w:fldCharType="separate"/>
            </w:r>
            <w:r w:rsidR="00DD1F75">
              <w:rPr>
                <w:noProof/>
                <w:webHidden/>
              </w:rPr>
              <w:t>4</w:t>
            </w:r>
            <w:r>
              <w:rPr>
                <w:noProof/>
                <w:webHidden/>
              </w:rPr>
              <w:fldChar w:fldCharType="end"/>
            </w:r>
          </w:hyperlink>
        </w:p>
        <w:p w:rsidR="00120E1A" w:rsidRDefault="00120E1A">
          <w:pPr>
            <w:pStyle w:val="TDC1"/>
            <w:tabs>
              <w:tab w:val="left" w:pos="440"/>
              <w:tab w:val="right" w:leader="dot" w:pos="8828"/>
            </w:tabs>
            <w:rPr>
              <w:rFonts w:eastAsiaTheme="minorEastAsia"/>
              <w:noProof/>
              <w:lang w:eastAsia="es-CO"/>
            </w:rPr>
          </w:pPr>
          <w:hyperlink w:anchor="_Toc444510035" w:history="1">
            <w:r w:rsidRPr="00415DD6">
              <w:rPr>
                <w:rStyle w:val="Hipervnculo"/>
                <w:noProof/>
                <w:lang w:val="es-ES" w:eastAsia="es-CO"/>
              </w:rPr>
              <w:t>5.</w:t>
            </w:r>
            <w:r>
              <w:rPr>
                <w:rFonts w:eastAsiaTheme="minorEastAsia"/>
                <w:noProof/>
                <w:lang w:eastAsia="es-CO"/>
              </w:rPr>
              <w:tab/>
            </w:r>
            <w:r w:rsidRPr="00415DD6">
              <w:rPr>
                <w:rStyle w:val="Hipervnculo"/>
                <w:noProof/>
                <w:lang w:val="es-ES" w:eastAsia="es-CO"/>
              </w:rPr>
              <w:t>Modelo Gráfico.</w:t>
            </w:r>
            <w:r>
              <w:rPr>
                <w:noProof/>
                <w:webHidden/>
              </w:rPr>
              <w:tab/>
            </w:r>
            <w:r>
              <w:rPr>
                <w:noProof/>
                <w:webHidden/>
              </w:rPr>
              <w:fldChar w:fldCharType="begin"/>
            </w:r>
            <w:r>
              <w:rPr>
                <w:noProof/>
                <w:webHidden/>
              </w:rPr>
              <w:instrText xml:space="preserve"> PAGEREF _Toc444510035 \h </w:instrText>
            </w:r>
            <w:r>
              <w:rPr>
                <w:noProof/>
                <w:webHidden/>
              </w:rPr>
            </w:r>
            <w:r>
              <w:rPr>
                <w:noProof/>
                <w:webHidden/>
              </w:rPr>
              <w:fldChar w:fldCharType="separate"/>
            </w:r>
            <w:r w:rsidR="00DD1F75">
              <w:rPr>
                <w:noProof/>
                <w:webHidden/>
              </w:rPr>
              <w:t>5</w:t>
            </w:r>
            <w:r>
              <w:rPr>
                <w:noProof/>
                <w:webHidden/>
              </w:rPr>
              <w:fldChar w:fldCharType="end"/>
            </w:r>
          </w:hyperlink>
        </w:p>
        <w:p w:rsidR="00120E1A" w:rsidRDefault="00120E1A">
          <w:pPr>
            <w:pStyle w:val="TDC1"/>
            <w:tabs>
              <w:tab w:val="left" w:pos="440"/>
              <w:tab w:val="right" w:leader="dot" w:pos="8828"/>
            </w:tabs>
            <w:rPr>
              <w:rFonts w:eastAsiaTheme="minorEastAsia"/>
              <w:noProof/>
              <w:lang w:eastAsia="es-CO"/>
            </w:rPr>
          </w:pPr>
          <w:hyperlink w:anchor="_Toc444510036" w:history="1">
            <w:r w:rsidRPr="00415DD6">
              <w:rPr>
                <w:rStyle w:val="Hipervnculo"/>
                <w:noProof/>
                <w:lang w:val="es-ES" w:eastAsia="es-CO"/>
              </w:rPr>
              <w:t>6.</w:t>
            </w:r>
            <w:r>
              <w:rPr>
                <w:rFonts w:eastAsiaTheme="minorEastAsia"/>
                <w:noProof/>
                <w:lang w:eastAsia="es-CO"/>
              </w:rPr>
              <w:tab/>
            </w:r>
            <w:r w:rsidRPr="00415DD6">
              <w:rPr>
                <w:rStyle w:val="Hipervnculo"/>
                <w:noProof/>
                <w:lang w:val="es-ES" w:eastAsia="es-CO"/>
              </w:rPr>
              <w:t>Gestión de Usuarios Verificados (Firmantes)</w:t>
            </w:r>
            <w:r>
              <w:rPr>
                <w:noProof/>
                <w:webHidden/>
              </w:rPr>
              <w:tab/>
            </w:r>
            <w:r>
              <w:rPr>
                <w:noProof/>
                <w:webHidden/>
              </w:rPr>
              <w:fldChar w:fldCharType="begin"/>
            </w:r>
            <w:r>
              <w:rPr>
                <w:noProof/>
                <w:webHidden/>
              </w:rPr>
              <w:instrText xml:space="preserve"> PAGEREF _Toc444510036 \h </w:instrText>
            </w:r>
            <w:r>
              <w:rPr>
                <w:noProof/>
                <w:webHidden/>
              </w:rPr>
            </w:r>
            <w:r>
              <w:rPr>
                <w:noProof/>
                <w:webHidden/>
              </w:rPr>
              <w:fldChar w:fldCharType="separate"/>
            </w:r>
            <w:r w:rsidR="00DD1F75">
              <w:rPr>
                <w:noProof/>
                <w:webHidden/>
              </w:rPr>
              <w:t>5</w:t>
            </w:r>
            <w:r>
              <w:rPr>
                <w:noProof/>
                <w:webHidden/>
              </w:rPr>
              <w:fldChar w:fldCharType="end"/>
            </w:r>
          </w:hyperlink>
        </w:p>
        <w:p w:rsidR="00823B0E" w:rsidRDefault="00823B0E" w:rsidP="00823B0E">
          <w:r>
            <w:rPr>
              <w:b/>
              <w:bCs/>
              <w:lang w:val="es-ES"/>
            </w:rPr>
            <w:fldChar w:fldCharType="end"/>
          </w:r>
        </w:p>
      </w:sdtContent>
    </w:sdt>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823B0E" w:rsidRDefault="00823B0E" w:rsidP="00823B0E">
      <w:pPr>
        <w:jc w:val="both"/>
      </w:pPr>
    </w:p>
    <w:p w:rsidR="006523CF" w:rsidRDefault="006523CF" w:rsidP="00823B0E">
      <w:pPr>
        <w:jc w:val="both"/>
      </w:pPr>
    </w:p>
    <w:p w:rsidR="006523CF" w:rsidRDefault="006523CF" w:rsidP="00823B0E">
      <w:pPr>
        <w:jc w:val="both"/>
      </w:pPr>
    </w:p>
    <w:p w:rsidR="006523CF" w:rsidRDefault="006523CF" w:rsidP="00823B0E">
      <w:pPr>
        <w:jc w:val="both"/>
      </w:pPr>
    </w:p>
    <w:p w:rsidR="006523CF" w:rsidRDefault="006523CF" w:rsidP="00823B0E">
      <w:pPr>
        <w:jc w:val="both"/>
      </w:pPr>
    </w:p>
    <w:p w:rsidR="006523CF" w:rsidRDefault="006523CF" w:rsidP="00823B0E">
      <w:pPr>
        <w:jc w:val="both"/>
      </w:pPr>
    </w:p>
    <w:p w:rsidR="00823B0E" w:rsidRDefault="00823B0E" w:rsidP="00823B0E">
      <w:pPr>
        <w:jc w:val="both"/>
      </w:pPr>
    </w:p>
    <w:p w:rsidR="00823B0E" w:rsidRDefault="00823B0E" w:rsidP="00823B0E">
      <w:pPr>
        <w:pStyle w:val="Ttulo1"/>
        <w:numPr>
          <w:ilvl w:val="0"/>
          <w:numId w:val="1"/>
        </w:numPr>
        <w:ind w:left="284"/>
        <w:jc w:val="both"/>
      </w:pPr>
      <w:bookmarkStart w:id="2" w:name="_Toc444510031"/>
      <w:r>
        <w:lastRenderedPageBreak/>
        <w:t>OBJETIVOS</w:t>
      </w:r>
      <w:bookmarkEnd w:id="2"/>
    </w:p>
    <w:p w:rsidR="00823B0E" w:rsidRPr="00E35F61" w:rsidRDefault="00823B0E" w:rsidP="00823B0E">
      <w:pPr>
        <w:spacing w:after="0"/>
        <w:jc w:val="both"/>
      </w:pPr>
    </w:p>
    <w:p w:rsidR="008A332C" w:rsidRPr="008841E6" w:rsidRDefault="008A332C" w:rsidP="008A332C">
      <w:pPr>
        <w:spacing w:after="0"/>
        <w:jc w:val="both"/>
        <w:rPr>
          <w:rFonts w:ascii="Calibri" w:hAnsi="Calibri" w:cs="Arial"/>
          <w:color w:val="000000"/>
          <w:sz w:val="20"/>
          <w:szCs w:val="20"/>
        </w:rPr>
      </w:pPr>
      <w:r w:rsidRPr="008841E6">
        <w:rPr>
          <w:rFonts w:ascii="Calibri" w:hAnsi="Calibri" w:cs="Arial"/>
          <w:color w:val="000000"/>
          <w:sz w:val="20"/>
          <w:szCs w:val="20"/>
        </w:rPr>
        <w:t>Explicar la funcionalidad que permite en el SII Gestionar las Inscripciones/Suscripciones al módulo de Usuarios Verificados de los clientes a los que se les verifica la identidad, sea por medios electrónicos o en forma presencial.</w:t>
      </w:r>
    </w:p>
    <w:p w:rsidR="00823B0E" w:rsidRPr="008A332C" w:rsidRDefault="00823B0E" w:rsidP="00823B0E">
      <w:pPr>
        <w:spacing w:after="0"/>
        <w:jc w:val="both"/>
        <w:rPr>
          <w:sz w:val="20"/>
        </w:rPr>
      </w:pPr>
    </w:p>
    <w:p w:rsidR="00823B0E" w:rsidRDefault="008A332C" w:rsidP="00823B0E">
      <w:pPr>
        <w:pStyle w:val="Ttulo1"/>
        <w:numPr>
          <w:ilvl w:val="0"/>
          <w:numId w:val="1"/>
        </w:numPr>
        <w:spacing w:before="0"/>
        <w:ind w:left="284"/>
        <w:jc w:val="both"/>
      </w:pPr>
      <w:bookmarkStart w:id="3" w:name="_Toc444510032"/>
      <w:r>
        <w:t>Definiciones</w:t>
      </w:r>
      <w:bookmarkEnd w:id="3"/>
    </w:p>
    <w:p w:rsidR="00823B0E" w:rsidRDefault="00823B0E" w:rsidP="00823B0E">
      <w:pPr>
        <w:jc w:val="both"/>
      </w:pP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Para entender este documento aclaramos las siguientes definiciones:</w:t>
      </w:r>
    </w:p>
    <w:p w:rsidR="008A332C" w:rsidRPr="008841E6" w:rsidRDefault="008A332C" w:rsidP="008A332C">
      <w:pPr>
        <w:jc w:val="both"/>
        <w:rPr>
          <w:rFonts w:ascii="Calibri" w:hAnsi="Calibri" w:cs="Arial"/>
          <w:b/>
          <w:color w:val="000000"/>
          <w:sz w:val="20"/>
          <w:szCs w:val="20"/>
        </w:rPr>
      </w:pPr>
      <w:r w:rsidRPr="008841E6">
        <w:rPr>
          <w:rFonts w:ascii="Calibri" w:hAnsi="Calibri" w:cs="Arial"/>
          <w:b/>
          <w:color w:val="000000"/>
          <w:sz w:val="20"/>
          <w:szCs w:val="20"/>
          <w:u w:val="single"/>
        </w:rPr>
        <w:t>Suscripción/Inscripción al módulo de Usuarios Verificados:</w:t>
      </w:r>
      <w:r w:rsidRPr="008841E6">
        <w:rPr>
          <w:rFonts w:ascii="Calibri" w:hAnsi="Calibri" w:cs="Arial"/>
          <w:b/>
          <w:color w:val="000000"/>
          <w:sz w:val="20"/>
          <w:szCs w:val="20"/>
        </w:rPr>
        <w:t xml:space="preserve"> </w:t>
      </w:r>
      <w:r w:rsidRPr="008841E6">
        <w:rPr>
          <w:rFonts w:ascii="Calibri" w:hAnsi="Calibri" w:cs="Arial"/>
          <w:color w:val="000000"/>
          <w:sz w:val="20"/>
          <w:szCs w:val="20"/>
        </w:rPr>
        <w:t>Mecanismo a través del cual una persona natural (sea o no comerciante) se inscribe para hacer uso de los servicios virtuales en las Cámaras de Comercio.</w:t>
      </w:r>
    </w:p>
    <w:p w:rsidR="008A332C" w:rsidRPr="008841E6" w:rsidRDefault="008A332C" w:rsidP="008A332C">
      <w:pPr>
        <w:jc w:val="both"/>
        <w:rPr>
          <w:rFonts w:ascii="Calibri" w:hAnsi="Calibri" w:cs="Arial"/>
          <w:color w:val="000000"/>
          <w:sz w:val="20"/>
          <w:szCs w:val="20"/>
        </w:rPr>
      </w:pPr>
      <w:r w:rsidRPr="008841E6">
        <w:rPr>
          <w:rFonts w:ascii="Calibri" w:hAnsi="Calibri" w:cs="Arial"/>
          <w:b/>
          <w:color w:val="000000"/>
          <w:sz w:val="20"/>
          <w:szCs w:val="20"/>
          <w:u w:val="single"/>
        </w:rPr>
        <w:t>Validación de identidad:</w:t>
      </w:r>
      <w:r w:rsidRPr="008841E6">
        <w:rPr>
          <w:rFonts w:ascii="Calibri" w:hAnsi="Calibri" w:cs="Arial"/>
          <w:color w:val="000000"/>
          <w:sz w:val="20"/>
          <w:szCs w:val="20"/>
        </w:rPr>
        <w:t xml:space="preserve"> Mecanismo, virtual o presencial, a través del cual se valida que una persona natural si es quien dice ser. </w:t>
      </w:r>
    </w:p>
    <w:p w:rsidR="008A332C" w:rsidRPr="008841E6" w:rsidRDefault="008A332C" w:rsidP="008A332C">
      <w:pPr>
        <w:jc w:val="both"/>
        <w:rPr>
          <w:rFonts w:ascii="Calibri" w:hAnsi="Calibri" w:cs="Arial"/>
          <w:color w:val="000000"/>
          <w:sz w:val="20"/>
          <w:szCs w:val="20"/>
        </w:rPr>
      </w:pPr>
      <w:r w:rsidRPr="008841E6">
        <w:rPr>
          <w:rFonts w:ascii="Calibri" w:hAnsi="Calibri" w:cs="Arial"/>
          <w:b/>
          <w:color w:val="000000"/>
          <w:sz w:val="20"/>
          <w:szCs w:val="20"/>
          <w:u w:val="single"/>
        </w:rPr>
        <w:t>Activación:</w:t>
      </w:r>
      <w:r w:rsidRPr="008841E6">
        <w:rPr>
          <w:rFonts w:ascii="Calibri" w:hAnsi="Calibri" w:cs="Arial"/>
          <w:color w:val="000000"/>
          <w:sz w:val="20"/>
          <w:szCs w:val="20"/>
        </w:rPr>
        <w:t xml:space="preserve"> proceso a través del cual se activa una suscripción de una persona natural, luego de haber validado en forma positiva la identidad.</w:t>
      </w:r>
    </w:p>
    <w:p w:rsidR="008A332C" w:rsidRPr="008841E6" w:rsidRDefault="008A332C" w:rsidP="008A332C">
      <w:pPr>
        <w:jc w:val="both"/>
        <w:rPr>
          <w:rFonts w:ascii="Calibri" w:hAnsi="Calibri" w:cs="Arial"/>
          <w:color w:val="000000"/>
          <w:sz w:val="20"/>
          <w:szCs w:val="20"/>
        </w:rPr>
      </w:pPr>
      <w:r w:rsidRPr="008841E6">
        <w:rPr>
          <w:rFonts w:ascii="Calibri" w:hAnsi="Calibri" w:cs="Arial"/>
          <w:b/>
          <w:color w:val="000000"/>
          <w:sz w:val="20"/>
          <w:szCs w:val="20"/>
          <w:u w:val="single"/>
        </w:rPr>
        <w:t>Clave de confirmación vía SMS:</w:t>
      </w:r>
      <w:r w:rsidRPr="008841E6">
        <w:rPr>
          <w:rFonts w:ascii="Calibri" w:hAnsi="Calibri" w:cs="Arial"/>
          <w:color w:val="000000"/>
          <w:sz w:val="20"/>
          <w:szCs w:val="20"/>
        </w:rPr>
        <w:t xml:space="preserve"> Mensaje de texto que se envía a un número celular para validar, median te un número de uso único, un requerimiento. Este mecanismo permite validar que el usuario suscrito si reciba y confirme las transacciones.</w:t>
      </w:r>
    </w:p>
    <w:p w:rsidR="008A332C" w:rsidRPr="008841E6" w:rsidRDefault="008A332C" w:rsidP="008A332C">
      <w:pPr>
        <w:jc w:val="both"/>
        <w:rPr>
          <w:rFonts w:ascii="Calibri" w:hAnsi="Calibri" w:cs="Arial"/>
          <w:color w:val="000000"/>
          <w:sz w:val="20"/>
          <w:szCs w:val="20"/>
        </w:rPr>
      </w:pPr>
      <w:r w:rsidRPr="008841E6">
        <w:rPr>
          <w:rFonts w:ascii="Calibri" w:hAnsi="Calibri" w:cs="Arial"/>
          <w:b/>
          <w:color w:val="000000"/>
          <w:sz w:val="20"/>
          <w:szCs w:val="20"/>
          <w:u w:val="single"/>
        </w:rPr>
        <w:t>Firma digital:</w:t>
      </w:r>
      <w:r w:rsidRPr="008841E6">
        <w:rPr>
          <w:rFonts w:ascii="Calibri" w:hAnsi="Calibri" w:cs="Arial"/>
          <w:color w:val="000000"/>
          <w:sz w:val="20"/>
          <w:szCs w:val="20"/>
        </w:rPr>
        <w:t xml:space="preserve"> En los términos de la Ley 527 de 1999, mecanismo a través del cual una persona natural o una organización firma un documento, mensaje de datos o transacción electrónica asegurando su origen y su contenido. La firma digital que puede ser abierta o cerrada, implica la generación de un conjunto de parejas-códigos (uno conocido por el usuario y otro privado) que permiten confirmar posteriormente la veracidad del documento o mensaje de datos firmado. Las firmas digitales tienen un tiempo de vida que puede ser de un solo uso o anual. Adicionalmente la pérdida de la clave o código que conoce el suscriptor (dueño de la firma digital) implica que la misma deba ser revocada.</w:t>
      </w:r>
    </w:p>
    <w:p w:rsidR="008A332C" w:rsidRPr="008841E6" w:rsidRDefault="008A332C" w:rsidP="008A332C">
      <w:pPr>
        <w:jc w:val="both"/>
        <w:rPr>
          <w:rFonts w:ascii="Calibri" w:hAnsi="Calibri" w:cs="Arial"/>
          <w:color w:val="000000"/>
          <w:sz w:val="20"/>
          <w:szCs w:val="20"/>
        </w:rPr>
      </w:pPr>
      <w:r w:rsidRPr="008841E6">
        <w:rPr>
          <w:rFonts w:ascii="Calibri" w:hAnsi="Calibri" w:cs="Arial"/>
          <w:b/>
          <w:color w:val="000000"/>
          <w:sz w:val="20"/>
          <w:szCs w:val="20"/>
          <w:u w:val="single"/>
        </w:rPr>
        <w:t>Firma electrónica:</w:t>
      </w:r>
      <w:r w:rsidRPr="008841E6">
        <w:rPr>
          <w:rFonts w:ascii="Calibri" w:hAnsi="Calibri" w:cs="Arial"/>
          <w:color w:val="000000"/>
          <w:sz w:val="20"/>
          <w:szCs w:val="20"/>
        </w:rPr>
        <w:t xml:space="preserve"> Mecanismo alternativo a la firma digital, que en los términos del decreto 2364 de 2012, permite firmar los mensajes de datos garantizando a su vez, el contenido, el momento y el origen.</w:t>
      </w:r>
    </w:p>
    <w:p w:rsidR="008A332C" w:rsidRPr="008841E6" w:rsidRDefault="008A332C" w:rsidP="008A332C">
      <w:pPr>
        <w:jc w:val="both"/>
        <w:rPr>
          <w:rFonts w:ascii="Calibri" w:hAnsi="Calibri" w:cs="Arial"/>
          <w:color w:val="000000"/>
          <w:sz w:val="20"/>
          <w:szCs w:val="20"/>
        </w:rPr>
      </w:pPr>
      <w:r w:rsidRPr="008841E6">
        <w:rPr>
          <w:rFonts w:ascii="Calibri" w:hAnsi="Calibri" w:cs="Arial"/>
          <w:b/>
          <w:color w:val="000000"/>
          <w:sz w:val="20"/>
          <w:szCs w:val="20"/>
          <w:u w:val="single"/>
        </w:rPr>
        <w:t>Estampado cronológico:</w:t>
      </w:r>
      <w:r w:rsidRPr="008841E6">
        <w:rPr>
          <w:rFonts w:ascii="Calibri" w:hAnsi="Calibri" w:cs="Arial"/>
          <w:color w:val="000000"/>
          <w:sz w:val="20"/>
          <w:szCs w:val="20"/>
        </w:rPr>
        <w:t xml:space="preserve"> Mecanismo a través del cual, se garantiza, en forma técnica y electrónica, la hora exacta en que se efectúa una acción sobre un mensaje de datos o documento electrónico.</w:t>
      </w:r>
    </w:p>
    <w:p w:rsidR="00823B0E" w:rsidRDefault="008A332C" w:rsidP="008A332C">
      <w:pPr>
        <w:spacing w:after="0"/>
        <w:jc w:val="both"/>
        <w:rPr>
          <w:rFonts w:ascii="Calibri" w:hAnsi="Calibri" w:cs="Arial"/>
          <w:color w:val="000000"/>
          <w:sz w:val="20"/>
          <w:szCs w:val="20"/>
        </w:rPr>
      </w:pPr>
      <w:r w:rsidRPr="008841E6">
        <w:rPr>
          <w:rFonts w:ascii="Calibri" w:hAnsi="Calibri" w:cs="Arial"/>
          <w:b/>
          <w:color w:val="000000"/>
          <w:sz w:val="20"/>
          <w:szCs w:val="20"/>
          <w:u w:val="single"/>
        </w:rPr>
        <w:t>Evidencia Biométrica:</w:t>
      </w:r>
      <w:r w:rsidRPr="008841E6">
        <w:rPr>
          <w:rFonts w:ascii="Calibri" w:hAnsi="Calibri" w:cs="Arial"/>
          <w:color w:val="000000"/>
          <w:sz w:val="20"/>
          <w:szCs w:val="20"/>
        </w:rPr>
        <w:t xml:space="preserve"> Evidencia que se adquiere al momento de procesar la </w:t>
      </w:r>
      <w:proofErr w:type="spellStart"/>
      <w:r w:rsidRPr="008841E6">
        <w:rPr>
          <w:rFonts w:ascii="Calibri" w:hAnsi="Calibri" w:cs="Arial"/>
          <w:color w:val="000000"/>
          <w:sz w:val="20"/>
          <w:szCs w:val="20"/>
        </w:rPr>
        <w:t>huellad</w:t>
      </w:r>
      <w:proofErr w:type="spellEnd"/>
      <w:r w:rsidRPr="008841E6">
        <w:rPr>
          <w:rFonts w:ascii="Calibri" w:hAnsi="Calibri" w:cs="Arial"/>
          <w:color w:val="000000"/>
          <w:sz w:val="20"/>
          <w:szCs w:val="20"/>
        </w:rPr>
        <w:t xml:space="preserve"> </w:t>
      </w:r>
      <w:proofErr w:type="spellStart"/>
      <w:r w:rsidRPr="008841E6">
        <w:rPr>
          <w:rFonts w:ascii="Calibri" w:hAnsi="Calibri" w:cs="Arial"/>
          <w:color w:val="000000"/>
          <w:sz w:val="20"/>
          <w:szCs w:val="20"/>
        </w:rPr>
        <w:t>actilar</w:t>
      </w:r>
      <w:proofErr w:type="spellEnd"/>
      <w:r w:rsidRPr="008841E6">
        <w:rPr>
          <w:rFonts w:ascii="Calibri" w:hAnsi="Calibri" w:cs="Arial"/>
          <w:color w:val="000000"/>
          <w:sz w:val="20"/>
          <w:szCs w:val="20"/>
        </w:rPr>
        <w:t xml:space="preserve"> de una persona natural a través de los mecanismos de identificación biométrica habilitados entre las Cámaras de Comercio y la Registraduría.</w:t>
      </w:r>
    </w:p>
    <w:p w:rsidR="008A332C" w:rsidRDefault="008A332C" w:rsidP="008A332C">
      <w:pPr>
        <w:spacing w:after="0"/>
        <w:jc w:val="both"/>
        <w:rPr>
          <w:rFonts w:cs="Menlo"/>
          <w:color w:val="000000"/>
          <w:sz w:val="20"/>
          <w:szCs w:val="20"/>
          <w:lang w:val="es-ES" w:eastAsia="es-CO"/>
        </w:rPr>
      </w:pPr>
    </w:p>
    <w:p w:rsidR="00823B0E" w:rsidRDefault="008A332C" w:rsidP="00823B0E">
      <w:pPr>
        <w:pStyle w:val="Ttulo1"/>
        <w:numPr>
          <w:ilvl w:val="0"/>
          <w:numId w:val="1"/>
        </w:numPr>
        <w:spacing w:before="0"/>
        <w:ind w:left="284"/>
        <w:rPr>
          <w:lang w:val="es-ES" w:eastAsia="es-CO"/>
        </w:rPr>
      </w:pPr>
      <w:bookmarkStart w:id="4" w:name="_Toc444510033"/>
      <w:r>
        <w:rPr>
          <w:lang w:val="es-ES" w:eastAsia="es-CO"/>
        </w:rPr>
        <w:t>Modelo de Inscripción/Suscripción en forma Presencial.</w:t>
      </w:r>
      <w:bookmarkEnd w:id="4"/>
    </w:p>
    <w:p w:rsidR="00823B0E" w:rsidRDefault="00823B0E" w:rsidP="00823B0E">
      <w:pPr>
        <w:rPr>
          <w:lang w:val="es-ES" w:eastAsia="es-CO"/>
        </w:rPr>
      </w:pP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Aprovechando que los usuarios se dirigen a la Cámara de Comercio para la realización de  algún tipo de trámite presencial, como puede ser, la matrícula, la renovación, la compra de un certificado, la inscripción a un seminario, etc., la idea que se plantea en este documento es que se aproveche dicho desplazamiento del usuario para INSCRIBIRLO EN FORMA PRESENCIAL al MODULO DE USUARIOS VERIFICADOS y que pueda posteriormente hacer trámites en forma 100% electrónica.</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lastRenderedPageBreak/>
        <w:t xml:space="preserve">Este modelo por un lado le evita complicaciones al usuario y de  otro lado es más económico para la Cámara pues no se utiliza el servicio de Verificación de Identidad y Contraseña segura de </w:t>
      </w:r>
      <w:proofErr w:type="spellStart"/>
      <w:r w:rsidRPr="008841E6">
        <w:rPr>
          <w:rFonts w:ascii="Calibri" w:hAnsi="Calibri" w:cs="Arial"/>
          <w:color w:val="000000"/>
          <w:sz w:val="20"/>
          <w:szCs w:val="20"/>
        </w:rPr>
        <w:t>Certicámara</w:t>
      </w:r>
      <w:proofErr w:type="spellEnd"/>
      <w:r w:rsidRPr="008841E6">
        <w:rPr>
          <w:rFonts w:ascii="Calibri" w:hAnsi="Calibri" w:cs="Arial"/>
          <w:color w:val="000000"/>
          <w:sz w:val="20"/>
          <w:szCs w:val="20"/>
        </w:rPr>
        <w:t>.</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La idea general es que se le entregue al usuario un volante a través del cual se le explica el servicio. Si el cliente acepta, diligencia el formato y lo firma. Este formato firmado por él cliente sirve de soporte de que acepta los términos del servicio (ver anexo 1).</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Este mecanismo es útil para suscribir/inscribir al módulo de Usuarios Verificados, a aquellos clientes que por alguna razón no es posible realizarle la verificación de identidad en forma electrónica, sea porque son menores de edad o porque no tienen historial crediticio por ejemplo.</w:t>
      </w:r>
    </w:p>
    <w:p w:rsidR="00823B0E" w:rsidRDefault="008A332C" w:rsidP="00823B0E">
      <w:pPr>
        <w:pStyle w:val="Ttulo1"/>
        <w:numPr>
          <w:ilvl w:val="0"/>
          <w:numId w:val="1"/>
        </w:numPr>
        <w:ind w:left="284"/>
        <w:jc w:val="both"/>
        <w:rPr>
          <w:lang w:val="es-ES" w:eastAsia="es-CO"/>
        </w:rPr>
      </w:pPr>
      <w:bookmarkStart w:id="5" w:name="_Toc444510034"/>
      <w:r>
        <w:rPr>
          <w:lang w:val="es-ES" w:eastAsia="es-CO"/>
        </w:rPr>
        <w:t>Mecanismo de Inscripción/Suscripción en forma Presencial.</w:t>
      </w:r>
      <w:bookmarkEnd w:id="5"/>
    </w:p>
    <w:p w:rsidR="00823B0E" w:rsidRDefault="00823B0E" w:rsidP="00823B0E">
      <w:pPr>
        <w:spacing w:after="0"/>
        <w:rPr>
          <w:lang w:val="es-ES" w:eastAsia="es-CO"/>
        </w:rPr>
      </w:pP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Para el efecto se sugiere el siguiente mecanismo:</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1.- Cliente se acerca a alguna de las cajas de la Cámara de Comercio a realizar un trámite. Si se trata de la persona natural actuando en nombre propio o de un representante legal de una persona jurídica el cajero lo invitará a QUE SE INSCRIBA para que pueda realizar procesos virtuales 100%. Entr</w:t>
      </w:r>
      <w:r w:rsidR="006523CF">
        <w:rPr>
          <w:rFonts w:ascii="Calibri" w:hAnsi="Calibri" w:cs="Arial"/>
          <w:color w:val="000000"/>
          <w:sz w:val="20"/>
          <w:szCs w:val="20"/>
        </w:rPr>
        <w:t>e</w:t>
      </w:r>
      <w:r w:rsidRPr="008841E6">
        <w:rPr>
          <w:rFonts w:ascii="Calibri" w:hAnsi="Calibri" w:cs="Arial"/>
          <w:color w:val="000000"/>
          <w:sz w:val="20"/>
          <w:szCs w:val="20"/>
        </w:rPr>
        <w:t>gándole el volante donde se explica el servicio.</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 Si el usuario acepta dicha invitación, entonces diligencia el formato y se debe dirigir a un asesor o el mismo cajero el cual hará lo siguiente:</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2.1.- Le recibe el volante firmado y le solicita el documento de identidad el cual debe ser presentado en original y debe corresponder con la persona que está frente al asesor.</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 xml:space="preserve">2.2.- Se Realiza la verificación biométrica contra la </w:t>
      </w:r>
      <w:r w:rsidR="006523CF">
        <w:rPr>
          <w:rFonts w:ascii="Calibri" w:hAnsi="Calibri" w:cs="Arial"/>
          <w:color w:val="000000"/>
          <w:sz w:val="20"/>
          <w:szCs w:val="20"/>
        </w:rPr>
        <w:t>R</w:t>
      </w:r>
      <w:r w:rsidRPr="008841E6">
        <w:rPr>
          <w:rFonts w:ascii="Calibri" w:hAnsi="Calibri" w:cs="Arial"/>
          <w:color w:val="000000"/>
          <w:sz w:val="20"/>
          <w:szCs w:val="20"/>
        </w:rPr>
        <w:t>egistraduría si esta aplica.</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2.3.- Si el resultado de la verificación es “</w:t>
      </w:r>
      <w:r w:rsidRPr="008841E6">
        <w:rPr>
          <w:rFonts w:ascii="Calibri" w:hAnsi="Calibri" w:cs="Arial"/>
          <w:b/>
          <w:color w:val="000000"/>
          <w:sz w:val="20"/>
          <w:szCs w:val="20"/>
        </w:rPr>
        <w:t>autorizado”</w:t>
      </w:r>
      <w:r w:rsidRPr="008841E6">
        <w:rPr>
          <w:rFonts w:ascii="Calibri" w:hAnsi="Calibri" w:cs="Arial"/>
          <w:color w:val="000000"/>
          <w:sz w:val="20"/>
          <w:szCs w:val="20"/>
        </w:rPr>
        <w:t>, entonces procede con la Inscripción/Suscripción</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 xml:space="preserve">2.4.- Ingresa al módulo de Gestión de Firmantes (Módulo de Registro </w:t>
      </w:r>
      <w:r w:rsidRPr="008841E6">
        <w:rPr>
          <w:rFonts w:ascii="Calibri" w:hAnsi="Calibri" w:cs="Arial"/>
          <w:color w:val="000000"/>
          <w:sz w:val="20"/>
          <w:szCs w:val="20"/>
        </w:rPr>
        <w:sym w:font="Wingdings" w:char="F0E0"/>
      </w:r>
      <w:r w:rsidRPr="008841E6">
        <w:rPr>
          <w:rFonts w:ascii="Calibri" w:hAnsi="Calibri" w:cs="Arial"/>
          <w:color w:val="000000"/>
          <w:sz w:val="20"/>
          <w:szCs w:val="20"/>
        </w:rPr>
        <w:t xml:space="preserve"> Administración </w:t>
      </w:r>
      <w:r w:rsidRPr="008841E6">
        <w:rPr>
          <w:rFonts w:ascii="Calibri" w:hAnsi="Calibri" w:cs="Arial"/>
          <w:color w:val="000000"/>
          <w:sz w:val="20"/>
          <w:szCs w:val="20"/>
        </w:rPr>
        <w:sym w:font="Wingdings" w:char="F0E0"/>
      </w:r>
      <w:r w:rsidRPr="008841E6">
        <w:rPr>
          <w:rFonts w:ascii="Calibri" w:hAnsi="Calibri" w:cs="Arial"/>
          <w:color w:val="000000"/>
          <w:sz w:val="20"/>
          <w:szCs w:val="20"/>
        </w:rPr>
        <w:t xml:space="preserve"> Gestión de firmantes)</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2.5.- Adiciona un nuevo fi</w:t>
      </w:r>
      <w:r w:rsidR="006523CF">
        <w:rPr>
          <w:rFonts w:ascii="Calibri" w:hAnsi="Calibri" w:cs="Arial"/>
          <w:color w:val="000000"/>
          <w:sz w:val="20"/>
          <w:szCs w:val="20"/>
        </w:rPr>
        <w:t>r</w:t>
      </w:r>
      <w:r w:rsidRPr="008841E6">
        <w:rPr>
          <w:rFonts w:ascii="Calibri" w:hAnsi="Calibri" w:cs="Arial"/>
          <w:color w:val="000000"/>
          <w:sz w:val="20"/>
          <w:szCs w:val="20"/>
        </w:rPr>
        <w:t>mante. El sistema le solicita:</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a.- Tipo y número de identificación</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b.- Apellidos y nombres</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c.- Dirección y municipio</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d.- Email</w:t>
      </w:r>
    </w:p>
    <w:p w:rsidR="008A332C" w:rsidRPr="008841E6" w:rsidRDefault="008A332C" w:rsidP="008A332C">
      <w:pPr>
        <w:jc w:val="both"/>
        <w:rPr>
          <w:rFonts w:ascii="Calibri" w:hAnsi="Calibri" w:cs="Arial"/>
          <w:color w:val="000000"/>
          <w:sz w:val="20"/>
          <w:szCs w:val="20"/>
        </w:rPr>
      </w:pPr>
      <w:proofErr w:type="spellStart"/>
      <w:r w:rsidRPr="008841E6">
        <w:rPr>
          <w:rFonts w:ascii="Calibri" w:hAnsi="Calibri" w:cs="Arial"/>
          <w:color w:val="000000"/>
          <w:sz w:val="20"/>
          <w:szCs w:val="20"/>
        </w:rPr>
        <w:t>e</w:t>
      </w:r>
      <w:proofErr w:type="spellEnd"/>
      <w:r w:rsidRPr="008841E6">
        <w:rPr>
          <w:rFonts w:ascii="Calibri" w:hAnsi="Calibri" w:cs="Arial"/>
          <w:color w:val="000000"/>
          <w:sz w:val="20"/>
          <w:szCs w:val="20"/>
        </w:rPr>
        <w:t>.- Número celular</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2.6.- Al grabar se muestra en pantalla la relación de firmantes y se puede hacer búsqueda por nombre y/o número de identificación</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2.7.- Ubicar el registro creado</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2.8.- Tomar foto (de la cara del usuario)</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2.9.- Tomar foto de la cédula (cara frontal y posterior)</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t>2.10.- Tomar foto a la solicitud de suscripción firmada por el usuario.</w:t>
      </w:r>
    </w:p>
    <w:p w:rsidR="008A332C" w:rsidRPr="008841E6" w:rsidRDefault="008A332C" w:rsidP="008A332C">
      <w:pPr>
        <w:jc w:val="both"/>
        <w:rPr>
          <w:rFonts w:ascii="Calibri" w:hAnsi="Calibri" w:cs="Arial"/>
          <w:color w:val="000000"/>
          <w:sz w:val="20"/>
          <w:szCs w:val="20"/>
        </w:rPr>
      </w:pPr>
      <w:r w:rsidRPr="008841E6">
        <w:rPr>
          <w:rFonts w:ascii="Calibri" w:hAnsi="Calibri" w:cs="Arial"/>
          <w:color w:val="000000"/>
          <w:sz w:val="20"/>
          <w:szCs w:val="20"/>
        </w:rPr>
        <w:lastRenderedPageBreak/>
        <w:t xml:space="preserve">2.11.- Oprimir el botón generar Clave y SMS. Este proceso envía al email la contraseña segura y </w:t>
      </w:r>
      <w:r w:rsidR="006523CF" w:rsidRPr="008841E6">
        <w:rPr>
          <w:rFonts w:ascii="Calibri" w:hAnsi="Calibri" w:cs="Arial"/>
          <w:color w:val="000000"/>
          <w:sz w:val="20"/>
          <w:szCs w:val="20"/>
        </w:rPr>
        <w:t>envía</w:t>
      </w:r>
      <w:r w:rsidRPr="008841E6">
        <w:rPr>
          <w:rFonts w:ascii="Calibri" w:hAnsi="Calibri" w:cs="Arial"/>
          <w:color w:val="000000"/>
          <w:sz w:val="20"/>
          <w:szCs w:val="20"/>
        </w:rPr>
        <w:t xml:space="preserve"> al celular del usuario un pin de activación</w:t>
      </w:r>
    </w:p>
    <w:p w:rsidR="00823B0E" w:rsidRDefault="008A332C" w:rsidP="008A332C">
      <w:pPr>
        <w:spacing w:after="0"/>
        <w:jc w:val="both"/>
        <w:rPr>
          <w:rFonts w:cs="Menlo"/>
          <w:color w:val="000000"/>
          <w:sz w:val="20"/>
          <w:szCs w:val="20"/>
          <w:lang w:val="es-ES" w:eastAsia="es-CO"/>
        </w:rPr>
      </w:pPr>
      <w:r w:rsidRPr="008841E6">
        <w:rPr>
          <w:rFonts w:ascii="Calibri" w:hAnsi="Calibri" w:cs="Arial"/>
          <w:color w:val="000000"/>
          <w:sz w:val="20"/>
          <w:szCs w:val="20"/>
        </w:rPr>
        <w:t>2.12.- El usuario debe leerle al asesor/cajero el pin de activación y así queda habilitada la suscripción al módulo de Usuarios Verificados.</w:t>
      </w:r>
    </w:p>
    <w:p w:rsidR="00823B0E" w:rsidRDefault="005D0667" w:rsidP="00823B0E">
      <w:pPr>
        <w:pStyle w:val="Ttulo1"/>
        <w:numPr>
          <w:ilvl w:val="0"/>
          <w:numId w:val="1"/>
        </w:numPr>
        <w:ind w:left="426"/>
        <w:jc w:val="both"/>
        <w:rPr>
          <w:lang w:val="es-ES" w:eastAsia="es-CO"/>
        </w:rPr>
      </w:pPr>
      <w:bookmarkStart w:id="6" w:name="_Toc444510035"/>
      <w:r>
        <w:rPr>
          <w:rFonts w:ascii="Calibri" w:hAnsi="Calibri" w:cs="Arial"/>
          <w:noProof/>
          <w:color w:val="000000"/>
          <w:lang w:eastAsia="es-CO"/>
        </w:rPr>
        <w:drawing>
          <wp:anchor distT="0" distB="0" distL="114300" distR="114300" simplePos="0" relativeHeight="251659264" behindDoc="0" locked="0" layoutInCell="1" allowOverlap="1" wp14:anchorId="4A95C1DA" wp14:editId="6E3AA182">
            <wp:simplePos x="0" y="0"/>
            <wp:positionH relativeFrom="margin">
              <wp:align>left</wp:align>
            </wp:positionH>
            <wp:positionV relativeFrom="paragraph">
              <wp:posOffset>524510</wp:posOffset>
            </wp:positionV>
            <wp:extent cx="5605145" cy="4604385"/>
            <wp:effectExtent l="0" t="0" r="0" b="5715"/>
            <wp:wrapTopAndBottom/>
            <wp:docPr id="1" name="Imagen 1" descr="/Users/JoseIvan/Desktop/Captura de pantalla 2016-01-26 a las 12.06.2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seIvan/Desktop/Captura de pantalla 2016-01-26 a las 12.06.24 a.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5145" cy="4604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 w:eastAsia="es-CO"/>
        </w:rPr>
        <w:t>Modelo Gráfico.</w:t>
      </w:r>
      <w:bookmarkEnd w:id="6"/>
    </w:p>
    <w:p w:rsidR="00823B0E" w:rsidRDefault="00823B0E" w:rsidP="005D0667">
      <w:pPr>
        <w:jc w:val="center"/>
        <w:rPr>
          <w:lang w:val="es-ES" w:eastAsia="es-CO"/>
        </w:rPr>
      </w:pPr>
    </w:p>
    <w:p w:rsidR="00823B0E" w:rsidRDefault="005D0667" w:rsidP="00823B0E">
      <w:pPr>
        <w:pStyle w:val="Ttulo1"/>
        <w:numPr>
          <w:ilvl w:val="0"/>
          <w:numId w:val="1"/>
        </w:numPr>
        <w:ind w:left="426"/>
        <w:rPr>
          <w:lang w:val="es-ES" w:eastAsia="es-CO"/>
        </w:rPr>
      </w:pPr>
      <w:bookmarkStart w:id="7" w:name="_Toc444510036"/>
      <w:r>
        <w:rPr>
          <w:lang w:val="es-ES" w:eastAsia="es-CO"/>
        </w:rPr>
        <w:t>Gestión de Usuarios Verificados (Firmantes)</w:t>
      </w:r>
      <w:bookmarkEnd w:id="7"/>
    </w:p>
    <w:p w:rsidR="005D0667" w:rsidRPr="00B60382" w:rsidRDefault="005D0667" w:rsidP="005D0667">
      <w:pPr>
        <w:jc w:val="both"/>
        <w:rPr>
          <w:rFonts w:ascii="Calibri" w:hAnsi="Calibri" w:cs="Arial"/>
          <w:color w:val="000000"/>
          <w:sz w:val="20"/>
          <w:szCs w:val="20"/>
        </w:rPr>
      </w:pPr>
      <w:r w:rsidRPr="00B60382">
        <w:rPr>
          <w:rFonts w:ascii="Calibri" w:hAnsi="Calibri" w:cs="Arial"/>
          <w:color w:val="000000"/>
          <w:sz w:val="20"/>
          <w:szCs w:val="20"/>
        </w:rPr>
        <w:t xml:space="preserve">En el SII existe una bandeja (en el módulo de Registros Públicos </w:t>
      </w:r>
      <w:r w:rsidRPr="00B60382">
        <w:rPr>
          <w:rFonts w:ascii="Calibri" w:hAnsi="Calibri" w:cs="Arial"/>
          <w:color w:val="000000"/>
          <w:sz w:val="20"/>
          <w:szCs w:val="20"/>
        </w:rPr>
        <w:sym w:font="Wingdings" w:char="F0E0"/>
      </w:r>
      <w:r w:rsidRPr="00B60382">
        <w:rPr>
          <w:rFonts w:ascii="Calibri" w:hAnsi="Calibri" w:cs="Arial"/>
          <w:color w:val="000000"/>
          <w:sz w:val="20"/>
          <w:szCs w:val="20"/>
        </w:rPr>
        <w:t xml:space="preserve"> Administración </w:t>
      </w:r>
      <w:r w:rsidRPr="00B60382">
        <w:rPr>
          <w:rFonts w:ascii="Calibri" w:hAnsi="Calibri" w:cs="Arial"/>
          <w:color w:val="000000"/>
          <w:sz w:val="20"/>
          <w:szCs w:val="20"/>
        </w:rPr>
        <w:sym w:font="Wingdings" w:char="F0E0"/>
      </w:r>
      <w:r w:rsidRPr="00B60382">
        <w:rPr>
          <w:rFonts w:ascii="Calibri" w:hAnsi="Calibri" w:cs="Arial"/>
          <w:color w:val="000000"/>
          <w:sz w:val="20"/>
          <w:szCs w:val="20"/>
        </w:rPr>
        <w:t xml:space="preserve"> Gestión Firmantes) que permite dar mantenimiento a las peticiones de los suscriptores como Usuarios Verificados.</w:t>
      </w:r>
    </w:p>
    <w:p w:rsidR="005D0667" w:rsidRPr="00B60382" w:rsidRDefault="005D0667" w:rsidP="005D0667">
      <w:pPr>
        <w:jc w:val="both"/>
        <w:rPr>
          <w:rFonts w:ascii="Calibri" w:hAnsi="Calibri" w:cs="Arial"/>
          <w:color w:val="000000"/>
          <w:sz w:val="20"/>
          <w:szCs w:val="20"/>
        </w:rPr>
      </w:pPr>
      <w:r w:rsidRPr="00B60382">
        <w:rPr>
          <w:rFonts w:ascii="Calibri" w:hAnsi="Calibri" w:cs="Arial"/>
          <w:color w:val="000000"/>
          <w:sz w:val="20"/>
          <w:szCs w:val="20"/>
        </w:rPr>
        <w:t xml:space="preserve">A través de esta funcionalidad la persona encargada puede: </w:t>
      </w:r>
    </w:p>
    <w:p w:rsidR="005D0667" w:rsidRPr="00B60382" w:rsidRDefault="005D0667" w:rsidP="005D0667">
      <w:pPr>
        <w:pStyle w:val="Prrafodelista"/>
        <w:numPr>
          <w:ilvl w:val="0"/>
          <w:numId w:val="3"/>
        </w:numPr>
        <w:jc w:val="both"/>
        <w:rPr>
          <w:rFonts w:ascii="Calibri" w:hAnsi="Calibri" w:cs="Arial"/>
          <w:color w:val="000000"/>
          <w:sz w:val="20"/>
          <w:szCs w:val="20"/>
        </w:rPr>
      </w:pPr>
      <w:r w:rsidRPr="00B60382">
        <w:rPr>
          <w:rFonts w:ascii="Calibri" w:hAnsi="Calibri" w:cs="Arial"/>
          <w:color w:val="000000"/>
          <w:sz w:val="20"/>
          <w:szCs w:val="20"/>
        </w:rPr>
        <w:t>Crear nuevas solicitudes</w:t>
      </w:r>
    </w:p>
    <w:p w:rsidR="005D0667" w:rsidRPr="00B60382" w:rsidRDefault="005D0667" w:rsidP="005D0667">
      <w:pPr>
        <w:pStyle w:val="Prrafodelista"/>
        <w:numPr>
          <w:ilvl w:val="0"/>
          <w:numId w:val="3"/>
        </w:numPr>
        <w:jc w:val="both"/>
        <w:rPr>
          <w:rFonts w:ascii="Calibri" w:hAnsi="Calibri" w:cs="Arial"/>
          <w:color w:val="000000"/>
          <w:sz w:val="20"/>
          <w:szCs w:val="20"/>
        </w:rPr>
      </w:pPr>
      <w:r w:rsidRPr="00B60382">
        <w:rPr>
          <w:rFonts w:ascii="Calibri" w:hAnsi="Calibri" w:cs="Arial"/>
          <w:color w:val="000000"/>
          <w:sz w:val="20"/>
          <w:szCs w:val="20"/>
        </w:rPr>
        <w:t>Capturar la evidencia que se adjunta a las solicitudes</w:t>
      </w:r>
    </w:p>
    <w:p w:rsidR="005D0667" w:rsidRPr="00B60382" w:rsidRDefault="005D0667" w:rsidP="005D0667">
      <w:pPr>
        <w:pStyle w:val="Prrafodelista"/>
        <w:numPr>
          <w:ilvl w:val="0"/>
          <w:numId w:val="3"/>
        </w:numPr>
        <w:jc w:val="both"/>
        <w:rPr>
          <w:rFonts w:ascii="Calibri" w:hAnsi="Calibri" w:cs="Arial"/>
          <w:color w:val="000000"/>
          <w:sz w:val="20"/>
          <w:szCs w:val="20"/>
        </w:rPr>
      </w:pPr>
      <w:r w:rsidRPr="00B60382">
        <w:rPr>
          <w:rFonts w:ascii="Calibri" w:hAnsi="Calibri" w:cs="Arial"/>
          <w:color w:val="000000"/>
          <w:sz w:val="20"/>
          <w:szCs w:val="20"/>
        </w:rPr>
        <w:t xml:space="preserve">Enviar claves seguras y </w:t>
      </w:r>
      <w:proofErr w:type="spellStart"/>
      <w:r w:rsidRPr="00B60382">
        <w:rPr>
          <w:rFonts w:ascii="Calibri" w:hAnsi="Calibri" w:cs="Arial"/>
          <w:color w:val="000000"/>
          <w:sz w:val="20"/>
          <w:szCs w:val="20"/>
        </w:rPr>
        <w:t>sms</w:t>
      </w:r>
      <w:proofErr w:type="spellEnd"/>
      <w:r w:rsidRPr="00B60382">
        <w:rPr>
          <w:rFonts w:ascii="Calibri" w:hAnsi="Calibri" w:cs="Arial"/>
          <w:color w:val="000000"/>
          <w:sz w:val="20"/>
          <w:szCs w:val="20"/>
        </w:rPr>
        <w:t xml:space="preserve"> de activación</w:t>
      </w:r>
    </w:p>
    <w:p w:rsidR="005D0667" w:rsidRPr="00B60382" w:rsidRDefault="005D0667" w:rsidP="005D0667">
      <w:pPr>
        <w:pStyle w:val="Prrafodelista"/>
        <w:numPr>
          <w:ilvl w:val="0"/>
          <w:numId w:val="3"/>
        </w:numPr>
        <w:jc w:val="both"/>
        <w:rPr>
          <w:rFonts w:ascii="Calibri" w:hAnsi="Calibri" w:cs="Arial"/>
          <w:color w:val="000000"/>
          <w:sz w:val="20"/>
          <w:szCs w:val="20"/>
        </w:rPr>
      </w:pPr>
      <w:r w:rsidRPr="00B60382">
        <w:rPr>
          <w:rFonts w:ascii="Calibri" w:hAnsi="Calibri" w:cs="Arial"/>
          <w:color w:val="000000"/>
          <w:sz w:val="20"/>
          <w:szCs w:val="20"/>
        </w:rPr>
        <w:t>Activar solicitudes</w:t>
      </w:r>
    </w:p>
    <w:p w:rsidR="005D0667" w:rsidRPr="00B60382" w:rsidRDefault="005D0667" w:rsidP="005D0667">
      <w:pPr>
        <w:pStyle w:val="Prrafodelista"/>
        <w:numPr>
          <w:ilvl w:val="0"/>
          <w:numId w:val="3"/>
        </w:numPr>
        <w:jc w:val="both"/>
        <w:rPr>
          <w:rFonts w:ascii="Calibri" w:hAnsi="Calibri" w:cs="Arial"/>
          <w:color w:val="000000"/>
          <w:sz w:val="20"/>
          <w:szCs w:val="20"/>
        </w:rPr>
      </w:pPr>
      <w:r w:rsidRPr="00B60382">
        <w:rPr>
          <w:rFonts w:ascii="Calibri" w:hAnsi="Calibri" w:cs="Arial"/>
          <w:color w:val="000000"/>
          <w:sz w:val="20"/>
          <w:szCs w:val="20"/>
        </w:rPr>
        <w:t>Eliminar solicitudes</w:t>
      </w:r>
    </w:p>
    <w:p w:rsidR="005D0667" w:rsidRPr="00B60382" w:rsidRDefault="005D0667" w:rsidP="005D0667">
      <w:pPr>
        <w:pStyle w:val="Prrafodelista"/>
        <w:numPr>
          <w:ilvl w:val="0"/>
          <w:numId w:val="3"/>
        </w:numPr>
        <w:jc w:val="both"/>
        <w:rPr>
          <w:rFonts w:ascii="Calibri" w:hAnsi="Calibri" w:cs="Arial"/>
          <w:color w:val="000000"/>
          <w:sz w:val="20"/>
          <w:szCs w:val="20"/>
        </w:rPr>
      </w:pPr>
      <w:r w:rsidRPr="00B60382">
        <w:rPr>
          <w:rFonts w:ascii="Calibri" w:hAnsi="Calibri" w:cs="Arial"/>
          <w:color w:val="000000"/>
          <w:sz w:val="20"/>
          <w:szCs w:val="20"/>
        </w:rPr>
        <w:lastRenderedPageBreak/>
        <w:t>Anular solicitudes</w:t>
      </w:r>
    </w:p>
    <w:p w:rsidR="005D0667" w:rsidRPr="00B60382" w:rsidRDefault="005D0667" w:rsidP="005D0667">
      <w:pPr>
        <w:pStyle w:val="Prrafodelista"/>
        <w:numPr>
          <w:ilvl w:val="0"/>
          <w:numId w:val="3"/>
        </w:numPr>
        <w:jc w:val="both"/>
        <w:rPr>
          <w:rFonts w:ascii="Calibri" w:hAnsi="Calibri" w:cs="Arial"/>
          <w:color w:val="000000"/>
          <w:sz w:val="20"/>
          <w:szCs w:val="20"/>
        </w:rPr>
      </w:pPr>
      <w:r w:rsidRPr="00B60382">
        <w:rPr>
          <w:rFonts w:ascii="Calibri" w:hAnsi="Calibri" w:cs="Arial"/>
          <w:color w:val="000000"/>
          <w:sz w:val="20"/>
          <w:szCs w:val="20"/>
        </w:rPr>
        <w:t>Inactivar solicitudes</w:t>
      </w:r>
    </w:p>
    <w:p w:rsidR="005D0667" w:rsidRDefault="005D0667" w:rsidP="005D0667">
      <w:pPr>
        <w:rPr>
          <w:rFonts w:ascii="Calibri" w:hAnsi="Calibri" w:cs="Arial"/>
          <w:color w:val="000000"/>
        </w:rPr>
      </w:pPr>
      <w:r>
        <w:rPr>
          <w:rFonts w:ascii="Calibri" w:hAnsi="Calibri" w:cs="Arial"/>
          <w:noProof/>
          <w:color w:val="000000"/>
          <w:lang w:eastAsia="es-CO"/>
        </w:rPr>
        <w:drawing>
          <wp:inline distT="0" distB="0" distL="0" distR="0" wp14:anchorId="389BB2DE" wp14:editId="4829C364">
            <wp:extent cx="5606415" cy="2950210"/>
            <wp:effectExtent l="0" t="0" r="6985" b="0"/>
            <wp:docPr id="10" name="Imagen 10" descr="/Users/JoseIvan/Desktop/Captura de pantalla 2016-01-26 a las 12.33.5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oseIvan/Desktop/Captura de pantalla 2016-01-26 a las 12.33.51 a.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06415" cy="2950210"/>
                    </a:xfrm>
                    <a:prstGeom prst="rect">
                      <a:avLst/>
                    </a:prstGeom>
                    <a:noFill/>
                    <a:ln>
                      <a:noFill/>
                    </a:ln>
                  </pic:spPr>
                </pic:pic>
              </a:graphicData>
            </a:graphic>
          </wp:inline>
        </w:drawing>
      </w:r>
      <w:r>
        <w:rPr>
          <w:rFonts w:ascii="Calibri" w:hAnsi="Calibri" w:cs="Arial"/>
          <w:color w:val="000000"/>
        </w:rPr>
        <w:br w:type="page"/>
      </w:r>
    </w:p>
    <w:p w:rsidR="005D0667" w:rsidRPr="004C5AD5" w:rsidRDefault="005D0667" w:rsidP="005D0667">
      <w:pPr>
        <w:spacing w:after="0" w:line="240" w:lineRule="auto"/>
        <w:jc w:val="center"/>
        <w:rPr>
          <w:b/>
        </w:rPr>
      </w:pPr>
      <w:r w:rsidRPr="004C5AD5">
        <w:rPr>
          <w:b/>
        </w:rPr>
        <w:lastRenderedPageBreak/>
        <w:t>Anexo</w:t>
      </w:r>
      <w:r>
        <w:rPr>
          <w:b/>
        </w:rPr>
        <w:t xml:space="preserve"> </w:t>
      </w:r>
      <w:r w:rsidRPr="004C5AD5">
        <w:rPr>
          <w:b/>
        </w:rPr>
        <w:t>No. 1</w:t>
      </w:r>
    </w:p>
    <w:p w:rsidR="005D0667" w:rsidRDefault="005D0667" w:rsidP="005D0667">
      <w:pPr>
        <w:spacing w:after="0" w:line="240" w:lineRule="auto"/>
        <w:jc w:val="center"/>
        <w:rPr>
          <w:b/>
        </w:rPr>
      </w:pPr>
      <w:r w:rsidRPr="004C5AD5">
        <w:rPr>
          <w:b/>
        </w:rPr>
        <w:t>Modelo Volante de Suscripción Módulo de Usuarios Verificados.</w:t>
      </w:r>
    </w:p>
    <w:p w:rsidR="005D0667" w:rsidRPr="006523CF" w:rsidRDefault="005D0667" w:rsidP="005D0667">
      <w:pPr>
        <w:spacing w:after="0" w:line="240" w:lineRule="auto"/>
        <w:jc w:val="center"/>
        <w:rPr>
          <w:b/>
          <w:sz w:val="20"/>
          <w:szCs w:val="20"/>
        </w:rPr>
      </w:pPr>
    </w:p>
    <w:p w:rsidR="005D0667" w:rsidRPr="006523CF" w:rsidRDefault="005D0667" w:rsidP="005D0667">
      <w:pPr>
        <w:spacing w:after="0" w:line="216" w:lineRule="auto"/>
        <w:jc w:val="both"/>
        <w:rPr>
          <w:sz w:val="20"/>
          <w:szCs w:val="20"/>
        </w:rPr>
      </w:pPr>
      <w:r w:rsidRPr="006523CF">
        <w:rPr>
          <w:sz w:val="20"/>
          <w:szCs w:val="20"/>
        </w:rPr>
        <w:t>Apreciado cliente</w:t>
      </w:r>
    </w:p>
    <w:p w:rsidR="005D0667" w:rsidRPr="006523CF" w:rsidRDefault="005D0667" w:rsidP="005D0667">
      <w:pPr>
        <w:spacing w:after="0" w:line="216" w:lineRule="auto"/>
        <w:jc w:val="both"/>
        <w:rPr>
          <w:sz w:val="20"/>
          <w:szCs w:val="20"/>
        </w:rPr>
      </w:pPr>
    </w:p>
    <w:p w:rsidR="005D0667" w:rsidRPr="006523CF" w:rsidRDefault="006523CF" w:rsidP="005D0667">
      <w:pPr>
        <w:spacing w:after="0" w:line="216" w:lineRule="auto"/>
        <w:jc w:val="both"/>
        <w:rPr>
          <w:sz w:val="20"/>
          <w:szCs w:val="20"/>
        </w:rPr>
      </w:pPr>
      <w:r>
        <w:rPr>
          <w:sz w:val="20"/>
          <w:szCs w:val="20"/>
        </w:rPr>
        <w:t>¿</w:t>
      </w:r>
      <w:r w:rsidR="005D0667" w:rsidRPr="006523CF">
        <w:rPr>
          <w:sz w:val="20"/>
          <w:szCs w:val="20"/>
        </w:rPr>
        <w:t xml:space="preserve">Desea usted realizar trámites en forma 100% virtual, a través </w:t>
      </w:r>
      <w:r>
        <w:rPr>
          <w:sz w:val="20"/>
          <w:szCs w:val="20"/>
        </w:rPr>
        <w:t>de internet o pagando en bancos</w:t>
      </w:r>
      <w:r w:rsidR="005D0667" w:rsidRPr="006523CF">
        <w:rPr>
          <w:sz w:val="20"/>
          <w:szCs w:val="20"/>
        </w:rPr>
        <w:t>, sin tener que desplazarse a nuestras oficinas ni presentar ningún documento en forma física?</w:t>
      </w:r>
    </w:p>
    <w:p w:rsidR="005D0667" w:rsidRPr="006523CF" w:rsidRDefault="005D0667" w:rsidP="005D0667">
      <w:pPr>
        <w:spacing w:after="0" w:line="216" w:lineRule="auto"/>
        <w:jc w:val="both"/>
        <w:rPr>
          <w:sz w:val="20"/>
          <w:szCs w:val="20"/>
        </w:rPr>
      </w:pPr>
    </w:p>
    <w:p w:rsidR="005D0667" w:rsidRPr="006523CF" w:rsidRDefault="005D0667" w:rsidP="005D0667">
      <w:pPr>
        <w:spacing w:after="0" w:line="216" w:lineRule="auto"/>
        <w:jc w:val="both"/>
        <w:rPr>
          <w:sz w:val="20"/>
          <w:szCs w:val="20"/>
        </w:rPr>
      </w:pPr>
      <w:r w:rsidRPr="006523CF">
        <w:rPr>
          <w:sz w:val="20"/>
          <w:szCs w:val="20"/>
        </w:rPr>
        <w:t xml:space="preserve">A </w:t>
      </w:r>
      <w:r w:rsidR="006523CF" w:rsidRPr="006523CF">
        <w:rPr>
          <w:sz w:val="20"/>
          <w:szCs w:val="20"/>
        </w:rPr>
        <w:t>través</w:t>
      </w:r>
      <w:r w:rsidRPr="006523CF">
        <w:rPr>
          <w:sz w:val="20"/>
          <w:szCs w:val="20"/>
        </w:rPr>
        <w:t xml:space="preserve"> de este servicio usted puede realizar trámites en forma virtual de su registro mercantil o el de sus establecimientos de comercio, realizar trámites ante el registro de Entidades Sin Ánimo de Lucro o antes el Registro de Proponentes.</w:t>
      </w:r>
    </w:p>
    <w:p w:rsidR="005D0667" w:rsidRPr="006523CF" w:rsidRDefault="005D0667" w:rsidP="005D0667">
      <w:pPr>
        <w:spacing w:after="0" w:line="216" w:lineRule="auto"/>
        <w:jc w:val="both"/>
        <w:rPr>
          <w:sz w:val="20"/>
          <w:szCs w:val="20"/>
        </w:rPr>
      </w:pPr>
    </w:p>
    <w:p w:rsidR="005D0667" w:rsidRPr="006523CF" w:rsidRDefault="005D0667" w:rsidP="005D0667">
      <w:pPr>
        <w:spacing w:after="0" w:line="216" w:lineRule="auto"/>
        <w:jc w:val="both"/>
        <w:rPr>
          <w:sz w:val="20"/>
          <w:szCs w:val="20"/>
        </w:rPr>
      </w:pPr>
      <w:r w:rsidRPr="006523CF">
        <w:rPr>
          <w:sz w:val="20"/>
          <w:szCs w:val="20"/>
        </w:rPr>
        <w:t>Si usted es una persona natural que actúa en nombre propio, o requiere realizar trámites SOBRE SUS establecimientos de comercio o, si usted es Representante Legal de una persona jurídica, este servicio le interesa.</w:t>
      </w:r>
    </w:p>
    <w:p w:rsidR="005D0667" w:rsidRPr="006523CF" w:rsidRDefault="005D0667" w:rsidP="005D0667">
      <w:pPr>
        <w:spacing w:after="0" w:line="216" w:lineRule="auto"/>
        <w:jc w:val="both"/>
        <w:rPr>
          <w:sz w:val="20"/>
          <w:szCs w:val="20"/>
        </w:rPr>
      </w:pPr>
    </w:p>
    <w:p w:rsidR="005D0667" w:rsidRPr="006523CF" w:rsidRDefault="005D0667" w:rsidP="005D0667">
      <w:pPr>
        <w:spacing w:after="0" w:line="216" w:lineRule="auto"/>
        <w:jc w:val="both"/>
        <w:rPr>
          <w:sz w:val="20"/>
          <w:szCs w:val="20"/>
        </w:rPr>
      </w:pPr>
      <w:r w:rsidRPr="006523CF">
        <w:rPr>
          <w:sz w:val="20"/>
          <w:szCs w:val="20"/>
        </w:rPr>
        <w:t xml:space="preserve">De acuerdo con la normatividad vigente la Cámara de Comercio dispone para usted la posibilidad de efectuar cualquier tipo de trámite en forma virtual (a través de Internet), para ello debemos verificar su identidad y </w:t>
      </w:r>
      <w:r w:rsidR="006523CF" w:rsidRPr="006523CF">
        <w:rPr>
          <w:sz w:val="20"/>
          <w:szCs w:val="20"/>
        </w:rPr>
        <w:t>regístralo</w:t>
      </w:r>
      <w:r w:rsidRPr="006523CF">
        <w:rPr>
          <w:sz w:val="20"/>
          <w:szCs w:val="20"/>
        </w:rPr>
        <w:t xml:space="preserve"> como un Usuario Verificado. Este proceso no tiene ningún costo para usted y no tarda más de 5 minutos. La verificación de identidad tiene por objeto evitar </w:t>
      </w:r>
      <w:r w:rsidR="006523CF" w:rsidRPr="006523CF">
        <w:rPr>
          <w:sz w:val="20"/>
          <w:szCs w:val="20"/>
        </w:rPr>
        <w:t>fraudes</w:t>
      </w:r>
      <w:r w:rsidRPr="006523CF">
        <w:rPr>
          <w:sz w:val="20"/>
          <w:szCs w:val="20"/>
        </w:rPr>
        <w:t xml:space="preserve"> por suplantación ante la Cámara de Comercio.</w:t>
      </w:r>
    </w:p>
    <w:p w:rsidR="005D0667" w:rsidRPr="006523CF" w:rsidRDefault="005D0667" w:rsidP="005D0667">
      <w:pPr>
        <w:spacing w:after="0" w:line="240" w:lineRule="auto"/>
        <w:jc w:val="both"/>
        <w:rPr>
          <w:sz w:val="20"/>
          <w:szCs w:val="20"/>
        </w:rPr>
      </w:pPr>
    </w:p>
    <w:p w:rsidR="005D0667" w:rsidRPr="006523CF" w:rsidRDefault="005D0667" w:rsidP="005D0667">
      <w:pPr>
        <w:spacing w:after="0" w:line="240" w:lineRule="auto"/>
        <w:jc w:val="both"/>
        <w:rPr>
          <w:sz w:val="20"/>
          <w:szCs w:val="20"/>
        </w:rPr>
      </w:pPr>
      <w:r w:rsidRPr="006523CF">
        <w:rPr>
          <w:sz w:val="20"/>
          <w:szCs w:val="20"/>
        </w:rPr>
        <w:t>Simplemente diligencie el formato adjunto, preséntelo (en forma personal) a uno de nuestros asesores junto con su documento de identidad en original.</w:t>
      </w:r>
    </w:p>
    <w:p w:rsidR="005D0667" w:rsidRPr="006523CF" w:rsidRDefault="005D0667" w:rsidP="005D0667">
      <w:pPr>
        <w:spacing w:after="0" w:line="240" w:lineRule="auto"/>
        <w:jc w:val="both"/>
        <w:rPr>
          <w:sz w:val="20"/>
          <w:szCs w:val="20"/>
        </w:rPr>
      </w:pPr>
    </w:p>
    <w:p w:rsidR="005D0667" w:rsidRPr="006523CF" w:rsidRDefault="005D0667" w:rsidP="005D0667">
      <w:pPr>
        <w:spacing w:after="0" w:line="240" w:lineRule="auto"/>
        <w:jc w:val="both"/>
        <w:rPr>
          <w:sz w:val="20"/>
          <w:szCs w:val="20"/>
        </w:rPr>
      </w:pPr>
      <w:r w:rsidRPr="006523CF">
        <w:rPr>
          <w:sz w:val="20"/>
          <w:szCs w:val="20"/>
        </w:rPr>
        <w:t>Nuestro asesor le recibirá el formato, le capturará la evidencia biométrica (validación contra la Registraduría), dejará evidencia fotográfica de los documentos presentados.</w:t>
      </w:r>
    </w:p>
    <w:p w:rsidR="005D0667" w:rsidRPr="006523CF" w:rsidRDefault="005D0667" w:rsidP="005D0667">
      <w:pPr>
        <w:spacing w:after="0" w:line="240" w:lineRule="auto"/>
        <w:jc w:val="both"/>
        <w:rPr>
          <w:sz w:val="20"/>
          <w:szCs w:val="20"/>
        </w:rPr>
      </w:pPr>
    </w:p>
    <w:p w:rsidR="005D0667" w:rsidRPr="006523CF" w:rsidRDefault="005D0667" w:rsidP="005D0667">
      <w:pPr>
        <w:spacing w:after="0" w:line="240" w:lineRule="auto"/>
        <w:jc w:val="both"/>
        <w:rPr>
          <w:sz w:val="20"/>
          <w:szCs w:val="20"/>
        </w:rPr>
      </w:pPr>
      <w:r w:rsidRPr="006523CF">
        <w:rPr>
          <w:sz w:val="20"/>
          <w:szCs w:val="20"/>
        </w:rPr>
        <w:t xml:space="preserve">Como resultado a su email le llegará una contraseña segura que deberá utilizarla para realizar los trámites. Esta contraseña es solo conocida por usted y debe ser personal e </w:t>
      </w:r>
      <w:r w:rsidR="006523CF" w:rsidRPr="006523CF">
        <w:rPr>
          <w:sz w:val="20"/>
          <w:szCs w:val="20"/>
        </w:rPr>
        <w:t>intransferible</w:t>
      </w:r>
      <w:r w:rsidRPr="006523CF">
        <w:rPr>
          <w:sz w:val="20"/>
          <w:szCs w:val="20"/>
        </w:rPr>
        <w:t>.</w:t>
      </w:r>
    </w:p>
    <w:p w:rsidR="005D0667" w:rsidRPr="006523CF" w:rsidRDefault="005D0667" w:rsidP="005D0667">
      <w:pPr>
        <w:spacing w:after="0" w:line="240" w:lineRule="auto"/>
        <w:jc w:val="both"/>
        <w:rPr>
          <w:sz w:val="20"/>
          <w:szCs w:val="20"/>
        </w:rPr>
      </w:pPr>
    </w:p>
    <w:p w:rsidR="005D0667" w:rsidRPr="006523CF" w:rsidRDefault="005D0667" w:rsidP="005D0667">
      <w:pPr>
        <w:spacing w:after="0" w:line="240" w:lineRule="auto"/>
        <w:jc w:val="both"/>
        <w:rPr>
          <w:sz w:val="20"/>
          <w:szCs w:val="20"/>
        </w:rPr>
      </w:pPr>
      <w:r w:rsidRPr="006523CF">
        <w:rPr>
          <w:sz w:val="20"/>
          <w:szCs w:val="20"/>
        </w:rPr>
        <w:t>A su celular le llegará un código de activación que le debe leer al cajero/asesor para que la suscripción quede activada.</w:t>
      </w:r>
    </w:p>
    <w:p w:rsidR="005D0667" w:rsidRPr="006523CF" w:rsidRDefault="005D0667" w:rsidP="005D0667">
      <w:pPr>
        <w:spacing w:after="0" w:line="240" w:lineRule="auto"/>
        <w:jc w:val="both"/>
        <w:rPr>
          <w:sz w:val="20"/>
          <w:szCs w:val="20"/>
        </w:rPr>
      </w:pPr>
    </w:p>
    <w:p w:rsidR="005D0667" w:rsidRPr="006523CF" w:rsidRDefault="005D0667" w:rsidP="005D0667">
      <w:pPr>
        <w:spacing w:after="0" w:line="240" w:lineRule="auto"/>
        <w:jc w:val="both"/>
        <w:rPr>
          <w:sz w:val="20"/>
          <w:szCs w:val="20"/>
        </w:rPr>
      </w:pPr>
      <w:r w:rsidRPr="006523CF">
        <w:rPr>
          <w:sz w:val="20"/>
          <w:szCs w:val="20"/>
        </w:rPr>
        <w:t>A partir de ese momento podrá realizar los trámites en forma virtual sin necesidad de desplazarse a nuestras oficinas.</w:t>
      </w:r>
    </w:p>
    <w:p w:rsidR="005D0667" w:rsidRPr="006523CF" w:rsidRDefault="005D0667" w:rsidP="005D0667">
      <w:pPr>
        <w:spacing w:after="0" w:line="240" w:lineRule="auto"/>
        <w:jc w:val="both"/>
        <w:rPr>
          <w:sz w:val="20"/>
          <w:szCs w:val="20"/>
        </w:rPr>
      </w:pPr>
    </w:p>
    <w:p w:rsidR="00D70C95" w:rsidRDefault="005D0667" w:rsidP="005D0667">
      <w:pPr>
        <w:spacing w:after="0"/>
        <w:rPr>
          <w:sz w:val="21"/>
        </w:rPr>
      </w:pPr>
      <w:r w:rsidRPr="006523CF">
        <w:rPr>
          <w:sz w:val="20"/>
          <w:szCs w:val="20"/>
        </w:rPr>
        <w:t xml:space="preserve">Si está interesado en este servicio, por favor diligencie la información que se solicita a continuación y </w:t>
      </w:r>
      <w:r w:rsidR="006523CF" w:rsidRPr="006523CF">
        <w:rPr>
          <w:sz w:val="20"/>
          <w:szCs w:val="20"/>
        </w:rPr>
        <w:t>preséntela</w:t>
      </w:r>
      <w:r w:rsidRPr="006523CF">
        <w:rPr>
          <w:sz w:val="20"/>
          <w:szCs w:val="20"/>
        </w:rPr>
        <w:t xml:space="preserve"> a nuestro asesor/cajero.</w:t>
      </w:r>
    </w:p>
    <w:p w:rsidR="006523CF" w:rsidRPr="004C5AD5" w:rsidRDefault="006523CF" w:rsidP="006523CF">
      <w:pPr>
        <w:spacing w:after="0" w:line="240" w:lineRule="auto"/>
        <w:jc w:val="both"/>
        <w:rPr>
          <w:sz w:val="21"/>
        </w:rPr>
      </w:pPr>
      <w:r>
        <w:rPr>
          <w:noProof/>
          <w:sz w:val="21"/>
          <w:lang w:eastAsia="es-CO"/>
        </w:rPr>
        <mc:AlternateContent>
          <mc:Choice Requires="wps">
            <w:drawing>
              <wp:anchor distT="0" distB="0" distL="114300" distR="114300" simplePos="0" relativeHeight="251661312" behindDoc="1" locked="0" layoutInCell="1" allowOverlap="1" wp14:anchorId="5364FB8B" wp14:editId="6412D311">
                <wp:simplePos x="0" y="0"/>
                <wp:positionH relativeFrom="column">
                  <wp:posOffset>-112339</wp:posOffset>
                </wp:positionH>
                <wp:positionV relativeFrom="paragraph">
                  <wp:posOffset>42239</wp:posOffset>
                </wp:positionV>
                <wp:extent cx="5943600" cy="2353616"/>
                <wp:effectExtent l="0" t="0" r="25400" b="34290"/>
                <wp:wrapNone/>
                <wp:docPr id="7" name="Rectángulo redondeado 7"/>
                <wp:cNvGraphicFramePr/>
                <a:graphic xmlns:a="http://schemas.openxmlformats.org/drawingml/2006/main">
                  <a:graphicData uri="http://schemas.microsoft.com/office/word/2010/wordprocessingShape">
                    <wps:wsp>
                      <wps:cNvSpPr/>
                      <wps:spPr>
                        <a:xfrm>
                          <a:off x="0" y="0"/>
                          <a:ext cx="5943600" cy="2353616"/>
                        </a:xfrm>
                        <a:prstGeom prst="roundRect">
                          <a:avLst/>
                        </a:prstGeom>
                        <a:noFill/>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527E47" id="Rectángulo redondeado 7" o:spid="_x0000_s1026" style="position:absolute;margin-left:-8.85pt;margin-top:3.35pt;width:468pt;height:185.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" filled="f" strokecolor="#747070 [1614]" strokeweight="1pt">
                <v:stroke joinstyle="miter"/>
              </v:roundrect>
            </w:pict>
          </mc:Fallback>
        </mc:AlternateContent>
      </w:r>
    </w:p>
    <w:p w:rsidR="006523CF" w:rsidRDefault="006523CF" w:rsidP="006523CF">
      <w:pPr>
        <w:jc w:val="center"/>
        <w:rPr>
          <w:color w:val="C00000"/>
        </w:rPr>
      </w:pPr>
      <w:r w:rsidRPr="00677547">
        <w:rPr>
          <w:color w:val="C00000"/>
          <w:highlight w:val="yellow"/>
        </w:rPr>
        <w:t>------------</w:t>
      </w:r>
      <w:r>
        <w:rPr>
          <w:color w:val="C00000"/>
          <w:highlight w:val="yellow"/>
        </w:rPr>
        <w:t>-------</w:t>
      </w:r>
      <w:r w:rsidRPr="00677547">
        <w:rPr>
          <w:color w:val="C00000"/>
          <w:highlight w:val="yellow"/>
        </w:rPr>
        <w:t xml:space="preserve"> DATOS DEL SOLICITANTE </w:t>
      </w:r>
      <w:r>
        <w:rPr>
          <w:color w:val="C00000"/>
          <w:highlight w:val="yellow"/>
        </w:rPr>
        <w:t>- INSCRIPCION USUARIOS VERIFICADOS -------------------</w:t>
      </w:r>
    </w:p>
    <w:p w:rsidR="006523CF" w:rsidRPr="004C5AD5" w:rsidRDefault="006523CF" w:rsidP="006523CF">
      <w:pPr>
        <w:spacing w:after="0" w:line="240" w:lineRule="auto"/>
        <w:jc w:val="both"/>
        <w:rPr>
          <w:color w:val="C00000"/>
        </w:rPr>
      </w:pPr>
      <w:r>
        <w:rPr>
          <w:color w:val="C00000"/>
        </w:rPr>
        <w:t>FECHA y HORA DE LA SOLICITUD : _____________________________________________________</w:t>
      </w:r>
    </w:p>
    <w:p w:rsidR="006523CF" w:rsidRPr="004C5AD5" w:rsidRDefault="006523CF" w:rsidP="006523CF">
      <w:pPr>
        <w:spacing w:after="0" w:line="240" w:lineRule="auto"/>
        <w:jc w:val="both"/>
        <w:rPr>
          <w:color w:val="C00000"/>
        </w:rPr>
      </w:pPr>
      <w:r w:rsidRPr="004C5AD5">
        <w:rPr>
          <w:color w:val="C00000"/>
        </w:rPr>
        <w:t>NOMBRES Y APELLIDOS : ____________________________________________________________</w:t>
      </w:r>
    </w:p>
    <w:p w:rsidR="006523CF" w:rsidRPr="004C5AD5" w:rsidRDefault="006523CF" w:rsidP="006523CF">
      <w:pPr>
        <w:spacing w:after="0" w:line="240" w:lineRule="auto"/>
        <w:jc w:val="both"/>
        <w:rPr>
          <w:color w:val="C00000"/>
        </w:rPr>
      </w:pPr>
      <w:r w:rsidRPr="004C5AD5">
        <w:rPr>
          <w:color w:val="C00000"/>
        </w:rPr>
        <w:t>DOCUMENTO DE IDENTIDAD (NRO) : _________________ FECHA DE EXPEDICION: ______________</w:t>
      </w:r>
    </w:p>
    <w:p w:rsidR="006523CF" w:rsidRPr="004C5AD5" w:rsidRDefault="006523CF" w:rsidP="006523CF">
      <w:pPr>
        <w:spacing w:after="0" w:line="240" w:lineRule="auto"/>
        <w:jc w:val="both"/>
        <w:rPr>
          <w:color w:val="C00000"/>
        </w:rPr>
      </w:pPr>
      <w:r w:rsidRPr="004C5AD5">
        <w:rPr>
          <w:color w:val="C00000"/>
        </w:rPr>
        <w:t>DIRECCION COMERCIAL : ______________________________________ MUNICIPIO : ___________</w:t>
      </w:r>
    </w:p>
    <w:p w:rsidR="006523CF" w:rsidRPr="004C5AD5" w:rsidRDefault="006523CF" w:rsidP="006523CF">
      <w:pPr>
        <w:spacing w:after="0" w:line="240" w:lineRule="auto"/>
        <w:jc w:val="both"/>
        <w:rPr>
          <w:color w:val="C00000"/>
        </w:rPr>
      </w:pPr>
      <w:r w:rsidRPr="004C5AD5">
        <w:rPr>
          <w:color w:val="C00000"/>
        </w:rPr>
        <w:t>EMAIL PERSONAL : _________________________________________________________________</w:t>
      </w:r>
    </w:p>
    <w:p w:rsidR="006523CF" w:rsidRDefault="006523CF" w:rsidP="006523CF">
      <w:pPr>
        <w:spacing w:after="0" w:line="240" w:lineRule="auto"/>
        <w:jc w:val="both"/>
        <w:rPr>
          <w:color w:val="C00000"/>
        </w:rPr>
      </w:pPr>
      <w:r>
        <w:rPr>
          <w:color w:val="C00000"/>
        </w:rPr>
        <w:t xml:space="preserve">NRO. </w:t>
      </w:r>
      <w:r w:rsidRPr="004C5AD5">
        <w:rPr>
          <w:color w:val="C00000"/>
        </w:rPr>
        <w:t>CELULAR PERSONAL : ____________</w:t>
      </w:r>
    </w:p>
    <w:p w:rsidR="006523CF" w:rsidRPr="004C5AD5" w:rsidRDefault="006523CF" w:rsidP="006523CF">
      <w:pPr>
        <w:spacing w:after="0" w:line="240" w:lineRule="auto"/>
        <w:jc w:val="both"/>
        <w:rPr>
          <w:color w:val="C00000"/>
        </w:rPr>
      </w:pPr>
    </w:p>
    <w:p w:rsidR="006523CF" w:rsidRPr="004C5AD5" w:rsidRDefault="006523CF" w:rsidP="006523CF">
      <w:pPr>
        <w:spacing w:after="0" w:line="240" w:lineRule="auto"/>
        <w:jc w:val="both"/>
        <w:rPr>
          <w:color w:val="C00000"/>
        </w:rPr>
      </w:pPr>
      <w:r w:rsidRPr="004C5AD5">
        <w:rPr>
          <w:color w:val="C00000"/>
        </w:rPr>
        <w:t>ACEPTO LOS TERMINOS DEL SERVICIO</w:t>
      </w:r>
    </w:p>
    <w:p w:rsidR="006523CF" w:rsidRPr="004C5AD5" w:rsidRDefault="006523CF" w:rsidP="006523CF">
      <w:pPr>
        <w:spacing w:after="0" w:line="240" w:lineRule="auto"/>
        <w:jc w:val="both"/>
        <w:rPr>
          <w:color w:val="C00000"/>
        </w:rPr>
      </w:pPr>
    </w:p>
    <w:p w:rsidR="006523CF" w:rsidRPr="004C5AD5" w:rsidRDefault="006523CF" w:rsidP="006523CF">
      <w:pPr>
        <w:spacing w:after="0" w:line="240" w:lineRule="auto"/>
        <w:jc w:val="center"/>
        <w:rPr>
          <w:color w:val="C00000"/>
        </w:rPr>
      </w:pPr>
      <w:r w:rsidRPr="004C5AD5">
        <w:rPr>
          <w:color w:val="C00000"/>
        </w:rPr>
        <w:t>______________________</w:t>
      </w:r>
    </w:p>
    <w:p w:rsidR="005D0667" w:rsidRDefault="006523CF" w:rsidP="006523CF">
      <w:pPr>
        <w:spacing w:after="0" w:line="240" w:lineRule="auto"/>
        <w:jc w:val="center"/>
      </w:pPr>
      <w:r w:rsidRPr="004C5AD5">
        <w:rPr>
          <w:color w:val="C00000"/>
        </w:rPr>
        <w:t>FIRMA</w:t>
      </w:r>
    </w:p>
    <w:sectPr w:rsidR="005D06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1"/>
    <w:family w:val="roman"/>
    <w:pitch w:val="variable"/>
  </w:font>
  <w:font w:name="Menlo">
    <w:charset w:val="00"/>
    <w:family w:val="auto"/>
    <w:pitch w:val="variable"/>
    <w:sig w:usb0="E60022FF" w:usb1="D200F9FB" w:usb2="02000028"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13660"/>
    <w:multiLevelType w:val="hybridMultilevel"/>
    <w:tmpl w:val="AC5825E0"/>
    <w:lvl w:ilvl="0" w:tplc="CF300798">
      <w:start w:val="1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D2123FD"/>
    <w:multiLevelType w:val="hybridMultilevel"/>
    <w:tmpl w:val="97A2B0EE"/>
    <w:lvl w:ilvl="0" w:tplc="E2B25934">
      <w:start w:val="2"/>
      <w:numFmt w:val="bullet"/>
      <w:lvlText w:val="-"/>
      <w:lvlJc w:val="left"/>
      <w:pPr>
        <w:ind w:left="720" w:hanging="360"/>
      </w:pPr>
      <w:rPr>
        <w:rFonts w:ascii="Calibri" w:eastAsiaTheme="minorHAnsi"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DEF0CF7"/>
    <w:multiLevelType w:val="hybridMultilevel"/>
    <w:tmpl w:val="B6463B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0E"/>
    <w:rsid w:val="00120E1A"/>
    <w:rsid w:val="005D0667"/>
    <w:rsid w:val="0065237E"/>
    <w:rsid w:val="006523CF"/>
    <w:rsid w:val="00823B0E"/>
    <w:rsid w:val="008A332C"/>
    <w:rsid w:val="00D70C95"/>
    <w:rsid w:val="00DD1F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732EA-042B-4748-AF69-535919FB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B0E"/>
  </w:style>
  <w:style w:type="paragraph" w:styleId="Ttulo1">
    <w:name w:val="heading 1"/>
    <w:basedOn w:val="Normal"/>
    <w:next w:val="Normal"/>
    <w:link w:val="Ttulo1Car"/>
    <w:uiPriority w:val="9"/>
    <w:qFormat/>
    <w:rsid w:val="00823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3B0E"/>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Fuentedeprrafopredeter"/>
    <w:rsid w:val="00823B0E"/>
  </w:style>
  <w:style w:type="character" w:customStyle="1" w:styleId="spellingerror">
    <w:name w:val="spellingerror"/>
    <w:basedOn w:val="Fuentedeprrafopredeter"/>
    <w:rsid w:val="00823B0E"/>
  </w:style>
  <w:style w:type="paragraph" w:styleId="TtulodeTDC">
    <w:name w:val="TOC Heading"/>
    <w:basedOn w:val="Ttulo1"/>
    <w:next w:val="Normal"/>
    <w:uiPriority w:val="39"/>
    <w:unhideWhenUsed/>
    <w:qFormat/>
    <w:rsid w:val="00823B0E"/>
    <w:pPr>
      <w:outlineLvl w:val="9"/>
    </w:pPr>
    <w:rPr>
      <w:lang w:eastAsia="es-CO"/>
    </w:rPr>
  </w:style>
  <w:style w:type="paragraph" w:styleId="TDC1">
    <w:name w:val="toc 1"/>
    <w:basedOn w:val="Normal"/>
    <w:next w:val="Normal"/>
    <w:autoRedefine/>
    <w:uiPriority w:val="39"/>
    <w:unhideWhenUsed/>
    <w:rsid w:val="00823B0E"/>
    <w:pPr>
      <w:spacing w:after="100"/>
    </w:pPr>
  </w:style>
  <w:style w:type="character" w:styleId="Hipervnculo">
    <w:name w:val="Hyperlink"/>
    <w:basedOn w:val="Fuentedeprrafopredeter"/>
    <w:uiPriority w:val="99"/>
    <w:unhideWhenUsed/>
    <w:rsid w:val="00823B0E"/>
    <w:rPr>
      <w:color w:val="0563C1" w:themeColor="hyperlink"/>
      <w:u w:val="single"/>
    </w:rPr>
  </w:style>
  <w:style w:type="paragraph" w:styleId="Prrafodelista">
    <w:name w:val="List Paragraph"/>
    <w:basedOn w:val="Normal"/>
    <w:uiPriority w:val="34"/>
    <w:qFormat/>
    <w:rsid w:val="005D066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1490</Words>
  <Characters>8199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Yarly Yissel Diaz Brito</dc:creator>
  <cp:keywords/>
  <dc:description/>
  <cp:lastModifiedBy>Yarly Yissel Diaz Brito</cp:lastModifiedBy>
  <cp:revision>3</cp:revision>
  <cp:lastPrinted>2016-02-29T16:52:00Z</cp:lastPrinted>
  <dcterms:created xsi:type="dcterms:W3CDTF">2016-02-29T16:52:00Z</dcterms:created>
  <dcterms:modified xsi:type="dcterms:W3CDTF">2016-02-29T16:52:00Z</dcterms:modified>
</cp:coreProperties>
</file>